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2D69B" w:themeColor="accent3" w:themeTint="99"/>
  <w:body>
    <w:p w:rsidR="00A27957" w:rsidRPr="004D6A44" w:rsidRDefault="00A27957" w:rsidP="00A27957">
      <w:pPr>
        <w:rPr>
          <w:rFonts w:eastAsia="Times New Roman" w:cs="Times New Roman"/>
          <w:lang w:val="en-GB"/>
        </w:rPr>
      </w:pPr>
      <w:r w:rsidRPr="004D6A44">
        <w:rPr>
          <w:rFonts w:eastAsia="Times New Roman" w:cs="Times New Roman"/>
          <w:lang w:val="en-GB"/>
        </w:rPr>
        <w:t>Act XXXVI of 2013 on Electoral Procedure</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Act XXXVI of 2013</w:t>
      </w:r>
      <w:r w:rsidRPr="004D6A44">
        <w:rPr>
          <w:rFonts w:eastAsia="Times New Roman" w:cs="Times New Roman"/>
          <w:b/>
          <w:bCs/>
          <w:lang w:val="en-GB"/>
        </w:rPr>
        <w:br/>
        <w:t>on Electoral Procedure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GENERAL PROVISIONS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I</w:t>
      </w:r>
      <w:r w:rsidRPr="004D6A44">
        <w:rPr>
          <w:rFonts w:eastAsia="Times New Roman" w:cs="Times New Roman"/>
          <w:lang w:val="en-GB"/>
        </w:rPr>
        <w:br/>
        <w:t>Basic Rules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 Scope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45B7F" w:rsidRDefault="00A27957" w:rsidP="00A27957">
      <w:pPr>
        <w:jc w:val="center"/>
        <w:rPr>
          <w:rFonts w:eastAsia="Times New Roman" w:cs="Times New Roman"/>
          <w:b/>
          <w:bCs/>
          <w:lang w:val="en-GB"/>
        </w:rPr>
      </w:pPr>
      <w:r w:rsidRPr="004D6A44">
        <w:rPr>
          <w:rFonts w:eastAsia="Times New Roman" w:cs="Times New Roman"/>
          <w:b/>
          <w:bCs/>
          <w:lang w:val="en-GB"/>
        </w:rPr>
        <w:t>Section 1</w:t>
      </w:r>
    </w:p>
    <w:p w:rsidR="00555B91" w:rsidRDefault="00555B91" w:rsidP="00A27957">
      <w:pP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This Act shall be applied with regard to</w:t>
      </w:r>
    </w:p>
    <w:p w:rsidR="00A27957" w:rsidRPr="004D6A44" w:rsidRDefault="00A27957" w:rsidP="00A27957">
      <w:pPr>
        <w:rPr>
          <w:rFonts w:eastAsia="Times New Roman" w:cs="Times New Roman"/>
          <w:lang w:val="en-GB"/>
        </w:rPr>
      </w:pPr>
      <w:r w:rsidRPr="004D6A44">
        <w:rPr>
          <w:rFonts w:eastAsia="Times New Roman" w:cs="Times New Roman"/>
          <w:lang w:val="en-GB"/>
        </w:rPr>
        <w:t>            a) elections of Members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b) elections of representatives and mayors of municipalities;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elections of representatives of </w:t>
      </w:r>
      <w:r w:rsidR="00BA7711">
        <w:rPr>
          <w:rFonts w:eastAsia="Times New Roman" w:cs="Times New Roman"/>
          <w:lang w:val="en-GB"/>
        </w:rPr>
        <w:t>national minority</w:t>
      </w:r>
      <w:r w:rsidRPr="004D6A44">
        <w:rPr>
          <w:rFonts w:eastAsia="Times New Roman" w:cs="Times New Roman"/>
          <w:lang w:val="en-GB"/>
        </w:rPr>
        <w:t xml:space="preserve"> local self-governments;</w:t>
      </w:r>
    </w:p>
    <w:p w:rsidR="00A27957" w:rsidRPr="004D6A44" w:rsidRDefault="00A27957" w:rsidP="00A27957">
      <w:pPr>
        <w:rPr>
          <w:rFonts w:eastAsia="Times New Roman" w:cs="Times New Roman"/>
          <w:lang w:val="en-GB"/>
        </w:rPr>
      </w:pPr>
      <w:r w:rsidRPr="004D6A44">
        <w:rPr>
          <w:rFonts w:eastAsia="Times New Roman" w:cs="Times New Roman"/>
          <w:lang w:val="en-GB"/>
        </w:rPr>
        <w:t>            d) elections of members of the European Parliament;</w:t>
      </w:r>
    </w:p>
    <w:p w:rsidR="00A27957" w:rsidRPr="004D6A44" w:rsidRDefault="00A27957" w:rsidP="00A27957">
      <w:pPr>
        <w:rPr>
          <w:rFonts w:eastAsia="Times New Roman" w:cs="Times New Roman"/>
          <w:lang w:val="en-GB"/>
        </w:rPr>
      </w:pPr>
      <w:r w:rsidRPr="004D6A44">
        <w:rPr>
          <w:rFonts w:eastAsia="Times New Roman" w:cs="Times New Roman"/>
          <w:lang w:val="en-GB"/>
        </w:rPr>
        <w:t>            e) in procedures regarding which the application of this Act is required by law [a)-e) hereinafter together: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 The basic principles of electoral procedure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C1863" w:rsidRDefault="00A27957" w:rsidP="00555B91">
      <w:pPr>
        <w:jc w:val="center"/>
        <w:rPr>
          <w:rFonts w:eastAsia="Times New Roman" w:cs="Times New Roman"/>
          <w:b/>
          <w:bCs/>
          <w:lang w:val="en-GB"/>
        </w:rPr>
      </w:pPr>
      <w:r w:rsidRPr="004D6A44">
        <w:rPr>
          <w:rFonts w:eastAsia="Times New Roman" w:cs="Times New Roman"/>
          <w:b/>
          <w:bCs/>
          <w:lang w:val="en-GB"/>
        </w:rPr>
        <w:t>Section 2</w:t>
      </w:r>
    </w:p>
    <w:p w:rsidR="00555B91" w:rsidRPr="004D6A44" w:rsidRDefault="00555B91" w:rsidP="00555B91">
      <w:pPr>
        <w:jc w:val="cente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The following principles shall prevail in the application of the rules of electoral procedure:</w:t>
      </w:r>
    </w:p>
    <w:p w:rsidR="00A27957" w:rsidRPr="004D6A44" w:rsidRDefault="00A27957" w:rsidP="00A27957">
      <w:pPr>
        <w:rPr>
          <w:rFonts w:eastAsia="Times New Roman" w:cs="Times New Roman"/>
          <w:lang w:val="en-GB"/>
        </w:rPr>
      </w:pPr>
      <w:r w:rsidRPr="004D6A44">
        <w:rPr>
          <w:rFonts w:eastAsia="Times New Roman" w:cs="Times New Roman"/>
          <w:lang w:val="en-GB"/>
        </w:rPr>
        <w:t>            a) the protection of the fairness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b) voluntary participation in the election procedure;</w:t>
      </w:r>
    </w:p>
    <w:p w:rsidR="00A27957" w:rsidRPr="004D6A44" w:rsidRDefault="00A27957" w:rsidP="00A27957">
      <w:pPr>
        <w:rPr>
          <w:rFonts w:eastAsia="Times New Roman" w:cs="Times New Roman"/>
          <w:lang w:val="en-GB"/>
        </w:rPr>
      </w:pPr>
      <w:r w:rsidRPr="004D6A44">
        <w:rPr>
          <w:rFonts w:eastAsia="Times New Roman" w:cs="Times New Roman"/>
          <w:lang w:val="en-GB"/>
        </w:rPr>
        <w:t>            c) equal opportunities for candidates and nominating organisations;</w:t>
      </w:r>
    </w:p>
    <w:p w:rsidR="00A27957" w:rsidRPr="004D6A44" w:rsidRDefault="00A27957" w:rsidP="00A27957">
      <w:pPr>
        <w:rPr>
          <w:rFonts w:eastAsia="Times New Roman" w:cs="Times New Roman"/>
          <w:lang w:val="en-GB"/>
        </w:rPr>
      </w:pPr>
      <w:r w:rsidRPr="004D6A44">
        <w:rPr>
          <w:rFonts w:eastAsia="Times New Roman" w:cs="Times New Roman"/>
          <w:lang w:val="en-GB"/>
        </w:rPr>
        <w:t>            d) support for voters with a disability in exercising their right to vote;</w:t>
      </w:r>
    </w:p>
    <w:p w:rsidR="00A27957" w:rsidRPr="004D6A44" w:rsidRDefault="00A27957" w:rsidP="00A27957">
      <w:pPr>
        <w:rPr>
          <w:rFonts w:eastAsia="Times New Roman" w:cs="Times New Roman"/>
          <w:lang w:val="en-GB"/>
        </w:rPr>
      </w:pPr>
      <w:r w:rsidRPr="004D6A44">
        <w:rPr>
          <w:rFonts w:eastAsia="Times New Roman" w:cs="Times New Roman"/>
          <w:lang w:val="en-GB"/>
        </w:rPr>
        <w:t>            e) exercising of rights in good faith in accordance with their purpose;</w:t>
      </w:r>
    </w:p>
    <w:p w:rsidR="00A27957" w:rsidRPr="004D6A44" w:rsidRDefault="00A27957" w:rsidP="00A27957">
      <w:pPr>
        <w:rPr>
          <w:rFonts w:eastAsia="Times New Roman" w:cs="Times New Roman"/>
          <w:lang w:val="en-GB"/>
        </w:rPr>
      </w:pPr>
      <w:r w:rsidRPr="004D6A44">
        <w:rPr>
          <w:rFonts w:eastAsia="Times New Roman" w:cs="Times New Roman"/>
          <w:lang w:val="en-GB"/>
        </w:rPr>
        <w:t>            f) the publicity of the electoral procedure.</w:t>
      </w:r>
    </w:p>
    <w:p w:rsidR="00A27957" w:rsidRPr="004D6A44" w:rsidRDefault="00A27957" w:rsidP="00A27957">
      <w:pPr>
        <w:rPr>
          <w:rFonts w:eastAsia="Times New Roman" w:cs="Times New Roman"/>
          <w:lang w:val="en-GB"/>
        </w:rPr>
      </w:pPr>
      <w:r w:rsidRPr="004D6A44">
        <w:rPr>
          <w:rFonts w:eastAsia="Times New Roman" w:cs="Times New Roman"/>
          <w:lang w:val="en-GB"/>
        </w:rPr>
        <w:t>            (2) The data available to electoral bodies shall be public, with the exceptions laid down in law.</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In the period between the calling of an election and the results of the election becoming final, the provisions of the Act on Self-determination Regarding Personal Information and on the Freedom of Information shall be applied by election bodies with the exception that requests for public information and public information subject to disclosure shall be met without delay, within no more than 5 </w:t>
      </w:r>
      <w:r w:rsidR="005379EE">
        <w:rPr>
          <w:rFonts w:eastAsia="Times New Roman" w:cs="Times New Roman"/>
          <w:lang w:val="en-GB"/>
        </w:rPr>
        <w:t xml:space="preserve">working </w:t>
      </w:r>
      <w:r w:rsidRPr="004D6A44">
        <w:rPr>
          <w:rFonts w:eastAsia="Times New Roman" w:cs="Times New Roman"/>
          <w:lang w:val="en-GB"/>
        </w:rPr>
        <w:t>days.</w:t>
      </w:r>
    </w:p>
    <w:p w:rsidR="00A65449" w:rsidRPr="004D6A44" w:rsidRDefault="00A65449" w:rsidP="00A27957">
      <w:pPr>
        <w:rPr>
          <w:rFonts w:eastAsia="Times New Roman" w:cs="Times New Roman"/>
          <w:lang w:val="en-GB"/>
        </w:rPr>
      </w:pPr>
      <w:r w:rsidRPr="004D6A44">
        <w:rPr>
          <w:rFonts w:eastAsia="Times New Roman" w:cs="Times New Roman"/>
          <w:lang w:val="en-GB"/>
        </w:rPr>
        <w:t xml:space="preserve">            (4) Based on the request of </w:t>
      </w:r>
      <w:r w:rsidR="00F204AB" w:rsidRPr="004D6A44">
        <w:rPr>
          <w:rFonts w:eastAsia="Times New Roman" w:cs="Times New Roman"/>
          <w:lang w:val="en-GB"/>
        </w:rPr>
        <w:t>citizens concerned, the e</w:t>
      </w:r>
      <w:r w:rsidRPr="004D6A44">
        <w:rPr>
          <w:rFonts w:eastAsia="Times New Roman" w:cs="Times New Roman"/>
          <w:lang w:val="en-GB"/>
        </w:rPr>
        <w:t xml:space="preserve">lection offices shall </w:t>
      </w:r>
      <w:r w:rsidR="00F204AB" w:rsidRPr="004D6A44">
        <w:rPr>
          <w:rFonts w:eastAsia="Times New Roman" w:cs="Times New Roman"/>
          <w:lang w:val="en-GB"/>
        </w:rPr>
        <w:t>only give information on those personal particulars contained in the recommendation sheets that have been certified according to Section 125 (3).</w:t>
      </w:r>
    </w:p>
    <w:p w:rsidR="00555B91" w:rsidRDefault="00555B91">
      <w:pPr>
        <w:spacing w:after="200" w:line="276" w:lineRule="auto"/>
        <w:rPr>
          <w:rFonts w:eastAsia="Times New Roman" w:cs="Times New Roman"/>
          <w:lang w:val="en-GB"/>
        </w:rPr>
      </w:pPr>
      <w:r>
        <w:rPr>
          <w:rFonts w:eastAsia="Times New Roman" w:cs="Times New Roman"/>
          <w:lang w:val="en-GB"/>
        </w:rPr>
        <w:br w:type="page"/>
      </w:r>
    </w:p>
    <w:p w:rsidR="00F204AB" w:rsidRPr="004D6A44" w:rsidRDefault="00F204AB"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 Interpretative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3</w:t>
      </w:r>
    </w:p>
    <w:p w:rsidR="00DC1863" w:rsidRPr="004D6A44" w:rsidRDefault="00DC1863" w:rsidP="00DC1863">
      <w:pPr>
        <w:rPr>
          <w:rFonts w:eastAsia="Times New Roman" w:cs="Times New Roman"/>
          <w:lang w:val="en-GB"/>
        </w:rPr>
      </w:pPr>
    </w:p>
    <w:p w:rsidR="00A27957" w:rsidRPr="004D6A44" w:rsidRDefault="00647C9A" w:rsidP="00A27957">
      <w:pPr>
        <w:rPr>
          <w:rFonts w:eastAsia="Times New Roman" w:cs="Times New Roman"/>
          <w:lang w:val="en-GB"/>
        </w:rPr>
      </w:pPr>
      <w:r>
        <w:rPr>
          <w:rFonts w:eastAsia="Times New Roman" w:cs="Times New Roman"/>
          <w:lang w:val="en-GB"/>
        </w:rPr>
        <w:tab/>
        <w:t xml:space="preserve">(1) </w:t>
      </w:r>
      <w:r w:rsidR="00A27957" w:rsidRPr="004D6A44">
        <w:rPr>
          <w:rFonts w:eastAsia="Times New Roman" w:cs="Times New Roman"/>
          <w:lang w:val="en-GB"/>
        </w:rPr>
        <w:t>For the purposes of this Act:</w:t>
      </w:r>
    </w:p>
    <w:p w:rsidR="00A27957" w:rsidRPr="004D6A44" w:rsidRDefault="00A27957" w:rsidP="00A27957">
      <w:pPr>
        <w:rPr>
          <w:rFonts w:eastAsia="Times New Roman" w:cs="Times New Roman"/>
          <w:lang w:val="en-GB"/>
        </w:rPr>
      </w:pPr>
      <w:r w:rsidRPr="004D6A44">
        <w:rPr>
          <w:rFonts w:eastAsia="Times New Roman" w:cs="Times New Roman"/>
          <w:lang w:val="en-GB"/>
        </w:rPr>
        <w:t>            1 'Voter with a disability' shall mean a voter who has limited or no sensorial abilities (especially vision and hearing</w:t>
      </w:r>
      <w:r w:rsidR="008B17AF">
        <w:rPr>
          <w:rFonts w:eastAsia="Times New Roman" w:cs="Times New Roman"/>
          <w:lang w:val="en-GB"/>
        </w:rPr>
        <w:t xml:space="preserve">) </w:t>
      </w:r>
      <w:r w:rsidRPr="004D6A44">
        <w:rPr>
          <w:rFonts w:eastAsia="Times New Roman" w:cs="Times New Roman"/>
          <w:lang w:val="en-GB"/>
        </w:rPr>
        <w:t>or limited or no musculoskeletal abilities or mental capacity, or who has considerably limited communication abilities, and this places him or her at a lasting disadvantage when it comes to actively participating in public life;</w:t>
      </w:r>
    </w:p>
    <w:p w:rsidR="00A27957" w:rsidRPr="004D6A44" w:rsidRDefault="00A27957" w:rsidP="00A27957">
      <w:pPr>
        <w:rPr>
          <w:rFonts w:eastAsia="Times New Roman" w:cs="Times New Roman"/>
          <w:lang w:val="en-GB"/>
        </w:rPr>
      </w:pPr>
      <w:r w:rsidRPr="004D6A44">
        <w:rPr>
          <w:rFonts w:eastAsia="Times New Roman" w:cs="Times New Roman"/>
          <w:lang w:val="en-GB"/>
        </w:rPr>
        <w:t>            2 'Relative' shall mean spouses, registered partners, domestic partners, lineal descendants and ancestors and their spouses and registered partners, adopted children, stepchildren, foster children, adoptive parents, step-parents, foster parents, siblings, as well as the lineal descendants and ancestors and siblings of spouses and registered partners and spouses and registered partners of siblings;</w:t>
      </w:r>
    </w:p>
    <w:p w:rsidR="00B34693" w:rsidRDefault="00A27957" w:rsidP="00A27957">
      <w:pPr>
        <w:rPr>
          <w:rFonts w:eastAsia="Times New Roman" w:cs="Times New Roman"/>
          <w:lang w:val="en-GB"/>
        </w:rPr>
      </w:pPr>
      <w:r w:rsidRPr="004D6A44">
        <w:rPr>
          <w:rFonts w:eastAsia="Times New Roman" w:cs="Times New Roman"/>
          <w:lang w:val="en-GB"/>
        </w:rPr>
        <w:t>            3 'Nominating organisation' shall mean,</w:t>
      </w:r>
    </w:p>
    <w:p w:rsidR="00E033FB" w:rsidRDefault="00B34693" w:rsidP="00A27957">
      <w:pPr>
        <w:rPr>
          <w:rFonts w:eastAsia="Times New Roman" w:cs="Times New Roman"/>
          <w:lang w:val="en-GB"/>
        </w:rPr>
      </w:pPr>
      <w:r w:rsidRPr="004253E1">
        <w:rPr>
          <w:rFonts w:eastAsia="Times New Roman" w:cs="Times New Roman"/>
          <w:lang w:val="en-GB"/>
        </w:rPr>
        <w:t>a)</w:t>
      </w:r>
      <w:r>
        <w:rPr>
          <w:rFonts w:eastAsia="Times New Roman" w:cs="Times New Roman"/>
          <w:lang w:val="en-GB"/>
        </w:rPr>
        <w:t xml:space="preserve"> </w:t>
      </w:r>
      <w:r w:rsidR="00A27957" w:rsidRPr="004D6A44">
        <w:rPr>
          <w:rFonts w:eastAsia="Times New Roman" w:cs="Times New Roman"/>
          <w:lang w:val="en-GB"/>
        </w:rPr>
        <w:t>with regard to the election of Members of Parliament, parties listed with final effect in the court register of non-governmental organizations when the election is called, as well as national minority self-governments</w:t>
      </w:r>
      <w:r w:rsidR="00E033FB">
        <w:rPr>
          <w:rFonts w:eastAsia="Times New Roman" w:cs="Times New Roman"/>
          <w:lang w:val="en-GB"/>
        </w:rPr>
        <w:t>;</w:t>
      </w:r>
      <w:r w:rsidR="00A27957" w:rsidRPr="004D6A44">
        <w:rPr>
          <w:rFonts w:eastAsia="Times New Roman" w:cs="Times New Roman"/>
          <w:lang w:val="en-GB"/>
        </w:rPr>
        <w:t xml:space="preserve"> </w:t>
      </w:r>
    </w:p>
    <w:p w:rsidR="00911A52" w:rsidRDefault="00E033FB" w:rsidP="00A27957">
      <w:pPr>
        <w:rPr>
          <w:rFonts w:eastAsia="Times New Roman" w:cs="Times New Roman"/>
          <w:lang w:val="en-GB"/>
        </w:rPr>
      </w:pPr>
      <w:r w:rsidRPr="004253E1">
        <w:rPr>
          <w:rFonts w:eastAsia="Times New Roman" w:cs="Times New Roman"/>
          <w:lang w:val="en-GB"/>
        </w:rPr>
        <w:t>b)</w:t>
      </w:r>
      <w:r>
        <w:rPr>
          <w:rFonts w:eastAsia="Times New Roman" w:cs="Times New Roman"/>
          <w:lang w:val="en-GB"/>
        </w:rPr>
        <w:t xml:space="preserve"> </w:t>
      </w:r>
      <w:r w:rsidR="00A27957" w:rsidRPr="004D6A44">
        <w:rPr>
          <w:rFonts w:eastAsia="Times New Roman" w:cs="Times New Roman"/>
          <w:lang w:val="en-GB"/>
        </w:rPr>
        <w:t>with regard to the election of the Members of the European Parliament, parties listed with final effect in the court register of non-governmental organizations when the election is called</w:t>
      </w:r>
      <w:r>
        <w:rPr>
          <w:rFonts w:eastAsia="Times New Roman" w:cs="Times New Roman"/>
          <w:lang w:val="en-GB"/>
        </w:rPr>
        <w:t>;</w:t>
      </w:r>
      <w:r w:rsidR="00A27957" w:rsidRPr="004D6A44">
        <w:rPr>
          <w:rFonts w:eastAsia="Times New Roman" w:cs="Times New Roman"/>
          <w:lang w:val="en-GB"/>
        </w:rPr>
        <w:t xml:space="preserve"> </w:t>
      </w:r>
    </w:p>
    <w:p w:rsidR="00777909" w:rsidRDefault="00911A52" w:rsidP="00A27957">
      <w:pPr>
        <w:rPr>
          <w:rFonts w:eastAsia="Times New Roman" w:cs="Times New Roman"/>
          <w:lang w:val="en-GB"/>
        </w:rPr>
      </w:pPr>
      <w:r w:rsidRPr="004253E1">
        <w:rPr>
          <w:rFonts w:eastAsia="Times New Roman" w:cs="Times New Roman"/>
          <w:lang w:val="en-GB"/>
        </w:rPr>
        <w:t>c)</w:t>
      </w:r>
      <w:r>
        <w:rPr>
          <w:rFonts w:eastAsia="Times New Roman" w:cs="Times New Roman"/>
          <w:lang w:val="en-GB"/>
        </w:rPr>
        <w:t xml:space="preserve"> </w:t>
      </w:r>
      <w:r w:rsidR="00A27957" w:rsidRPr="004D6A44">
        <w:rPr>
          <w:rFonts w:eastAsia="Times New Roman" w:cs="Times New Roman"/>
          <w:lang w:val="en-GB"/>
        </w:rPr>
        <w:t>with regard to the election of representatives and mayors of municipalities, parties and associations (except for trade unions) listed with final effect in the court register of non-governmental organizations when the election is called</w:t>
      </w:r>
      <w:r w:rsidR="001273D8">
        <w:rPr>
          <w:rFonts w:eastAsia="Times New Roman" w:cs="Times New Roman"/>
          <w:lang w:val="en-GB"/>
        </w:rPr>
        <w:t>;</w:t>
      </w:r>
      <w:r w:rsidR="00A27957" w:rsidRPr="004D6A44">
        <w:rPr>
          <w:rFonts w:eastAsia="Times New Roman" w:cs="Times New Roman"/>
          <w:lang w:val="en-GB"/>
        </w:rPr>
        <w:t xml:space="preserve"> </w:t>
      </w:r>
    </w:p>
    <w:p w:rsidR="00777909" w:rsidRDefault="00777909" w:rsidP="00A27957">
      <w:pPr>
        <w:rPr>
          <w:rFonts w:eastAsia="Times New Roman" w:cs="Times New Roman"/>
          <w:lang w:val="en-GB"/>
        </w:rPr>
      </w:pPr>
      <w:r w:rsidRPr="004253E1">
        <w:rPr>
          <w:rFonts w:eastAsia="Times New Roman" w:cs="Times New Roman"/>
          <w:lang w:val="en-GB"/>
        </w:rPr>
        <w:t>d)</w:t>
      </w:r>
      <w:r>
        <w:rPr>
          <w:rFonts w:eastAsia="Times New Roman" w:cs="Times New Roman"/>
          <w:lang w:val="en-GB"/>
        </w:rPr>
        <w:t xml:space="preserve"> </w:t>
      </w:r>
      <w:r w:rsidR="00A27957" w:rsidRPr="004D6A44">
        <w:rPr>
          <w:rFonts w:eastAsia="Times New Roman" w:cs="Times New Roman"/>
          <w:lang w:val="en-GB"/>
        </w:rPr>
        <w:t xml:space="preserve">with regard to the election of representatives of </w:t>
      </w:r>
      <w:r w:rsidR="00BA7711">
        <w:rPr>
          <w:rFonts w:eastAsia="Times New Roman" w:cs="Times New Roman"/>
          <w:lang w:val="en-GB"/>
        </w:rPr>
        <w:t>national minority</w:t>
      </w:r>
      <w:r w:rsidR="00A27957" w:rsidRPr="004D6A44">
        <w:rPr>
          <w:rFonts w:eastAsia="Times New Roman" w:cs="Times New Roman"/>
          <w:lang w:val="en-GB"/>
        </w:rPr>
        <w:t xml:space="preserve"> self-governments, </w:t>
      </w:r>
      <w:r w:rsidR="00BA7711">
        <w:rPr>
          <w:rFonts w:eastAsia="Times New Roman" w:cs="Times New Roman"/>
          <w:lang w:val="en-GB"/>
        </w:rPr>
        <w:t>national minority</w:t>
      </w:r>
      <w:r w:rsidR="00A27957" w:rsidRPr="004D6A44">
        <w:rPr>
          <w:rFonts w:eastAsia="Times New Roman" w:cs="Times New Roman"/>
          <w:lang w:val="en-GB"/>
        </w:rPr>
        <w:t xml:space="preserve"> organizations listed with final effect in the court register of non-governmental organizations when the election is called</w:t>
      </w:r>
      <w:r>
        <w:rPr>
          <w:rFonts w:eastAsia="Times New Roman" w:cs="Times New Roman"/>
          <w:lang w:val="en-GB"/>
        </w:rPr>
        <w:t>,</w:t>
      </w:r>
    </w:p>
    <w:p w:rsidR="00A27957" w:rsidRPr="004D6A44" w:rsidRDefault="00777909" w:rsidP="00A27957">
      <w:pPr>
        <w:rPr>
          <w:rFonts w:eastAsia="Times New Roman" w:cs="Times New Roman"/>
          <w:lang w:val="en-GB"/>
        </w:rPr>
      </w:pPr>
      <w:r>
        <w:rPr>
          <w:rFonts w:eastAsia="Times New Roman" w:cs="Times New Roman"/>
          <w:lang w:val="en-GB"/>
        </w:rPr>
        <w:t>if entered</w:t>
      </w:r>
      <w:r w:rsidR="005F1D40">
        <w:rPr>
          <w:rFonts w:eastAsia="Times New Roman" w:cs="Times New Roman"/>
          <w:lang w:val="en-GB"/>
        </w:rPr>
        <w:t xml:space="preserve"> into </w:t>
      </w:r>
      <w:r w:rsidR="00195AA8">
        <w:rPr>
          <w:rFonts w:eastAsia="Times New Roman" w:cs="Times New Roman"/>
          <w:lang w:val="en-GB"/>
        </w:rPr>
        <w:t xml:space="preserve">the </w:t>
      </w:r>
      <w:r w:rsidR="005F1D40">
        <w:rPr>
          <w:rFonts w:eastAsia="Times New Roman" w:cs="Times New Roman"/>
          <w:lang w:val="en-GB"/>
        </w:rPr>
        <w:t>register of nominating organisations by the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'Representative' shall mean representatives, </w:t>
      </w:r>
      <w:r w:rsidR="00BA7711">
        <w:rPr>
          <w:rFonts w:eastAsia="Times New Roman" w:cs="Times New Roman"/>
          <w:lang w:val="en-GB"/>
        </w:rPr>
        <w:t>national minority</w:t>
      </w:r>
      <w:r w:rsidRPr="004D6A44">
        <w:rPr>
          <w:rFonts w:eastAsia="Times New Roman" w:cs="Times New Roman"/>
          <w:lang w:val="en-GB"/>
        </w:rPr>
        <w:t xml:space="preserve"> </w:t>
      </w:r>
      <w:r w:rsidR="008E257F">
        <w:rPr>
          <w:rFonts w:eastAsia="Times New Roman" w:cs="Times New Roman"/>
          <w:lang w:val="en-GB"/>
        </w:rPr>
        <w:t xml:space="preserve">spokesperson </w:t>
      </w:r>
      <w:r w:rsidRPr="004D6A44">
        <w:rPr>
          <w:rFonts w:eastAsia="Times New Roman" w:cs="Times New Roman"/>
          <w:lang w:val="en-GB"/>
        </w:rPr>
        <w:t>and mayors elected in elections</w:t>
      </w:r>
      <w:r w:rsidR="00CA164F">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5 'Address in Hungary' shall mean the address of a registered domicile in Hungary, or, in the case of persons with no registered domicile in Hungary or abroad, the address of a registered residence in Hungary;</w:t>
      </w:r>
    </w:p>
    <w:p w:rsidR="00A27957" w:rsidRPr="004D6A44" w:rsidRDefault="00CA164F" w:rsidP="00A27957">
      <w:pPr>
        <w:rPr>
          <w:rFonts w:eastAsia="Times New Roman" w:cs="Times New Roman"/>
          <w:lang w:val="en-GB"/>
        </w:rPr>
      </w:pPr>
      <w:r>
        <w:rPr>
          <w:rFonts w:eastAsia="Times New Roman" w:cs="Times New Roman"/>
          <w:lang w:val="en-GB"/>
        </w:rPr>
        <w:tab/>
        <w:t xml:space="preserve">6 </w:t>
      </w:r>
      <w:r w:rsidR="00A27957" w:rsidRPr="004D6A44">
        <w:rPr>
          <w:rFonts w:eastAsia="Times New Roman" w:cs="Times New Roman"/>
          <w:lang w:val="en-GB"/>
        </w:rPr>
        <w:t>'Foreign representation' shall mean the diplomatic and consular mission of Hungary operating abroad, set up based on a Government decision;</w:t>
      </w:r>
    </w:p>
    <w:p w:rsidR="00A27957" w:rsidRPr="004D6A44" w:rsidRDefault="00A27957" w:rsidP="00A27957">
      <w:pPr>
        <w:rPr>
          <w:rFonts w:eastAsia="Times New Roman" w:cs="Times New Roman"/>
          <w:lang w:val="en-GB"/>
        </w:rPr>
      </w:pPr>
      <w:r w:rsidRPr="004D6A44">
        <w:rPr>
          <w:rFonts w:eastAsia="Times New Roman" w:cs="Times New Roman"/>
          <w:lang w:val="en-GB"/>
        </w:rPr>
        <w:t>            7 'Proxy' shall mean a person holding a power of attorney documented in a public document or a private document of full probative value;</w:t>
      </w:r>
    </w:p>
    <w:p w:rsidR="00A27957" w:rsidRPr="004D6A44" w:rsidRDefault="00A27957" w:rsidP="00A27957">
      <w:pPr>
        <w:rPr>
          <w:rFonts w:eastAsia="Times New Roman" w:cs="Times New Roman"/>
          <w:lang w:val="en-GB"/>
        </w:rPr>
      </w:pPr>
      <w:r w:rsidRPr="004D6A44">
        <w:rPr>
          <w:rFonts w:eastAsia="Times New Roman" w:cs="Times New Roman"/>
          <w:lang w:val="en-GB"/>
        </w:rPr>
        <w:t>            8 'The minister' shall mean the minister responsible for regulating elections and referendums;</w:t>
      </w:r>
    </w:p>
    <w:p w:rsidR="00A27957" w:rsidRPr="004D6A44" w:rsidRDefault="00A27957" w:rsidP="00A27957">
      <w:pPr>
        <w:rPr>
          <w:rFonts w:eastAsia="Times New Roman" w:cs="Times New Roman"/>
          <w:lang w:val="en-GB"/>
        </w:rPr>
      </w:pPr>
      <w:r w:rsidRPr="004D6A44">
        <w:rPr>
          <w:rFonts w:eastAsia="Times New Roman" w:cs="Times New Roman"/>
          <w:lang w:val="en-GB"/>
        </w:rPr>
        <w:t>            9 'Name' shall mean the person's married name and first name; for persons without a married name and when the mother's name is requested, the family name of birth and the first name;</w:t>
      </w:r>
    </w:p>
    <w:p w:rsidR="00A27957" w:rsidRPr="004D6A44" w:rsidRDefault="0093393C" w:rsidP="00A27957">
      <w:pPr>
        <w:rPr>
          <w:rFonts w:eastAsia="Times New Roman" w:cs="Times New Roman"/>
          <w:lang w:val="en-GB"/>
        </w:rPr>
      </w:pPr>
      <w:r>
        <w:rPr>
          <w:rFonts w:eastAsia="Times New Roman" w:cs="Times New Roman"/>
          <w:lang w:val="en-GB"/>
        </w:rPr>
        <w:tab/>
        <w:t>10</w:t>
      </w:r>
      <w:r w:rsidRPr="004D6A44">
        <w:rPr>
          <w:rFonts w:eastAsia="Times New Roman" w:cs="Times New Roman"/>
          <w:lang w:val="en-GB"/>
        </w:rPr>
        <w:t xml:space="preserve"> </w:t>
      </w:r>
      <w:r w:rsidR="00A27957" w:rsidRPr="004D6A44">
        <w:rPr>
          <w:rFonts w:eastAsia="Times New Roman" w:cs="Times New Roman"/>
          <w:lang w:val="en-GB"/>
        </w:rPr>
        <w:t>‘nationally available media services’ shall mean media services available for at least 50 percent of Hungary’s inhabitants;</w:t>
      </w:r>
    </w:p>
    <w:p w:rsidR="00A27957" w:rsidRDefault="00A27957" w:rsidP="00A27957">
      <w:pPr>
        <w:rPr>
          <w:rFonts w:eastAsia="Times New Roman" w:cs="Times New Roman"/>
          <w:lang w:val="en-GB"/>
        </w:rPr>
      </w:pPr>
      <w:r w:rsidRPr="004D6A44">
        <w:rPr>
          <w:rFonts w:eastAsia="Times New Roman" w:cs="Times New Roman"/>
          <w:lang w:val="en-GB"/>
        </w:rPr>
        <w:t>            1</w:t>
      </w:r>
      <w:r w:rsidR="0093393C">
        <w:rPr>
          <w:rFonts w:eastAsia="Times New Roman" w:cs="Times New Roman"/>
          <w:lang w:val="en-GB"/>
        </w:rPr>
        <w:t>1</w:t>
      </w:r>
      <w:r w:rsidRPr="004D6A44">
        <w:rPr>
          <w:rFonts w:eastAsia="Times New Roman" w:cs="Times New Roman"/>
          <w:lang w:val="en-GB"/>
        </w:rPr>
        <w:t xml:space="preserve"> 'Mayor' shall mean a mayor or the Lord Mayor of </w:t>
      </w:r>
      <w:r w:rsidR="00F00E82" w:rsidRPr="004D6A44">
        <w:rPr>
          <w:rFonts w:eastAsia="Times New Roman" w:cs="Times New Roman"/>
          <w:lang w:val="en-GB"/>
        </w:rPr>
        <w:t>the Capital city</w:t>
      </w:r>
      <w:r w:rsidRPr="004D6A44">
        <w:rPr>
          <w:rFonts w:eastAsia="Times New Roman" w:cs="Times New Roman"/>
          <w:lang w:val="en-GB"/>
        </w:rPr>
        <w:t>;</w:t>
      </w:r>
    </w:p>
    <w:p w:rsidR="0093393C" w:rsidRPr="004D6A44" w:rsidRDefault="0093393C" w:rsidP="00A27957">
      <w:pPr>
        <w:rPr>
          <w:rFonts w:eastAsia="Times New Roman" w:cs="Times New Roman"/>
          <w:lang w:val="en-GB"/>
        </w:rPr>
      </w:pPr>
      <w:r>
        <w:rPr>
          <w:rFonts w:eastAsia="Times New Roman" w:cs="Times New Roman"/>
          <w:lang w:val="en-GB"/>
        </w:rPr>
        <w:tab/>
        <w:t xml:space="preserve">12 </w:t>
      </w:r>
      <w:r w:rsidR="00673F01">
        <w:rPr>
          <w:rFonts w:eastAsia="Times New Roman" w:cs="Times New Roman"/>
          <w:lang w:val="en-GB"/>
        </w:rPr>
        <w:t>‘</w:t>
      </w:r>
      <w:r w:rsidR="00AD5475">
        <w:rPr>
          <w:rFonts w:eastAsia="Times New Roman" w:cs="Times New Roman"/>
          <w:lang w:val="en-GB"/>
        </w:rPr>
        <w:t>I</w:t>
      </w:r>
      <w:r w:rsidR="00673F01">
        <w:rPr>
          <w:rFonts w:eastAsia="Times New Roman" w:cs="Times New Roman"/>
          <w:lang w:val="en-GB"/>
        </w:rPr>
        <w:t>dentity document issued by a</w:t>
      </w:r>
      <w:r w:rsidR="00AD5475">
        <w:rPr>
          <w:rFonts w:eastAsia="Times New Roman" w:cs="Times New Roman"/>
          <w:lang w:val="en-GB"/>
        </w:rPr>
        <w:t>n</w:t>
      </w:r>
      <w:r w:rsidR="00673F01">
        <w:rPr>
          <w:rFonts w:eastAsia="Times New Roman" w:cs="Times New Roman"/>
          <w:lang w:val="en-GB"/>
        </w:rPr>
        <w:t xml:space="preserve"> authority’ shall mean</w:t>
      </w:r>
      <w:r w:rsidR="00AD5475">
        <w:rPr>
          <w:rFonts w:eastAsia="Times New Roman" w:cs="Times New Roman"/>
          <w:lang w:val="en-GB"/>
        </w:rPr>
        <w:t xml:space="preserve"> </w:t>
      </w:r>
      <w:r w:rsidR="00F54905">
        <w:rPr>
          <w:rFonts w:eastAsia="Times New Roman" w:cs="Times New Roman"/>
          <w:lang w:val="en-GB"/>
        </w:rPr>
        <w:t xml:space="preserve">a </w:t>
      </w:r>
      <w:r w:rsidR="00AD5475">
        <w:rPr>
          <w:rFonts w:eastAsia="Times New Roman" w:cs="Times New Roman"/>
          <w:lang w:val="en-GB"/>
        </w:rPr>
        <w:t>val</w:t>
      </w:r>
      <w:r w:rsidR="00953FBC">
        <w:rPr>
          <w:rFonts w:eastAsia="Times New Roman" w:cs="Times New Roman"/>
          <w:lang w:val="en-GB"/>
        </w:rPr>
        <w:t>id</w:t>
      </w:r>
      <w:r w:rsidR="00AD5475">
        <w:rPr>
          <w:rFonts w:eastAsia="Times New Roman" w:cs="Times New Roman"/>
          <w:lang w:val="en-GB"/>
        </w:rPr>
        <w:t xml:space="preserve"> identity document</w:t>
      </w:r>
      <w:r w:rsidR="00F54905">
        <w:rPr>
          <w:rFonts w:eastAsia="Times New Roman" w:cs="Times New Roman"/>
          <w:lang w:val="en-GB"/>
        </w:rPr>
        <w:t>, a passport or a driving licence, issued by a Hungarian authority;</w:t>
      </w:r>
    </w:p>
    <w:p w:rsidR="00A27957" w:rsidRPr="004D6A44" w:rsidRDefault="00A27957" w:rsidP="00A27957">
      <w:pPr>
        <w:rPr>
          <w:rFonts w:eastAsia="Times New Roman" w:cs="Times New Roman"/>
          <w:lang w:val="en-GB"/>
        </w:rPr>
      </w:pPr>
      <w:r w:rsidRPr="004D6A44">
        <w:rPr>
          <w:rFonts w:eastAsia="Times New Roman" w:cs="Times New Roman"/>
          <w:lang w:val="en-GB"/>
        </w:rPr>
        <w:t>            1</w:t>
      </w:r>
      <w:r w:rsidR="00494172">
        <w:rPr>
          <w:rFonts w:eastAsia="Times New Roman" w:cs="Times New Roman"/>
          <w:lang w:val="en-GB"/>
        </w:rPr>
        <w:t>3</w:t>
      </w:r>
      <w:r w:rsidRPr="004D6A44">
        <w:rPr>
          <w:rFonts w:eastAsia="Times New Roman" w:cs="Times New Roman"/>
          <w:lang w:val="en-GB"/>
        </w:rPr>
        <w:t xml:space="preserve"> 'Settlement' shall mean a town, a city, a city that is the seat of a district, a city with county status or a district of </w:t>
      </w:r>
      <w:r w:rsidR="00F00E82" w:rsidRPr="004D6A44">
        <w:rPr>
          <w:rFonts w:eastAsia="Times New Roman" w:cs="Times New Roman"/>
          <w:lang w:val="en-GB"/>
        </w:rPr>
        <w:t>the Capital city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w:t>
      </w:r>
      <w:r w:rsidR="0060232E">
        <w:rPr>
          <w:rFonts w:eastAsia="Times New Roman" w:cs="Times New Roman"/>
          <w:lang w:val="en-GB"/>
        </w:rPr>
        <w:t>4</w:t>
      </w:r>
      <w:r w:rsidRPr="004D6A44">
        <w:rPr>
          <w:rFonts w:eastAsia="Times New Roman" w:cs="Times New Roman"/>
          <w:lang w:val="en-GB"/>
        </w:rPr>
        <w:t xml:space="preserve"> 'Domicile of settlement rank' shall mean a domicile regarding which the register of citizens' personal data and addresses contains the note "without address" alongside the name of the settlement;</w:t>
      </w:r>
    </w:p>
    <w:p w:rsidR="00A27957" w:rsidRDefault="00A27957" w:rsidP="00A27957">
      <w:pPr>
        <w:rPr>
          <w:rFonts w:eastAsia="Times New Roman" w:cs="Times New Roman"/>
          <w:lang w:val="en-GB"/>
        </w:rPr>
      </w:pPr>
      <w:r w:rsidRPr="004D6A44">
        <w:rPr>
          <w:rFonts w:eastAsia="Times New Roman" w:cs="Times New Roman"/>
          <w:lang w:val="en-GB"/>
        </w:rPr>
        <w:t>            1</w:t>
      </w:r>
      <w:r w:rsidR="001549CE">
        <w:rPr>
          <w:rFonts w:eastAsia="Times New Roman" w:cs="Times New Roman"/>
          <w:lang w:val="en-GB"/>
        </w:rPr>
        <w:t>5</w:t>
      </w:r>
      <w:r w:rsidRPr="004D6A44">
        <w:rPr>
          <w:rFonts w:eastAsia="Times New Roman" w:cs="Times New Roman"/>
          <w:lang w:val="en-GB"/>
        </w:rPr>
        <w:t xml:space="preserve"> 'Election bodies' shall mean election commissions and election offices.</w:t>
      </w:r>
    </w:p>
    <w:p w:rsidR="001279EA" w:rsidRDefault="001279EA" w:rsidP="00A27957">
      <w:pPr>
        <w:rPr>
          <w:rFonts w:eastAsia="Times New Roman" w:cs="Times New Roman"/>
          <w:lang w:val="en-GB"/>
        </w:rPr>
      </w:pPr>
      <w:r>
        <w:rPr>
          <w:rFonts w:eastAsia="Times New Roman" w:cs="Times New Roman"/>
          <w:lang w:val="en-GB"/>
        </w:rPr>
        <w:t>(2) For the purposes of this Act</w:t>
      </w:r>
      <w:r w:rsidR="008463B6">
        <w:rPr>
          <w:rFonts w:eastAsia="Times New Roman" w:cs="Times New Roman"/>
          <w:lang w:val="en-GB"/>
        </w:rPr>
        <w:t xml:space="preserve"> </w:t>
      </w:r>
    </w:p>
    <w:p w:rsidR="00AA2E9A" w:rsidRDefault="0000508A" w:rsidP="00A27957">
      <w:pPr>
        <w:rPr>
          <w:rFonts w:eastAsia="Times New Roman" w:cs="Times New Roman"/>
          <w:lang w:val="en-GB"/>
        </w:rPr>
      </w:pPr>
      <w:r w:rsidRPr="004253E1">
        <w:rPr>
          <w:rFonts w:eastAsia="Times New Roman" w:cs="Times New Roman"/>
          <w:lang w:val="en-GB"/>
        </w:rPr>
        <w:t>a)</w:t>
      </w:r>
      <w:r>
        <w:rPr>
          <w:rFonts w:eastAsia="Times New Roman" w:cs="Times New Roman"/>
          <w:lang w:val="en-GB"/>
        </w:rPr>
        <w:t xml:space="preserve"> </w:t>
      </w:r>
      <w:r w:rsidR="00CB1BB2">
        <w:rPr>
          <w:rFonts w:eastAsia="Times New Roman" w:cs="Times New Roman"/>
          <w:lang w:val="en-GB"/>
        </w:rPr>
        <w:t xml:space="preserve">the rules for submitting in person shall apply </w:t>
      </w:r>
      <w:r w:rsidR="003D4132">
        <w:rPr>
          <w:rFonts w:eastAsia="Times New Roman" w:cs="Times New Roman"/>
          <w:lang w:val="en-GB"/>
        </w:rPr>
        <w:t>t</w:t>
      </w:r>
      <w:r w:rsidR="00CB1BB2">
        <w:rPr>
          <w:rFonts w:eastAsia="Times New Roman" w:cs="Times New Roman"/>
          <w:lang w:val="en-GB"/>
        </w:rPr>
        <w:t>o</w:t>
      </w:r>
      <w:r w:rsidR="00162C97">
        <w:rPr>
          <w:rFonts w:eastAsia="Times New Roman" w:cs="Times New Roman"/>
          <w:lang w:val="en-GB"/>
        </w:rPr>
        <w:t xml:space="preserve"> the submission of requests conc</w:t>
      </w:r>
      <w:r w:rsidR="00D94E26">
        <w:rPr>
          <w:rFonts w:eastAsia="Times New Roman" w:cs="Times New Roman"/>
          <w:lang w:val="en-GB"/>
        </w:rPr>
        <w:t xml:space="preserve">erning </w:t>
      </w:r>
      <w:r w:rsidR="00162C97">
        <w:rPr>
          <w:rFonts w:eastAsia="Times New Roman" w:cs="Times New Roman"/>
          <w:lang w:val="en-GB"/>
        </w:rPr>
        <w:t>register</w:t>
      </w:r>
      <w:r w:rsidR="00D94E26">
        <w:rPr>
          <w:rFonts w:eastAsia="Times New Roman" w:cs="Times New Roman"/>
          <w:lang w:val="en-GB"/>
        </w:rPr>
        <w:t xml:space="preserve">s or legal remedies </w:t>
      </w:r>
      <w:r w:rsidR="00D94E26" w:rsidRPr="004D6A44">
        <w:rPr>
          <w:rFonts w:eastAsia="Times New Roman" w:cs="Times New Roman"/>
          <w:lang w:val="en-GB"/>
        </w:rPr>
        <w:t>documented in a public document or a private document of full probative value</w:t>
      </w:r>
      <w:r w:rsidR="002E0700">
        <w:rPr>
          <w:rFonts w:eastAsia="Times New Roman" w:cs="Times New Roman"/>
          <w:lang w:val="en-GB"/>
        </w:rPr>
        <w:t>;</w:t>
      </w:r>
    </w:p>
    <w:p w:rsidR="0000508A" w:rsidRDefault="00AA2E9A" w:rsidP="00A27957">
      <w:pPr>
        <w:rPr>
          <w:rFonts w:eastAsia="Times New Roman" w:cs="Times New Roman"/>
          <w:lang w:val="en-GB"/>
        </w:rPr>
      </w:pPr>
      <w:r w:rsidRPr="004253E1">
        <w:rPr>
          <w:rFonts w:eastAsia="Times New Roman" w:cs="Times New Roman"/>
          <w:lang w:val="en-GB"/>
        </w:rPr>
        <w:t>b)</w:t>
      </w:r>
      <w:r>
        <w:rPr>
          <w:rFonts w:eastAsia="Times New Roman" w:cs="Times New Roman"/>
          <w:lang w:val="en-GB"/>
        </w:rPr>
        <w:t xml:space="preserve"> the rules</w:t>
      </w:r>
      <w:r w:rsidR="00247FFA">
        <w:rPr>
          <w:rFonts w:eastAsia="Times New Roman" w:cs="Times New Roman"/>
          <w:lang w:val="en-GB"/>
        </w:rPr>
        <w:t xml:space="preserve"> for delivery by mail shall apply</w:t>
      </w:r>
      <w:r>
        <w:rPr>
          <w:rFonts w:eastAsia="Times New Roman" w:cs="Times New Roman"/>
          <w:lang w:val="en-GB"/>
        </w:rPr>
        <w:t xml:space="preserve"> </w:t>
      </w:r>
      <w:r w:rsidR="003D4132">
        <w:rPr>
          <w:rFonts w:eastAsia="Times New Roman" w:cs="Times New Roman"/>
          <w:lang w:val="en-GB"/>
        </w:rPr>
        <w:t>t</w:t>
      </w:r>
      <w:r>
        <w:rPr>
          <w:rFonts w:eastAsia="Times New Roman" w:cs="Times New Roman"/>
          <w:lang w:val="en-GB"/>
        </w:rPr>
        <w:t xml:space="preserve">o </w:t>
      </w:r>
      <w:r w:rsidR="007031A1">
        <w:rPr>
          <w:rFonts w:eastAsia="Times New Roman" w:cs="Times New Roman"/>
          <w:lang w:val="en-GB"/>
        </w:rPr>
        <w:t xml:space="preserve">the </w:t>
      </w:r>
      <w:r w:rsidR="001C37EB">
        <w:rPr>
          <w:rFonts w:eastAsia="Times New Roman" w:cs="Times New Roman"/>
          <w:lang w:val="en-GB"/>
        </w:rPr>
        <w:t>deliver</w:t>
      </w:r>
      <w:r w:rsidR="007031A1">
        <w:rPr>
          <w:rFonts w:eastAsia="Times New Roman" w:cs="Times New Roman"/>
          <w:lang w:val="en-GB"/>
        </w:rPr>
        <w:t>y</w:t>
      </w:r>
      <w:r w:rsidR="001C37EB">
        <w:rPr>
          <w:rFonts w:eastAsia="Times New Roman" w:cs="Times New Roman"/>
          <w:lang w:val="en-GB"/>
        </w:rPr>
        <w:t xml:space="preserve"> by mail or </w:t>
      </w:r>
      <w:r w:rsidR="00D90131">
        <w:rPr>
          <w:rFonts w:eastAsia="Times New Roman" w:cs="Times New Roman"/>
          <w:lang w:val="en-GB"/>
        </w:rPr>
        <w:t>by a person without holding a power of attorney</w:t>
      </w:r>
      <w:r w:rsidR="001C37EB">
        <w:rPr>
          <w:rFonts w:eastAsia="Times New Roman" w:cs="Times New Roman"/>
          <w:lang w:val="en-GB"/>
        </w:rPr>
        <w:t xml:space="preserve"> of </w:t>
      </w:r>
      <w:r w:rsidR="00D90131">
        <w:rPr>
          <w:rFonts w:eastAsia="Times New Roman" w:cs="Times New Roman"/>
          <w:lang w:val="en-GB"/>
        </w:rPr>
        <w:t>a</w:t>
      </w:r>
      <w:r w:rsidR="001C37EB">
        <w:rPr>
          <w:rFonts w:eastAsia="Times New Roman" w:cs="Times New Roman"/>
          <w:lang w:val="en-GB"/>
        </w:rPr>
        <w:t xml:space="preserve"> copy </w:t>
      </w:r>
      <w:r w:rsidR="00D90131">
        <w:rPr>
          <w:rFonts w:eastAsia="Times New Roman" w:cs="Times New Roman"/>
          <w:lang w:val="en-GB"/>
        </w:rPr>
        <w:t>in envelope of a request concerning registers or legal remedies</w:t>
      </w:r>
      <w:r w:rsidR="00FA31D9">
        <w:rPr>
          <w:rFonts w:eastAsia="Times New Roman" w:cs="Times New Roman"/>
          <w:lang w:val="en-GB"/>
        </w:rPr>
        <w:t>.</w:t>
      </w:r>
    </w:p>
    <w:p w:rsidR="00D94E26" w:rsidRDefault="00D94E26" w:rsidP="00A27957">
      <w:pPr>
        <w:rPr>
          <w:rFonts w:eastAsia="Times New Roman" w:cs="Times New Roman"/>
          <w:lang w:val="en-GB"/>
        </w:rPr>
      </w:pPr>
    </w:p>
    <w:p w:rsidR="00D94E26" w:rsidRPr="004D6A44" w:rsidRDefault="00D94E26"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 International observers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4</w:t>
      </w:r>
    </w:p>
    <w:p w:rsidR="00555B91" w:rsidRDefault="00555B91" w:rsidP="00555B91">
      <w:pPr>
        <w:jc w:val="center"/>
        <w:rPr>
          <w:rFonts w:eastAsia="Times New Roman" w:cs="Times New Roman"/>
          <w:b/>
          <w:bCs/>
          <w:lang w:val="en-GB"/>
        </w:rPr>
      </w:pPr>
    </w:p>
    <w:p w:rsidR="00A27957" w:rsidRPr="004D6A44" w:rsidRDefault="00A27957" w:rsidP="00555B91">
      <w:pPr>
        <w:jc w:val="center"/>
        <w:rPr>
          <w:rFonts w:eastAsia="Times New Roman" w:cs="Times New Roman"/>
          <w:lang w:val="en-GB"/>
        </w:rPr>
      </w:pPr>
      <w:r w:rsidRPr="004D6A44">
        <w:rPr>
          <w:rFonts w:eastAsia="Times New Roman" w:cs="Times New Roman"/>
          <w:lang w:val="en-GB"/>
        </w:rPr>
        <w:t>            (1) Observers from another state or an international organisation registered to observe the elections by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a) may observe the entire election procedure and be present while the election bodies work;</w:t>
      </w:r>
    </w:p>
    <w:p w:rsidR="00A27957" w:rsidRPr="004D6A44" w:rsidRDefault="00A27957" w:rsidP="00A27957">
      <w:pPr>
        <w:rPr>
          <w:rFonts w:eastAsia="Times New Roman" w:cs="Times New Roman"/>
          <w:lang w:val="en-GB"/>
        </w:rPr>
      </w:pPr>
      <w:r w:rsidRPr="004D6A44">
        <w:rPr>
          <w:rFonts w:eastAsia="Times New Roman" w:cs="Times New Roman"/>
          <w:lang w:val="en-GB"/>
        </w:rPr>
        <w:t>            b) may view the documents of the election commissions and request copies thereof – such copies shall not contain personal data;</w:t>
      </w:r>
    </w:p>
    <w:p w:rsidR="00A27957" w:rsidRPr="004D6A44" w:rsidRDefault="00A27957" w:rsidP="00A27957">
      <w:pPr>
        <w:rPr>
          <w:rFonts w:eastAsia="Times New Roman" w:cs="Times New Roman"/>
          <w:lang w:val="en-GB"/>
        </w:rPr>
      </w:pPr>
      <w:r w:rsidRPr="004D6A44">
        <w:rPr>
          <w:rFonts w:eastAsia="Times New Roman" w:cs="Times New Roman"/>
          <w:lang w:val="en-GB"/>
        </w:rPr>
        <w:t>            c) may put questions to members of election bodies and call their attention to the detected irregularities;</w:t>
      </w:r>
    </w:p>
    <w:p w:rsidR="00A27957" w:rsidRPr="004D6A44" w:rsidRDefault="00A27957" w:rsidP="00A27957">
      <w:pPr>
        <w:rPr>
          <w:rFonts w:eastAsia="Times New Roman" w:cs="Times New Roman"/>
          <w:lang w:val="en-GB"/>
        </w:rPr>
      </w:pPr>
      <w:r w:rsidRPr="004D6A44">
        <w:rPr>
          <w:rFonts w:eastAsia="Times New Roman" w:cs="Times New Roman"/>
          <w:lang w:val="en-GB"/>
        </w:rPr>
        <w:t>            d) shall not hinder or influence the election procedure or the activities of the election bodies;</w:t>
      </w:r>
    </w:p>
    <w:p w:rsidR="00A27957" w:rsidRPr="004D6A44" w:rsidRDefault="00A27957" w:rsidP="00A27957">
      <w:pPr>
        <w:rPr>
          <w:rFonts w:eastAsia="Times New Roman" w:cs="Times New Roman"/>
          <w:lang w:val="en-GB"/>
        </w:rPr>
      </w:pPr>
      <w:r w:rsidRPr="004D6A44">
        <w:rPr>
          <w:rFonts w:eastAsia="Times New Roman" w:cs="Times New Roman"/>
          <w:lang w:val="en-GB"/>
        </w:rPr>
        <w:t>            e) shall wear the registration badge supplied by the National Election Office in a visible manner and location during their activities;</w:t>
      </w:r>
    </w:p>
    <w:p w:rsidR="00A27957" w:rsidRPr="004D6A44" w:rsidRDefault="00A27957" w:rsidP="00A27957">
      <w:pPr>
        <w:rPr>
          <w:rFonts w:eastAsia="Times New Roman" w:cs="Times New Roman"/>
          <w:lang w:val="en-GB"/>
        </w:rPr>
      </w:pPr>
      <w:r w:rsidRPr="004D6A44">
        <w:rPr>
          <w:rFonts w:eastAsia="Times New Roman" w:cs="Times New Roman"/>
          <w:lang w:val="en-GB"/>
        </w:rPr>
        <w:t>            f) shall carry out their activities impartially.</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keep records on international observers. The records shall contain the name, place of birth and time of birth of each international observer, as well as the name of the sending state or international organisation. The names of international observers, as well as the name of the sending states or international organisations shall be published by the National Election Office on the official website of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(3) Decisions on the registration and deregistration of international observers shall be made by the President of the National Election Office, and no appeal shall lie against the decision.</w:t>
      </w:r>
    </w:p>
    <w:p w:rsidR="00A27957" w:rsidRPr="004D6A44" w:rsidRDefault="00A27957" w:rsidP="00A27957">
      <w:pPr>
        <w:rPr>
          <w:rFonts w:eastAsia="Times New Roman" w:cs="Times New Roman"/>
          <w:lang w:val="en-GB"/>
        </w:rPr>
      </w:pPr>
      <w:r w:rsidRPr="004D6A44">
        <w:rPr>
          <w:rFonts w:eastAsia="Times New Roman" w:cs="Times New Roman"/>
          <w:lang w:val="en-GB"/>
        </w:rPr>
        <w:t>            (4) The personal data of international observers shall be erased from the records on the first working day after the ninetieth day following the vote.</w:t>
      </w:r>
    </w:p>
    <w:p w:rsidR="00555B91" w:rsidRDefault="00555B91">
      <w:pPr>
        <w:spacing w:after="200" w:line="276" w:lineRule="auto"/>
        <w:rPr>
          <w:rFonts w:eastAsia="Times New Roman" w:cs="Times New Roman"/>
          <w:lang w:val="en-GB"/>
        </w:rPr>
      </w:pPr>
      <w:r>
        <w:rPr>
          <w:rFonts w:eastAsia="Times New Roman" w:cs="Times New Roman"/>
          <w:lang w:val="en-GB"/>
        </w:rPr>
        <w:br w:type="page"/>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5 Observers at foreign representations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E71324" w:rsidRDefault="00A27957" w:rsidP="00555B91">
      <w:pPr>
        <w:jc w:val="center"/>
        <w:rPr>
          <w:rFonts w:eastAsia="Times New Roman" w:cs="Times New Roman"/>
          <w:b/>
          <w:bCs/>
          <w:lang w:val="en-GB"/>
        </w:rPr>
      </w:pPr>
      <w:r w:rsidRPr="004D6A44">
        <w:rPr>
          <w:rFonts w:eastAsia="Times New Roman" w:cs="Times New Roman"/>
          <w:b/>
          <w:bCs/>
          <w:lang w:val="en-GB"/>
        </w:rPr>
        <w:t>Section 5</w:t>
      </w:r>
    </w:p>
    <w:p w:rsidR="00555B91" w:rsidRPr="00555B91" w:rsidRDefault="00555B91" w:rsidP="00555B91">
      <w:pPr>
        <w:jc w:val="center"/>
        <w:rPr>
          <w:rFonts w:eastAsia="Times New Roman" w:cs="Times New Roman"/>
          <w:b/>
          <w:bCs/>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Each nominating organisation putting forward candidates and each independent candidate may delegate two people to each foreign representation to act as observers. Organizations putting forward candidates jointly may delegate two observers jointly.</w:t>
      </w:r>
    </w:p>
    <w:p w:rsidR="00A27957" w:rsidRPr="004D6A44" w:rsidRDefault="00A27957" w:rsidP="00A27957">
      <w:pPr>
        <w:rPr>
          <w:rFonts w:eastAsia="Times New Roman" w:cs="Times New Roman"/>
          <w:lang w:val="en-GB"/>
        </w:rPr>
      </w:pPr>
      <w:r w:rsidRPr="004D6A44">
        <w:rPr>
          <w:rFonts w:eastAsia="Times New Roman" w:cs="Times New Roman"/>
          <w:lang w:val="en-GB"/>
        </w:rPr>
        <w:t>            (2) Only voters listed in the central electoral register may act as observers at foreign representations.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Observers at foreign representations shall be reported to the National Election Commission 10 days before the voting in Hungary at the latest, providing their name and personal identification number, or, if they have no personal identification number, the type and number of the </w:t>
      </w:r>
      <w:r w:rsidR="00384806">
        <w:rPr>
          <w:rFonts w:eastAsia="Times New Roman" w:cs="Times New Roman"/>
          <w:lang w:val="en-GB"/>
        </w:rPr>
        <w:t xml:space="preserve">identity </w:t>
      </w:r>
      <w:r w:rsidRPr="004D6A44">
        <w:rPr>
          <w:rFonts w:eastAsia="Times New Roman" w:cs="Times New Roman"/>
          <w:lang w:val="en-GB"/>
        </w:rPr>
        <w:t>document</w:t>
      </w:r>
      <w:r w:rsidR="00384806">
        <w:rPr>
          <w:rFonts w:eastAsia="Times New Roman" w:cs="Times New Roman"/>
          <w:lang w:val="en-GB"/>
        </w:rPr>
        <w:t xml:space="preserve"> issued by an authority</w:t>
      </w:r>
      <w:r w:rsidRPr="004D6A44">
        <w:rPr>
          <w:rFonts w:eastAsia="Times New Roman" w:cs="Times New Roman"/>
          <w:lang w:val="en-GB"/>
        </w:rPr>
        <w:t>. The National Election Commission shall enter observers at foreign representations into a register. The National Election Office shall send the name and personal identification number of observers at foreign representations – or, if they have no personal identification number, the type and number of the</w:t>
      </w:r>
      <w:r w:rsidR="00384806">
        <w:rPr>
          <w:rFonts w:eastAsia="Times New Roman" w:cs="Times New Roman"/>
          <w:lang w:val="en-GB"/>
        </w:rPr>
        <w:t xml:space="preserve"> identity</w:t>
      </w:r>
      <w:r w:rsidRPr="004D6A44">
        <w:rPr>
          <w:rFonts w:eastAsia="Times New Roman" w:cs="Times New Roman"/>
          <w:lang w:val="en-GB"/>
        </w:rPr>
        <w:t xml:space="preserve"> document</w:t>
      </w:r>
      <w:r w:rsidR="00384806">
        <w:rPr>
          <w:rFonts w:eastAsia="Times New Roman" w:cs="Times New Roman"/>
          <w:lang w:val="en-GB"/>
        </w:rPr>
        <w:t xml:space="preserve"> issued by an authority</w:t>
      </w:r>
      <w:r w:rsidRPr="004D6A44">
        <w:rPr>
          <w:rFonts w:eastAsia="Times New Roman" w:cs="Times New Roman"/>
          <w:lang w:val="en-GB"/>
        </w:rPr>
        <w:t xml:space="preserve"> – to the head of the election office at the foreign representation.</w:t>
      </w:r>
    </w:p>
    <w:p w:rsidR="00A27957" w:rsidRPr="004D6A44" w:rsidRDefault="00A27957" w:rsidP="00A27957">
      <w:pPr>
        <w:rPr>
          <w:rFonts w:eastAsia="Times New Roman" w:cs="Times New Roman"/>
          <w:lang w:val="en-GB"/>
        </w:rPr>
      </w:pPr>
      <w:r w:rsidRPr="004D6A44">
        <w:rPr>
          <w:rFonts w:eastAsia="Times New Roman" w:cs="Times New Roman"/>
          <w:lang w:val="en-GB"/>
        </w:rPr>
        <w:t>            (4) Observers registered by the National Election Commission may be present while the election office at the foreign representation carries out its work. Observers at foreign representations</w:t>
      </w:r>
    </w:p>
    <w:p w:rsidR="00A27957" w:rsidRPr="004D6A44" w:rsidRDefault="00A27957" w:rsidP="00A27957">
      <w:pPr>
        <w:rPr>
          <w:rFonts w:eastAsia="Times New Roman" w:cs="Times New Roman"/>
          <w:lang w:val="en-GB"/>
        </w:rPr>
      </w:pPr>
      <w:r w:rsidRPr="004D6A44">
        <w:rPr>
          <w:rFonts w:eastAsia="Times New Roman" w:cs="Times New Roman"/>
          <w:lang w:val="en-GB"/>
        </w:rPr>
        <w:t>            a) may observe the work of the election office at the foreign representation;</w:t>
      </w:r>
    </w:p>
    <w:p w:rsidR="00A27957" w:rsidRPr="004D6A44" w:rsidRDefault="00A27957" w:rsidP="00A27957">
      <w:pPr>
        <w:rPr>
          <w:rFonts w:eastAsia="Times New Roman" w:cs="Times New Roman"/>
          <w:lang w:val="en-GB"/>
        </w:rPr>
      </w:pPr>
      <w:r w:rsidRPr="004D6A44">
        <w:rPr>
          <w:rFonts w:eastAsia="Times New Roman" w:cs="Times New Roman"/>
          <w:lang w:val="en-GB"/>
        </w:rPr>
        <w:t>            b) shall not influence or disturb the voting or the work of the election office at the foreign representation either actively or through behaviour from which an inference may be drawn,</w:t>
      </w:r>
    </w:p>
    <w:p w:rsidR="00A27957" w:rsidRPr="004D6A44" w:rsidRDefault="00A27957" w:rsidP="00A27957">
      <w:pPr>
        <w:rPr>
          <w:rFonts w:eastAsia="Times New Roman" w:cs="Times New Roman"/>
          <w:lang w:val="en-GB"/>
        </w:rPr>
      </w:pPr>
      <w:r w:rsidRPr="004D6A44">
        <w:rPr>
          <w:rFonts w:eastAsia="Times New Roman" w:cs="Times New Roman"/>
          <w:lang w:val="en-GB"/>
        </w:rPr>
        <w:t>            c) may record their comments in the record made out on the closing of voting;</w:t>
      </w:r>
    </w:p>
    <w:p w:rsidR="00A27957" w:rsidRPr="004D6A44" w:rsidRDefault="00A27957" w:rsidP="00A27957">
      <w:pPr>
        <w:rPr>
          <w:rFonts w:eastAsia="Times New Roman" w:cs="Times New Roman"/>
          <w:lang w:val="en-GB"/>
        </w:rPr>
      </w:pPr>
      <w:r w:rsidRPr="004D6A44">
        <w:rPr>
          <w:rFonts w:eastAsia="Times New Roman" w:cs="Times New Roman"/>
          <w:lang w:val="en-GB"/>
        </w:rPr>
        <w:t>            d) may lodge objections;</w:t>
      </w:r>
    </w:p>
    <w:p w:rsidR="00A27957" w:rsidRPr="004D6A44" w:rsidRDefault="00A27957" w:rsidP="00A27957">
      <w:pPr>
        <w:rPr>
          <w:rFonts w:eastAsia="Times New Roman" w:cs="Times New Roman"/>
          <w:lang w:val="en-GB"/>
        </w:rPr>
      </w:pPr>
      <w:r w:rsidRPr="004D6A44">
        <w:rPr>
          <w:rFonts w:eastAsia="Times New Roman" w:cs="Times New Roman"/>
          <w:lang w:val="en-GB"/>
        </w:rPr>
        <w:t>            e) may sign the sealed ballot box after closing the voting;</w:t>
      </w:r>
    </w:p>
    <w:p w:rsidR="00A27957" w:rsidRPr="004D6A44" w:rsidRDefault="00A27957" w:rsidP="00A27957">
      <w:pPr>
        <w:rPr>
          <w:rFonts w:eastAsia="Times New Roman" w:cs="Times New Roman"/>
          <w:lang w:val="en-GB"/>
        </w:rPr>
      </w:pPr>
      <w:r w:rsidRPr="004D6A44">
        <w:rPr>
          <w:rFonts w:eastAsia="Times New Roman" w:cs="Times New Roman"/>
          <w:lang w:val="en-GB"/>
        </w:rPr>
        <w:t>            f) is obliged to wear a registration badge in the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(5) The costs related to the observer's delegation and activity shall be borne by the delegator listed in (1).</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 The call for the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E71324" w:rsidRDefault="00A27957" w:rsidP="00555B91">
      <w:pPr>
        <w:jc w:val="center"/>
        <w:rPr>
          <w:rFonts w:eastAsia="Times New Roman" w:cs="Times New Roman"/>
          <w:b/>
          <w:bCs/>
          <w:lang w:val="en-GB"/>
        </w:rPr>
      </w:pPr>
      <w:r w:rsidRPr="004D6A44">
        <w:rPr>
          <w:rFonts w:eastAsia="Times New Roman" w:cs="Times New Roman"/>
          <w:b/>
          <w:bCs/>
          <w:lang w:val="en-GB"/>
        </w:rPr>
        <w:t>Section 6</w:t>
      </w:r>
    </w:p>
    <w:p w:rsidR="00555B91" w:rsidRPr="00555B91" w:rsidRDefault="00555B91" w:rsidP="00555B91">
      <w:pPr>
        <w:jc w:val="center"/>
        <w:rPr>
          <w:rFonts w:eastAsia="Times New Roman" w:cs="Times New Roman"/>
          <w:b/>
          <w:bCs/>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Elections shall be called so that the day of voting in Hungary is seventy to ninety days after the day of the calling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(2) Voting shall be held on Sundays.</w:t>
      </w:r>
    </w:p>
    <w:p w:rsidR="00A27957" w:rsidRPr="004D6A44" w:rsidRDefault="00A27957" w:rsidP="00A27957">
      <w:pPr>
        <w:rPr>
          <w:rFonts w:eastAsia="Times New Roman" w:cs="Times New Roman"/>
          <w:lang w:val="en-GB"/>
        </w:rPr>
      </w:pPr>
      <w:r w:rsidRPr="004D6A44">
        <w:rPr>
          <w:rFonts w:eastAsia="Times New Roman" w:cs="Times New Roman"/>
          <w:lang w:val="en-GB"/>
        </w:rPr>
        <w:t>            (3) Voting shall not be held on a day that is a holiday according to the Labour Code, and they shall not be held on Easter Sunday or Pentecost Sunday.</w:t>
      </w:r>
    </w:p>
    <w:p w:rsidR="00555B91" w:rsidRDefault="00A27957" w:rsidP="00555B91">
      <w:pPr>
        <w:spacing w:before="100" w:beforeAutospacing="1" w:after="100" w:afterAutospacing="1"/>
        <w:jc w:val="center"/>
        <w:rPr>
          <w:rFonts w:eastAsia="Times New Roman" w:cs="Times New Roman"/>
          <w:b/>
          <w:bCs/>
          <w:lang w:val="en-GB"/>
        </w:rPr>
      </w:pPr>
      <w:r w:rsidRPr="004D6A44">
        <w:rPr>
          <w:rFonts w:eastAsia="Times New Roman" w:cs="Times New Roman"/>
          <w:b/>
          <w:bCs/>
          <w:lang w:val="en-GB"/>
        </w:rPr>
        <w:t>Section 7</w:t>
      </w:r>
    </w:p>
    <w:p w:rsidR="00A27957" w:rsidRPr="00555B91" w:rsidRDefault="00A27957" w:rsidP="00555B91">
      <w:pPr>
        <w:spacing w:before="100" w:beforeAutospacing="1" w:after="100" w:afterAutospacing="1"/>
        <w:jc w:val="center"/>
        <w:rPr>
          <w:rFonts w:eastAsia="Times New Roman" w:cs="Times New Roman"/>
          <w:b/>
          <w:bCs/>
          <w:lang w:val="en-GB"/>
        </w:rPr>
      </w:pPr>
      <w:r w:rsidRPr="004D6A44">
        <w:rPr>
          <w:rFonts w:eastAsia="Times New Roman" w:cs="Times New Roman"/>
          <w:lang w:val="en-GB"/>
        </w:rPr>
        <w:t>            If the election commission or the court orders the voting to be repeated, the order shall call the election for a day within thirty days of the original vote.</w:t>
      </w:r>
    </w:p>
    <w:p w:rsidR="00555B91" w:rsidRDefault="00555B91">
      <w:pPr>
        <w:spacing w:after="200" w:line="276" w:lineRule="auto"/>
        <w:rPr>
          <w:rFonts w:eastAsia="Times New Roman" w:cs="Times New Roman"/>
          <w:b/>
          <w:bCs/>
          <w:lang w:val="en-GB"/>
        </w:rPr>
      </w:pPr>
      <w:r>
        <w:rPr>
          <w:rFonts w:eastAsia="Times New Roman" w:cs="Times New Roman"/>
          <w:b/>
          <w:bCs/>
          <w:lang w:val="en-GB"/>
        </w:rPr>
        <w:br w:type="page"/>
      </w:r>
    </w:p>
    <w:p w:rsidR="00555B91" w:rsidRDefault="00A27957" w:rsidP="00555B91">
      <w:pPr>
        <w:jc w:val="center"/>
        <w:rPr>
          <w:rFonts w:eastAsia="Times New Roman" w:cs="Times New Roman"/>
          <w:b/>
          <w:bCs/>
          <w:lang w:val="en-GB"/>
        </w:rPr>
      </w:pPr>
      <w:r w:rsidRPr="004D6A44">
        <w:rPr>
          <w:rFonts w:eastAsia="Times New Roman" w:cs="Times New Roman"/>
          <w:b/>
          <w:bCs/>
          <w:lang w:val="en-GB"/>
        </w:rPr>
        <w:lastRenderedPageBreak/>
        <w:t>Section 8</w:t>
      </w:r>
    </w:p>
    <w:p w:rsidR="00A27957" w:rsidRPr="00555B91" w:rsidRDefault="00A27957" w:rsidP="00555B91">
      <w:pPr>
        <w:rPr>
          <w:rFonts w:eastAsia="Times New Roman" w:cs="Times New Roman"/>
          <w:b/>
          <w:bCs/>
          <w:lang w:val="en-GB"/>
        </w:rPr>
      </w:pPr>
      <w:r w:rsidRPr="004D6A44">
        <w:rPr>
          <w:rFonts w:eastAsia="Times New Roman" w:cs="Times New Roman"/>
          <w:lang w:val="en-GB"/>
        </w:rPr>
        <w:t xml:space="preserve">            (1) By-elections shall be called </w:t>
      </w:r>
    </w:p>
    <w:p w:rsidR="00A27957" w:rsidRPr="004D6A44" w:rsidRDefault="00A27957" w:rsidP="00A27957">
      <w:pPr>
        <w:rPr>
          <w:rFonts w:eastAsia="Times New Roman" w:cs="Times New Roman"/>
          <w:lang w:val="en-GB"/>
        </w:rPr>
      </w:pPr>
      <w:r w:rsidRPr="004D6A44">
        <w:rPr>
          <w:rFonts w:eastAsia="Times New Roman" w:cs="Times New Roman"/>
          <w:lang w:val="en-GB"/>
        </w:rPr>
        <w:t>            a) for a day within 120 days from the day the seat becomes vacant;</w:t>
      </w:r>
    </w:p>
    <w:p w:rsidR="00A27957" w:rsidRPr="004D6A44" w:rsidRDefault="00A27957" w:rsidP="00A27957">
      <w:pPr>
        <w:rPr>
          <w:rFonts w:eastAsia="Times New Roman" w:cs="Times New Roman"/>
          <w:lang w:val="en-GB"/>
        </w:rPr>
      </w:pPr>
      <w:r w:rsidRPr="004D6A44">
        <w:rPr>
          <w:rFonts w:eastAsia="Times New Roman" w:cs="Times New Roman"/>
          <w:lang w:val="en-GB"/>
        </w:rPr>
        <w:t>            b) for a day within 120 days from the original vote if the vote was invalid or inconclusive or was not held due to the insufficient number of candidates.</w:t>
      </w:r>
    </w:p>
    <w:p w:rsidR="00A27957" w:rsidRPr="004D6A44" w:rsidRDefault="00A27957" w:rsidP="00A27957">
      <w:pPr>
        <w:rPr>
          <w:rFonts w:eastAsia="Times New Roman" w:cs="Times New Roman"/>
          <w:lang w:val="en-GB"/>
        </w:rPr>
      </w:pPr>
      <w:r w:rsidRPr="004D6A44">
        <w:rPr>
          <w:rFonts w:eastAsia="Times New Roman" w:cs="Times New Roman"/>
          <w:lang w:val="en-GB"/>
        </w:rPr>
        <w:t>            (2) Elections shall not be called for the following periods:</w:t>
      </w:r>
    </w:p>
    <w:p w:rsidR="00A27957" w:rsidRPr="004D6A44" w:rsidRDefault="00A27957" w:rsidP="00A27957">
      <w:pPr>
        <w:rPr>
          <w:rFonts w:eastAsia="Times New Roman" w:cs="Times New Roman"/>
          <w:lang w:val="en-GB"/>
        </w:rPr>
      </w:pPr>
      <w:r w:rsidRPr="004D6A44">
        <w:rPr>
          <w:rFonts w:eastAsia="Times New Roman" w:cs="Times New Roman"/>
          <w:lang w:val="en-GB"/>
        </w:rPr>
        <w:t>            a) by-elections of Members of Parliament shall not be called for any day between 1 January in the year of the general election of Members of Parliament and the day of the general election of Members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b) by-elections of representatives and mayors of municipalities shall not be called for any day between 1 April in the year of the general election of representatives and mayors of municipalities and the day of the general election of representatives and mayors of municipalities;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by-elections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 shall not be called for any day between 1 April in the year of the general election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 and the day of the general election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w:t>
      </w:r>
    </w:p>
    <w:p w:rsidR="00A27957" w:rsidRPr="004D6A44" w:rsidRDefault="00A27957" w:rsidP="00A27957">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9</w:t>
      </w:r>
    </w:p>
    <w:p w:rsidR="00A27957" w:rsidRDefault="00A27957" w:rsidP="00A27957">
      <w:pPr>
        <w:jc w:val="center"/>
        <w:rPr>
          <w:rFonts w:eastAsia="Times New Roman" w:cs="Times New Roman"/>
          <w:b/>
          <w:bCs/>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 Regulations pertaining to deadlines</w:t>
      </w:r>
    </w:p>
    <w:p w:rsidR="00AC4C0F" w:rsidRPr="004D6A44" w:rsidRDefault="00AC4C0F" w:rsidP="00A27957">
      <w:pPr>
        <w:jc w:val="center"/>
        <w:rPr>
          <w:rFonts w:eastAsia="Times New Roman" w:cs="Times New Roman"/>
          <w:lang w:val="en-GB"/>
        </w:rPr>
      </w:pP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10</w:t>
      </w:r>
    </w:p>
    <w:p w:rsidR="00555B91" w:rsidRDefault="00555B91" w:rsidP="00A27957">
      <w:pP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The deadlines determined under this Act shall be deadlines of preclusion.</w:t>
      </w:r>
    </w:p>
    <w:p w:rsidR="00A27957" w:rsidRPr="004D6A44" w:rsidRDefault="00A27957" w:rsidP="00A27957">
      <w:pPr>
        <w:rPr>
          <w:rFonts w:eastAsia="Times New Roman" w:cs="Times New Roman"/>
          <w:lang w:val="en-GB"/>
        </w:rPr>
      </w:pPr>
      <w:r w:rsidRPr="004D6A44">
        <w:rPr>
          <w:rFonts w:eastAsia="Times New Roman" w:cs="Times New Roman"/>
          <w:lang w:val="en-GB"/>
        </w:rPr>
        <w:t>            (2) Deadlines shall be calculated based on calendar days.</w:t>
      </w:r>
    </w:p>
    <w:p w:rsidR="00A27957" w:rsidRPr="004D6A44" w:rsidRDefault="00A27957" w:rsidP="00A27957">
      <w:pPr>
        <w:rPr>
          <w:rFonts w:eastAsia="Times New Roman" w:cs="Times New Roman"/>
          <w:lang w:val="en-GB"/>
        </w:rPr>
      </w:pPr>
      <w:r w:rsidRPr="004D6A44">
        <w:rPr>
          <w:rFonts w:eastAsia="Times New Roman" w:cs="Times New Roman"/>
          <w:lang w:val="en-GB"/>
        </w:rPr>
        <w:t>            (3) Deadlines shall expire at 16:00. The deadline for the decision of the election commission shall expire at 24:00.</w:t>
      </w:r>
    </w:p>
    <w:p w:rsidR="00A27957" w:rsidRPr="004D6A44" w:rsidRDefault="00A27957" w:rsidP="00A27957">
      <w:pPr>
        <w:rPr>
          <w:rFonts w:eastAsia="Times New Roman" w:cs="Times New Roman"/>
          <w:lang w:val="en-GB"/>
        </w:rPr>
      </w:pPr>
      <w:r w:rsidRPr="004D6A44">
        <w:rPr>
          <w:rFonts w:eastAsia="Times New Roman" w:cs="Times New Roman"/>
          <w:lang w:val="en-GB"/>
        </w:rPr>
        <w:t>            (4) Procedural acts carried out after 16:00 shall be considered to have been carried out on the next day – with the exception of procedural acts carried out by election bodies.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11</w:t>
      </w:r>
    </w:p>
    <w:p w:rsidR="00555B91" w:rsidRDefault="00555B91" w:rsidP="00555B91">
      <w:pPr>
        <w:jc w:val="center"/>
        <w:rPr>
          <w:rFonts w:eastAsia="Times New Roman" w:cs="Times New Roman"/>
          <w:b/>
          <w:bCs/>
          <w:lang w:val="en-GB"/>
        </w:rPr>
      </w:pPr>
    </w:p>
    <w:p w:rsidR="00A27957" w:rsidRPr="004D6A44" w:rsidRDefault="00A27957" w:rsidP="00555B91">
      <w:pPr>
        <w:rPr>
          <w:rFonts w:eastAsia="Times New Roman" w:cs="Times New Roman"/>
          <w:lang w:val="en-GB"/>
        </w:rPr>
      </w:pPr>
      <w:r w:rsidRPr="004D6A44">
        <w:rPr>
          <w:rFonts w:eastAsia="Times New Roman" w:cs="Times New Roman"/>
          <w:lang w:val="en-GB"/>
        </w:rPr>
        <w:t>            (1) The calendar dates of the deadlines in this Act shall be determined: in the case of a general election, by the minister by decree, and in the case of a by-election, by the calling election commission by resolution.</w:t>
      </w:r>
    </w:p>
    <w:p w:rsidR="00A27957" w:rsidRPr="004D6A44" w:rsidRDefault="00A27957" w:rsidP="00A27957">
      <w:pPr>
        <w:rPr>
          <w:rFonts w:eastAsia="Times New Roman" w:cs="Times New Roman"/>
          <w:lang w:val="en-GB"/>
        </w:rPr>
      </w:pPr>
      <w:r w:rsidRPr="004D6A44">
        <w:rPr>
          <w:rFonts w:eastAsia="Times New Roman" w:cs="Times New Roman"/>
          <w:lang w:val="en-GB"/>
        </w:rPr>
        <w:t>            (2) If a deadline set in this Act is to expire on a non-working day, the minister</w:t>
      </w:r>
      <w:r w:rsidR="00F0543F">
        <w:rPr>
          <w:rFonts w:eastAsia="Times New Roman" w:cs="Times New Roman"/>
          <w:lang w:val="en-GB"/>
        </w:rPr>
        <w:t xml:space="preserve"> – in a decree –</w:t>
      </w:r>
      <w:r w:rsidR="009168E2">
        <w:rPr>
          <w:rFonts w:eastAsia="Times New Roman" w:cs="Times New Roman"/>
          <w:lang w:val="en-GB"/>
        </w:rPr>
        <w:t>,</w:t>
      </w:r>
      <w:r w:rsidR="00F0543F">
        <w:rPr>
          <w:rFonts w:eastAsia="Times New Roman" w:cs="Times New Roman"/>
          <w:lang w:val="en-GB"/>
        </w:rPr>
        <w:t xml:space="preserve"> or the election commission</w:t>
      </w:r>
      <w:r w:rsidR="004D1374">
        <w:rPr>
          <w:rFonts w:eastAsia="Times New Roman" w:cs="Times New Roman"/>
          <w:lang w:val="en-GB"/>
        </w:rPr>
        <w:t xml:space="preserve"> calling the election</w:t>
      </w:r>
      <w:r w:rsidR="00F0543F">
        <w:rPr>
          <w:rFonts w:eastAsia="Times New Roman" w:cs="Times New Roman"/>
          <w:lang w:val="en-GB"/>
        </w:rPr>
        <w:t xml:space="preserve"> – </w:t>
      </w:r>
      <w:r w:rsidR="004D1374">
        <w:rPr>
          <w:rFonts w:eastAsia="Times New Roman" w:cs="Times New Roman"/>
          <w:lang w:val="en-GB"/>
        </w:rPr>
        <w:t>in a resolution</w:t>
      </w:r>
      <w:r w:rsidR="00F0543F">
        <w:rPr>
          <w:rFonts w:eastAsia="Times New Roman" w:cs="Times New Roman"/>
          <w:lang w:val="en-GB"/>
        </w:rPr>
        <w:t xml:space="preserve"> –</w:t>
      </w:r>
      <w:r w:rsidR="009168E2">
        <w:rPr>
          <w:rFonts w:eastAsia="Times New Roman" w:cs="Times New Roman"/>
          <w:lang w:val="en-GB"/>
        </w:rPr>
        <w:t>,</w:t>
      </w:r>
      <w:r w:rsidR="00F0543F">
        <w:rPr>
          <w:rFonts w:eastAsia="Times New Roman" w:cs="Times New Roman"/>
          <w:lang w:val="en-GB"/>
        </w:rPr>
        <w:t xml:space="preserve"> </w:t>
      </w:r>
      <w:r w:rsidRPr="004D6A44">
        <w:rPr>
          <w:rFonts w:eastAsia="Times New Roman" w:cs="Times New Roman"/>
          <w:lang w:val="en-GB"/>
        </w:rPr>
        <w:t>may set the calendar date of the deadline for the working day before or after that day in the decree.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 The costs of the electoral procedure</w:t>
      </w:r>
      <w:r w:rsidR="00121F3A">
        <w:rPr>
          <w:rFonts w:eastAsia="Times New Roman" w:cs="Times New Roman"/>
          <w:b/>
          <w:bCs/>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12</w:t>
      </w:r>
    </w:p>
    <w:p w:rsidR="00A27957" w:rsidRPr="004D6A44" w:rsidRDefault="00A27957" w:rsidP="00A27957">
      <w:pPr>
        <w:rPr>
          <w:rFonts w:eastAsia="Times New Roman" w:cs="Times New Roman"/>
          <w:lang w:val="en-GB"/>
        </w:rPr>
      </w:pPr>
      <w:r w:rsidRPr="004D6A44">
        <w:rPr>
          <w:rFonts w:eastAsia="Times New Roman" w:cs="Times New Roman"/>
          <w:lang w:val="en-GB"/>
        </w:rPr>
        <w:t>            The costs associated with the tasks of the state in the area of preparing and conducting elections, as well as other costs arising in connection with the activities of election bodies, shall be financed from the national budget – to the extent determined by Parliament. The State Audit Office shall inform Parliament about the use of these financial resources.</w:t>
      </w:r>
    </w:p>
    <w:p w:rsidR="00555B91" w:rsidRDefault="00555B91">
      <w:pPr>
        <w:spacing w:after="200" w:line="276" w:lineRule="auto"/>
        <w:rPr>
          <w:rFonts w:eastAsia="Times New Roman" w:cs="Times New Roman"/>
          <w:lang w:val="en-GB"/>
        </w:rPr>
      </w:pPr>
      <w:r>
        <w:rPr>
          <w:rFonts w:eastAsia="Times New Roman" w:cs="Times New Roman"/>
          <w:lang w:val="en-GB"/>
        </w:rPr>
        <w:br w:type="page"/>
      </w:r>
    </w:p>
    <w:p w:rsidR="00A27957" w:rsidRDefault="00A27957" w:rsidP="00A27957">
      <w:pPr>
        <w:jc w:val="center"/>
        <w:rPr>
          <w:rFonts w:eastAsia="Times New Roman" w:cs="Times New Roman"/>
          <w:b/>
          <w:bCs/>
          <w:lang w:val="en-GB"/>
        </w:rPr>
      </w:pPr>
      <w:r w:rsidRPr="004D6A44">
        <w:rPr>
          <w:rFonts w:eastAsia="Times New Roman" w:cs="Times New Roman"/>
          <w:b/>
          <w:bCs/>
          <w:lang w:val="en-GB"/>
        </w:rPr>
        <w:lastRenderedPageBreak/>
        <w:t>9 Reporting</w:t>
      </w:r>
    </w:p>
    <w:p w:rsidR="00555B91" w:rsidRPr="004D6A44" w:rsidRDefault="00555B91" w:rsidP="00A27957">
      <w:pPr>
        <w:jc w:val="center"/>
        <w:rPr>
          <w:rFonts w:eastAsia="Times New Roman" w:cs="Times New Roman"/>
          <w:lang w:val="en-GB"/>
        </w:rPr>
      </w:pP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13</w:t>
      </w:r>
    </w:p>
    <w:p w:rsidR="00A27957" w:rsidRPr="004D6A44" w:rsidRDefault="00A27957" w:rsidP="00A27957">
      <w:pPr>
        <w:rPr>
          <w:rFonts w:eastAsia="Times New Roman" w:cs="Times New Roman"/>
          <w:lang w:val="en-GB"/>
        </w:rPr>
      </w:pPr>
      <w:r w:rsidRPr="004D6A44">
        <w:rPr>
          <w:rFonts w:eastAsia="Times New Roman" w:cs="Times New Roman"/>
          <w:lang w:val="en-GB"/>
        </w:rPr>
        <w:t>            (1) After general elections, the President of the National Election Office shall report to Parliament on the organization and execution of state tasks related to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(2) After general elections, the chairman of the National Election Commission shall report to Parliament on the activities of the National Election Commission during the elections.</w:t>
      </w:r>
    </w:p>
    <w:p w:rsidR="00A27957" w:rsidRPr="004D6A44" w:rsidRDefault="00A27957" w:rsidP="00A27957">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9/A Exclusion from suffrage</w:t>
      </w:r>
    </w:p>
    <w:p w:rsidR="00A27957" w:rsidRPr="004D6A44" w:rsidRDefault="00A27957" w:rsidP="00A27957">
      <w:pPr>
        <w:jc w:val="center"/>
        <w:rPr>
          <w:rFonts w:eastAsia="Times New Roman" w:cs="Times New Roman"/>
          <w:lang w:val="en-GB"/>
        </w:rPr>
      </w:pP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13/A</w:t>
      </w:r>
    </w:p>
    <w:p w:rsidR="00555B91" w:rsidRDefault="00555B91" w:rsidP="00555B91">
      <w:pPr>
        <w:jc w:val="cente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Courts shall decide on exclusion from suffrage in decisions ordering placement under conservatorship limiting competency, decisions ordering placement under conservatorship precluding competency, and decisions issued in the course of proceedings aimed at reviewing conservatorship.</w:t>
      </w:r>
    </w:p>
    <w:p w:rsidR="00A27957" w:rsidRPr="004D6A44" w:rsidRDefault="00A27957" w:rsidP="00A27957">
      <w:pPr>
        <w:rPr>
          <w:rFonts w:eastAsia="Times New Roman" w:cs="Times New Roman"/>
          <w:lang w:val="en-GB"/>
        </w:rPr>
      </w:pPr>
      <w:r w:rsidRPr="004D6A44">
        <w:rPr>
          <w:rFonts w:eastAsia="Times New Roman" w:cs="Times New Roman"/>
          <w:lang w:val="en-GB"/>
        </w:rPr>
        <w:t>            (2) Courts shall exclude persons of legal adult age from suffrage whose capacity for reasoning necessary for exercising suffrage</w:t>
      </w:r>
    </w:p>
    <w:p w:rsidR="00A27957" w:rsidRPr="004D6A44" w:rsidRDefault="00A27957" w:rsidP="00A27957">
      <w:pPr>
        <w:rPr>
          <w:rFonts w:eastAsia="Times New Roman" w:cs="Times New Roman"/>
          <w:lang w:val="en-GB"/>
        </w:rPr>
      </w:pPr>
      <w:r w:rsidRPr="004D6A44">
        <w:rPr>
          <w:rFonts w:eastAsia="Times New Roman" w:cs="Times New Roman"/>
          <w:lang w:val="en-GB"/>
        </w:rPr>
        <w:t>            a) is greatly reduced permanently or recurrently owing to their mental state, unsound mind or pathological addiction; or</w:t>
      </w:r>
    </w:p>
    <w:p w:rsidR="00A27957" w:rsidRPr="004D6A44" w:rsidRDefault="00A27957" w:rsidP="00A27957">
      <w:pPr>
        <w:rPr>
          <w:rFonts w:eastAsia="Times New Roman" w:cs="Times New Roman"/>
          <w:lang w:val="en-GB"/>
        </w:rPr>
      </w:pPr>
      <w:r w:rsidRPr="004D6A44">
        <w:rPr>
          <w:rFonts w:eastAsia="Times New Roman" w:cs="Times New Roman"/>
          <w:lang w:val="en-GB"/>
        </w:rPr>
        <w:t>            b) is permanently and completely lost owing to their mental state or unsound mind.</w:t>
      </w:r>
    </w:p>
    <w:p w:rsidR="00A27957" w:rsidRPr="004D6A44" w:rsidRDefault="00A27957" w:rsidP="00A27957">
      <w:pPr>
        <w:rPr>
          <w:rFonts w:eastAsia="Times New Roman" w:cs="Times New Roman"/>
          <w:lang w:val="en-GB"/>
        </w:rPr>
      </w:pPr>
      <w:r w:rsidRPr="004D6A44">
        <w:rPr>
          <w:rFonts w:eastAsia="Times New Roman" w:cs="Times New Roman"/>
          <w:lang w:val="en-GB"/>
        </w:rPr>
        <w:t>            (3) If the court does not exclude a legal adult placed under conservatorship from suffrage, then he or she shall exercise electoral rights personally and shall have the power to make valid legal statements alone in the context of these rights.</w:t>
      </w:r>
    </w:p>
    <w:p w:rsidR="00A27957" w:rsidRPr="004D6A44" w:rsidRDefault="00A27957" w:rsidP="00A27957">
      <w:pPr>
        <w:rPr>
          <w:rFonts w:eastAsia="Times New Roman" w:cs="Times New Roman"/>
          <w:lang w:val="en-GB"/>
        </w:rPr>
      </w:pPr>
      <w:r w:rsidRPr="004D6A44">
        <w:rPr>
          <w:rFonts w:eastAsia="Times New Roman" w:cs="Times New Roman"/>
          <w:lang w:val="en-GB"/>
        </w:rPr>
        <w:t>            (4) Persons empowered to initiate lawsuits aimed at the termination of conservatorship may request the termination of the exclusion from suffrage of a legal adult placed under conservatorship irrespective of the provisions of (1).</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II</w:t>
      </w:r>
      <w:r w:rsidRPr="004D6A44">
        <w:rPr>
          <w:rFonts w:eastAsia="Times New Roman" w:cs="Times New Roman"/>
          <w:lang w:val="en-GB"/>
        </w:rPr>
        <w:br/>
        <w:t>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14</w:t>
      </w:r>
    </w:p>
    <w:p w:rsidR="00A27957" w:rsidRPr="00555B91" w:rsidRDefault="00A27957" w:rsidP="00555B91">
      <w:pPr>
        <w:jc w:val="both"/>
        <w:rPr>
          <w:rFonts w:eastAsia="Times New Roman" w:cs="Times New Roman"/>
          <w:b/>
          <w:bCs/>
          <w:lang w:val="en-GB"/>
        </w:rPr>
      </w:pPr>
      <w:r w:rsidRPr="004D6A44">
        <w:rPr>
          <w:rFonts w:eastAsia="Times New Roman" w:cs="Times New Roman"/>
          <w:lang w:val="en-GB"/>
        </w:rPr>
        <w:t>            (1) Election commissions shall be independent bodies serving voters, subject only to the law, and their primary task shall be determining the election results, ensuring the fairness and legality of elections, ensuring impartiality and, if necessary, restoring the legal order of elections.</w:t>
      </w:r>
    </w:p>
    <w:p w:rsidR="00A27957" w:rsidRPr="004D6A44" w:rsidRDefault="00A27957" w:rsidP="00A27957">
      <w:pPr>
        <w:rPr>
          <w:rFonts w:eastAsia="Times New Roman" w:cs="Times New Roman"/>
          <w:lang w:val="en-GB"/>
        </w:rPr>
      </w:pPr>
      <w:r w:rsidRPr="004D6A44">
        <w:rPr>
          <w:rFonts w:eastAsia="Times New Roman" w:cs="Times New Roman"/>
          <w:lang w:val="en-GB"/>
        </w:rPr>
        <w:t>            (2) The following bodies shall function as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a)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b) territorial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c) parliamentary single-member constituency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d) local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e) polling station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(3) In settlements with a single polling district, the powers and responsibilities of the polling station commission shall be held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(4) The National Election Commission shall have at least seven members; polling station commissions and local election commissions of settlements with one polling district shall have at least five members, while territorial election commissions, parliamentary single-member constituency election commissions and the local election commissions of settlements with more than one polling district shall have at least three members.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15</w:t>
      </w:r>
    </w:p>
    <w:p w:rsidR="00555B91" w:rsidRDefault="00555B91" w:rsidP="00555B91">
      <w:pPr>
        <w:jc w:val="center"/>
        <w:rPr>
          <w:rFonts w:eastAsia="Times New Roman" w:cs="Times New Roman"/>
          <w:b/>
          <w:bCs/>
          <w:lang w:val="en-GB"/>
        </w:rPr>
      </w:pPr>
    </w:p>
    <w:p w:rsidR="00A27957" w:rsidRPr="00555B91" w:rsidRDefault="00A27957" w:rsidP="00555B91">
      <w:pPr>
        <w:rPr>
          <w:rFonts w:eastAsia="Times New Roman" w:cs="Times New Roman"/>
          <w:b/>
          <w:bCs/>
          <w:lang w:val="en-GB"/>
        </w:rPr>
      </w:pPr>
      <w:r w:rsidRPr="004D6A44">
        <w:rPr>
          <w:rFonts w:eastAsia="Times New Roman" w:cs="Times New Roman"/>
          <w:lang w:val="en-GB"/>
        </w:rPr>
        <w:t>            (1) The members of polling station commissions and the members of local election commissions in settlements with a single polling district shall be exempted from performing work stipulated by law on the day following voting, and are entitled to receive average wages for this period to be paid by their employer.</w:t>
      </w:r>
    </w:p>
    <w:p w:rsidR="00A27957" w:rsidRPr="004D6A44" w:rsidRDefault="00A27957" w:rsidP="00A27957">
      <w:pPr>
        <w:rPr>
          <w:rFonts w:eastAsia="Times New Roman" w:cs="Times New Roman"/>
          <w:lang w:val="en-GB"/>
        </w:rPr>
      </w:pPr>
      <w:r w:rsidRPr="004D6A44">
        <w:rPr>
          <w:rFonts w:eastAsia="Times New Roman" w:cs="Times New Roman"/>
          <w:lang w:val="en-GB"/>
        </w:rPr>
        <w:t>            (2) Employers may request the wages and related contributions paid in accordance with (1) above to be reimbursed within five days of the voting at the local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 Members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16</w:t>
      </w:r>
    </w:p>
    <w:p w:rsidR="00555B91" w:rsidRDefault="00555B91" w:rsidP="00555B91">
      <w:pPr>
        <w:jc w:val="center"/>
        <w:rPr>
          <w:rFonts w:eastAsia="Times New Roman" w:cs="Times New Roman"/>
          <w:b/>
          <w:bCs/>
          <w:lang w:val="en-GB"/>
        </w:rPr>
      </w:pPr>
    </w:p>
    <w:p w:rsidR="00A27957" w:rsidRPr="00555B91" w:rsidRDefault="00A27957" w:rsidP="00555B91">
      <w:pPr>
        <w:rPr>
          <w:rFonts w:eastAsia="Times New Roman" w:cs="Times New Roman"/>
          <w:b/>
          <w:bCs/>
          <w:lang w:val="en-GB"/>
        </w:rPr>
      </w:pPr>
      <w:r w:rsidRPr="004D6A44">
        <w:rPr>
          <w:rFonts w:eastAsia="Times New Roman" w:cs="Times New Roman"/>
          <w:lang w:val="en-GB"/>
        </w:rPr>
        <w:t>            Election commissions shall have elected and appointed members.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Default="00A27957" w:rsidP="00A27957">
      <w:pPr>
        <w:jc w:val="center"/>
        <w:rPr>
          <w:rFonts w:eastAsia="Times New Roman" w:cs="Times New Roman"/>
          <w:b/>
          <w:bCs/>
          <w:lang w:val="en-GB"/>
        </w:rPr>
      </w:pPr>
      <w:r w:rsidRPr="004D6A44">
        <w:rPr>
          <w:rFonts w:eastAsia="Times New Roman" w:cs="Times New Roman"/>
          <w:b/>
          <w:bCs/>
          <w:lang w:val="en-GB"/>
        </w:rPr>
        <w:t>Section 17</w:t>
      </w:r>
    </w:p>
    <w:p w:rsidR="00555B91" w:rsidRDefault="00555B91" w:rsidP="00A27957">
      <w:pP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With the exceptions laid down in Sections 26, 28, 35 (3) and 171 (1),</w:t>
      </w:r>
    </w:p>
    <w:p w:rsidR="00A27957" w:rsidRPr="004D6A44" w:rsidRDefault="00A27957" w:rsidP="00A27957">
      <w:pPr>
        <w:rPr>
          <w:rFonts w:eastAsia="Times New Roman" w:cs="Times New Roman"/>
          <w:lang w:val="en-GB"/>
        </w:rPr>
      </w:pPr>
      <w:r w:rsidRPr="004D6A44">
        <w:rPr>
          <w:rFonts w:eastAsia="Times New Roman" w:cs="Times New Roman"/>
          <w:lang w:val="en-GB"/>
        </w:rPr>
        <w:t>            a) only voters having an address in the settlement in question</w:t>
      </w:r>
      <w:r w:rsidR="00D3647F">
        <w:rPr>
          <w:rFonts w:eastAsia="Times New Roman" w:cs="Times New Roman"/>
          <w:lang w:val="en-GB"/>
        </w:rPr>
        <w:t xml:space="preserve"> or, in the case of the election commission of a</w:t>
      </w:r>
      <w:r w:rsidR="00477646">
        <w:rPr>
          <w:rFonts w:eastAsia="Times New Roman" w:cs="Times New Roman"/>
          <w:lang w:val="en-GB"/>
        </w:rPr>
        <w:t xml:space="preserve"> settlement belonging to a joint municipality office,</w:t>
      </w:r>
      <w:r w:rsidR="00D3647F">
        <w:rPr>
          <w:rFonts w:eastAsia="Times New Roman" w:cs="Times New Roman"/>
          <w:lang w:val="en-GB"/>
        </w:rPr>
        <w:t xml:space="preserve"> </w:t>
      </w:r>
      <w:r w:rsidR="00CE4F3A">
        <w:rPr>
          <w:rFonts w:eastAsia="Times New Roman" w:cs="Times New Roman"/>
          <w:lang w:val="en-GB"/>
        </w:rPr>
        <w:t xml:space="preserve">voters having an address </w:t>
      </w:r>
      <w:r w:rsidR="00D3647F">
        <w:rPr>
          <w:rFonts w:eastAsia="Times New Roman" w:cs="Times New Roman"/>
          <w:lang w:val="en-GB"/>
        </w:rPr>
        <w:t>in any of the settlements belonging to th</w:t>
      </w:r>
      <w:r w:rsidR="00146173">
        <w:rPr>
          <w:rFonts w:eastAsia="Times New Roman" w:cs="Times New Roman"/>
          <w:lang w:val="en-GB"/>
        </w:rPr>
        <w:t>at</w:t>
      </w:r>
      <w:r w:rsidR="00D3647F">
        <w:rPr>
          <w:rFonts w:eastAsia="Times New Roman" w:cs="Times New Roman"/>
          <w:lang w:val="en-GB"/>
        </w:rPr>
        <w:t xml:space="preserve"> joint office</w:t>
      </w:r>
      <w:r w:rsidR="00146173">
        <w:rPr>
          <w:rFonts w:eastAsia="Times New Roman" w:cs="Times New Roman"/>
          <w:lang w:val="en-GB"/>
        </w:rPr>
        <w:t>,</w:t>
      </w:r>
      <w:r w:rsidR="00D3647F">
        <w:rPr>
          <w:rFonts w:eastAsia="Times New Roman" w:cs="Times New Roman"/>
          <w:lang w:val="en-GB"/>
        </w:rPr>
        <w:t xml:space="preserve"> </w:t>
      </w:r>
      <w:r w:rsidRPr="004D6A44">
        <w:rPr>
          <w:rFonts w:eastAsia="Times New Roman" w:cs="Times New Roman"/>
          <w:lang w:val="en-GB"/>
        </w:rPr>
        <w:t>and included in the central electoral register may be members of polling station commissions and the local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b) only voters having an address in the constituency in question and included in the central electoral register may be members of parliamentary single-member constituency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only voters having an address in the county in question or the </w:t>
      </w:r>
      <w:r w:rsidR="00F00E82" w:rsidRPr="004D6A44">
        <w:rPr>
          <w:rFonts w:eastAsia="Times New Roman" w:cs="Times New Roman"/>
          <w:lang w:val="en-GB"/>
        </w:rPr>
        <w:t>Capital</w:t>
      </w:r>
      <w:r w:rsidRPr="004D6A44">
        <w:rPr>
          <w:rFonts w:eastAsia="Times New Roman" w:cs="Times New Roman"/>
          <w:lang w:val="en-GB"/>
        </w:rPr>
        <w:t xml:space="preserve"> and included in the central electoral register may be members of territorial election commissions; and</w:t>
      </w:r>
    </w:p>
    <w:p w:rsidR="00A27957" w:rsidRPr="004D6A44" w:rsidRDefault="00A27957" w:rsidP="00A27957">
      <w:pPr>
        <w:rPr>
          <w:rFonts w:eastAsia="Times New Roman" w:cs="Times New Roman"/>
          <w:lang w:val="en-GB"/>
        </w:rPr>
      </w:pPr>
      <w:r w:rsidRPr="004D6A44">
        <w:rPr>
          <w:rFonts w:eastAsia="Times New Roman" w:cs="Times New Roman"/>
          <w:lang w:val="en-GB"/>
        </w:rPr>
        <w:t>            d) only voters having an address in Hungary and included in the central electoral register may be members of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Persons who are eligible to stand as candidate</w:t>
      </w:r>
      <w:r w:rsidR="004F67EE">
        <w:rPr>
          <w:rFonts w:eastAsia="Times New Roman" w:cs="Times New Roman"/>
          <w:lang w:val="en-GB"/>
        </w:rPr>
        <w:t>s</w:t>
      </w:r>
      <w:r w:rsidRPr="004D6A44">
        <w:rPr>
          <w:rFonts w:eastAsia="Times New Roman" w:cs="Times New Roman"/>
          <w:lang w:val="en-GB"/>
        </w:rPr>
        <w:t xml:space="preserve"> in the election of Members of Parliament </w:t>
      </w:r>
      <w:r w:rsidR="00A21FB1">
        <w:rPr>
          <w:rFonts w:eastAsia="Times New Roman" w:cs="Times New Roman"/>
          <w:lang w:val="en-GB"/>
        </w:rPr>
        <w:t>may</w:t>
      </w:r>
      <w:r w:rsidRPr="004D6A44">
        <w:rPr>
          <w:rFonts w:eastAsia="Times New Roman" w:cs="Times New Roman"/>
          <w:lang w:val="en-GB"/>
        </w:rPr>
        <w:t xml:space="preserve"> be eligible to become elected members of election commissions and appointed members of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Persons who meet the criteria listed in (2) and have a university-level law degree </w:t>
      </w:r>
      <w:r w:rsidR="00102CC6">
        <w:rPr>
          <w:rFonts w:eastAsia="Times New Roman" w:cs="Times New Roman"/>
          <w:lang w:val="en-GB"/>
        </w:rPr>
        <w:t>may</w:t>
      </w:r>
      <w:r w:rsidR="00102CC6" w:rsidRPr="004D6A44">
        <w:rPr>
          <w:rFonts w:eastAsia="Times New Roman" w:cs="Times New Roman"/>
          <w:lang w:val="en-GB"/>
        </w:rPr>
        <w:t xml:space="preserve"> </w:t>
      </w:r>
      <w:r w:rsidRPr="004D6A44">
        <w:rPr>
          <w:rFonts w:eastAsia="Times New Roman" w:cs="Times New Roman"/>
          <w:lang w:val="en-GB"/>
        </w:rPr>
        <w:t>be eligible to become elected members of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(4) Persons who are eligible to stand as candidate</w:t>
      </w:r>
      <w:r w:rsidR="009E4873">
        <w:rPr>
          <w:rFonts w:eastAsia="Times New Roman" w:cs="Times New Roman"/>
          <w:lang w:val="en-GB"/>
        </w:rPr>
        <w:t>s</w:t>
      </w:r>
      <w:r w:rsidRPr="004D6A44">
        <w:rPr>
          <w:rFonts w:eastAsia="Times New Roman" w:cs="Times New Roman"/>
          <w:lang w:val="en-GB"/>
        </w:rPr>
        <w:t xml:space="preserve"> in the election in question </w:t>
      </w:r>
      <w:r w:rsidR="00102CC6">
        <w:rPr>
          <w:rFonts w:eastAsia="Times New Roman" w:cs="Times New Roman"/>
          <w:lang w:val="en-GB"/>
        </w:rPr>
        <w:t>may</w:t>
      </w:r>
      <w:r w:rsidRPr="004D6A44">
        <w:rPr>
          <w:rFonts w:eastAsia="Times New Roman" w:cs="Times New Roman"/>
          <w:lang w:val="en-GB"/>
        </w:rPr>
        <w:t xml:space="preserve"> be eligible to become appointed members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18</w:t>
      </w:r>
    </w:p>
    <w:p w:rsidR="00A27957" w:rsidRPr="00555B91" w:rsidRDefault="00A27957" w:rsidP="00555B91">
      <w:pPr>
        <w:rPr>
          <w:rFonts w:eastAsia="Times New Roman" w:cs="Times New Roman"/>
          <w:b/>
          <w:bCs/>
          <w:lang w:val="en-GB"/>
        </w:rPr>
      </w:pPr>
      <w:r w:rsidRPr="004D6A44">
        <w:rPr>
          <w:rFonts w:eastAsia="Times New Roman" w:cs="Times New Roman"/>
          <w:lang w:val="en-GB"/>
        </w:rPr>
        <w:t xml:space="preserve">            (1) The following persons </w:t>
      </w:r>
      <w:r w:rsidR="004E10BA">
        <w:rPr>
          <w:rFonts w:eastAsia="Times New Roman" w:cs="Times New Roman"/>
          <w:lang w:val="en-GB"/>
        </w:rPr>
        <w:t xml:space="preserve">shall </w:t>
      </w:r>
      <w:r w:rsidRPr="004D6A44">
        <w:rPr>
          <w:rFonts w:eastAsia="Times New Roman" w:cs="Times New Roman"/>
          <w:lang w:val="en-GB"/>
        </w:rPr>
        <w:t>not serve in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a) the President of the Republic;</w:t>
      </w:r>
    </w:p>
    <w:p w:rsidR="00A27957" w:rsidRPr="004D6A44" w:rsidRDefault="00A27957" w:rsidP="00A27957">
      <w:pPr>
        <w:rPr>
          <w:rFonts w:eastAsia="Times New Roman" w:cs="Times New Roman"/>
          <w:lang w:val="en-GB"/>
        </w:rPr>
      </w:pPr>
      <w:r w:rsidRPr="004D6A44">
        <w:rPr>
          <w:rFonts w:eastAsia="Times New Roman" w:cs="Times New Roman"/>
          <w:lang w:val="en-GB"/>
        </w:rPr>
        <w:t>            b) the first officer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c) representatives;</w:t>
      </w:r>
    </w:p>
    <w:p w:rsidR="00A27957" w:rsidRPr="004D6A44" w:rsidRDefault="00A27957" w:rsidP="00A27957">
      <w:pPr>
        <w:rPr>
          <w:rFonts w:eastAsia="Times New Roman" w:cs="Times New Roman"/>
          <w:lang w:val="en-GB"/>
        </w:rPr>
      </w:pPr>
      <w:r w:rsidRPr="004D6A44">
        <w:rPr>
          <w:rFonts w:eastAsia="Times New Roman" w:cs="Times New Roman"/>
          <w:lang w:val="en-GB"/>
        </w:rPr>
        <w:t>            d) deputy mayors;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e) municipal clerks;</w:t>
      </w:r>
    </w:p>
    <w:p w:rsidR="00A27957" w:rsidRPr="004D6A44" w:rsidRDefault="00A27957" w:rsidP="00A27957">
      <w:pPr>
        <w:rPr>
          <w:rFonts w:eastAsia="Times New Roman" w:cs="Times New Roman"/>
          <w:lang w:val="en-GB"/>
        </w:rPr>
      </w:pPr>
      <w:r w:rsidRPr="004D6A44">
        <w:rPr>
          <w:rFonts w:eastAsia="Times New Roman" w:cs="Times New Roman"/>
          <w:lang w:val="en-GB"/>
        </w:rPr>
        <w:t>            f) members of other election commissions and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g) </w:t>
      </w:r>
      <w:r w:rsidR="00521F4E">
        <w:rPr>
          <w:rFonts w:eastAsia="Times New Roman" w:cs="Times New Roman"/>
          <w:lang w:val="en-GB"/>
        </w:rPr>
        <w:t>professional soldiers and soldiers</w:t>
      </w:r>
      <w:r w:rsidR="007479CC">
        <w:rPr>
          <w:rFonts w:eastAsia="Times New Roman" w:cs="Times New Roman"/>
          <w:lang w:val="en-GB"/>
        </w:rPr>
        <w:t xml:space="preserve"> </w:t>
      </w:r>
      <w:r w:rsidR="00521F4E">
        <w:rPr>
          <w:rFonts w:eastAsia="Times New Roman" w:cs="Times New Roman"/>
          <w:lang w:val="en-GB"/>
        </w:rPr>
        <w:t>on contract</w:t>
      </w:r>
      <w:r w:rsidR="00521F4E" w:rsidRPr="004D6A44">
        <w:rPr>
          <w:rFonts w:eastAsia="Times New Roman" w:cs="Times New Roman"/>
          <w:lang w:val="en-GB"/>
        </w:rPr>
        <w:t xml:space="preserve"> </w:t>
      </w:r>
      <w:r w:rsidRPr="004D6A44">
        <w:rPr>
          <w:rFonts w:eastAsia="Times New Roman" w:cs="Times New Roman"/>
          <w:lang w:val="en-GB"/>
        </w:rPr>
        <w:t xml:space="preserve">serving in the Hungarian </w:t>
      </w:r>
      <w:r w:rsidR="00521F4E">
        <w:rPr>
          <w:rFonts w:eastAsia="Times New Roman" w:cs="Times New Roman"/>
          <w:lang w:val="en-GB"/>
        </w:rPr>
        <w:t>a</w:t>
      </w:r>
      <w:r w:rsidR="00521F4E" w:rsidRPr="004D6A44">
        <w:rPr>
          <w:rFonts w:eastAsia="Times New Roman" w:cs="Times New Roman"/>
          <w:lang w:val="en-GB"/>
        </w:rPr>
        <w:t xml:space="preserve">rmed </w:t>
      </w:r>
      <w:r w:rsidR="00521F4E">
        <w:rPr>
          <w:rFonts w:eastAsia="Times New Roman" w:cs="Times New Roman"/>
          <w:lang w:val="en-GB"/>
        </w:rPr>
        <w:t>forces</w:t>
      </w:r>
      <w:r w:rsidR="003160C6">
        <w:rPr>
          <w:rFonts w:eastAsia="Times New Roman" w:cs="Times New Roman"/>
          <w:lang w:val="en-GB"/>
        </w:rPr>
        <w:t>,</w:t>
      </w:r>
      <w:r w:rsidR="00521F4E" w:rsidRPr="004D6A44">
        <w:rPr>
          <w:rFonts w:eastAsia="Times New Roman" w:cs="Times New Roman"/>
          <w:lang w:val="en-GB"/>
        </w:rPr>
        <w:t xml:space="preserve"> </w:t>
      </w:r>
      <w:r w:rsidR="00A7789C">
        <w:rPr>
          <w:rFonts w:eastAsia="Times New Roman" w:cs="Times New Roman"/>
          <w:lang w:val="en-GB"/>
        </w:rPr>
        <w:t xml:space="preserve">officer candidate, </w:t>
      </w:r>
      <w:r w:rsidR="003160C6">
        <w:rPr>
          <w:rFonts w:eastAsia="Times New Roman" w:cs="Times New Roman"/>
          <w:lang w:val="en-GB"/>
        </w:rPr>
        <w:t>non-commissioned officer candidates, voluntary reservist</w:t>
      </w:r>
      <w:r w:rsidR="00056DB6">
        <w:rPr>
          <w:rFonts w:eastAsia="Times New Roman" w:cs="Times New Roman"/>
          <w:lang w:val="en-GB"/>
        </w:rPr>
        <w:t>s</w:t>
      </w:r>
      <w:r w:rsidR="003160C6">
        <w:rPr>
          <w:rFonts w:eastAsia="Times New Roman" w:cs="Times New Roman"/>
          <w:lang w:val="en-GB"/>
        </w:rPr>
        <w:t xml:space="preserve"> and</w:t>
      </w:r>
    </w:p>
    <w:p w:rsidR="00A27957" w:rsidRPr="004D6A44" w:rsidRDefault="00A27957" w:rsidP="00A27957">
      <w:pPr>
        <w:rPr>
          <w:rFonts w:eastAsia="Times New Roman" w:cs="Times New Roman"/>
          <w:lang w:val="en-GB"/>
        </w:rPr>
      </w:pPr>
      <w:r w:rsidRPr="004D6A44">
        <w:rPr>
          <w:rFonts w:eastAsia="Times New Roman" w:cs="Times New Roman"/>
          <w:lang w:val="en-GB"/>
        </w:rPr>
        <w:t>            h) candidates.</w:t>
      </w:r>
    </w:p>
    <w:p w:rsidR="00A27957" w:rsidRPr="004D6A44" w:rsidRDefault="00A27957" w:rsidP="00A27957">
      <w:pPr>
        <w:rPr>
          <w:rFonts w:eastAsia="Times New Roman" w:cs="Times New Roman"/>
          <w:lang w:val="en-GB"/>
        </w:rPr>
      </w:pPr>
      <w:r w:rsidRPr="004D6A44">
        <w:rPr>
          <w:rFonts w:eastAsia="Times New Roman" w:cs="Times New Roman"/>
          <w:lang w:val="en-GB"/>
        </w:rPr>
        <w:t>            (2) In addition to those listed in (1), the following persons may not serve on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a) members of political parties;</w:t>
      </w:r>
    </w:p>
    <w:p w:rsidR="00A27957" w:rsidRPr="004D6A44" w:rsidRDefault="00A27957" w:rsidP="00A27957">
      <w:pPr>
        <w:rPr>
          <w:rFonts w:eastAsia="Times New Roman" w:cs="Times New Roman"/>
          <w:lang w:val="en-GB"/>
        </w:rPr>
      </w:pPr>
      <w:r w:rsidRPr="004D6A44">
        <w:rPr>
          <w:rFonts w:eastAsia="Times New Roman" w:cs="Times New Roman"/>
          <w:lang w:val="en-GB"/>
        </w:rPr>
        <w:t>            b) members of nominating organisations that put forward a candidate in the constituency in question;</w:t>
      </w:r>
    </w:p>
    <w:p w:rsidR="00A27957" w:rsidRPr="004D6A44" w:rsidRDefault="00A27957" w:rsidP="00A27957">
      <w:pPr>
        <w:rPr>
          <w:rFonts w:eastAsia="Times New Roman" w:cs="Times New Roman"/>
          <w:lang w:val="en-GB"/>
        </w:rPr>
      </w:pPr>
      <w:r w:rsidRPr="004D6A44">
        <w:rPr>
          <w:rFonts w:eastAsia="Times New Roman" w:cs="Times New Roman"/>
          <w:lang w:val="en-GB"/>
        </w:rPr>
        <w:t>            c) relatives of candidates standing in the constituency in question;</w:t>
      </w:r>
    </w:p>
    <w:p w:rsidR="00555B91" w:rsidRDefault="00A27957" w:rsidP="00555B91">
      <w:pPr>
        <w:rPr>
          <w:rFonts w:eastAsia="Times New Roman" w:cs="Times New Roman"/>
          <w:lang w:val="en-GB"/>
        </w:rPr>
      </w:pPr>
      <w:r w:rsidRPr="004D6A44">
        <w:rPr>
          <w:rFonts w:eastAsia="Times New Roman" w:cs="Times New Roman"/>
          <w:lang w:val="en-GB"/>
        </w:rPr>
        <w:t xml:space="preserve">            </w:t>
      </w:r>
      <w:r w:rsidRPr="000A0099">
        <w:rPr>
          <w:rFonts w:eastAsia="Times New Roman" w:cs="Times New Roman"/>
          <w:lang w:val="en-GB"/>
        </w:rPr>
        <w:t xml:space="preserve">d) </w:t>
      </w:r>
      <w:r w:rsidR="003E1F2C" w:rsidRPr="007B10BF">
        <w:rPr>
          <w:rFonts w:eastAsia="Times New Roman" w:cs="Times New Roman"/>
          <w:lang w:val="en-GB"/>
        </w:rPr>
        <w:t>persons – except public sector employees – in Government service, public employee or service relationship or other work-related relationship with central administration bodies as defined in the Act on Central Administration Authorities, and on the Legal Status of Members of the Government and State Secretaries or other administrative bodies with powers in the election commission's areas of competence, and state leaders</w:t>
      </w:r>
    </w:p>
    <w:p w:rsidR="00555B91" w:rsidRDefault="007F7B60" w:rsidP="00555B91">
      <w:pPr>
        <w:rPr>
          <w:rFonts w:eastAsia="Times New Roman" w:cs="Times New Roman"/>
          <w:bCs/>
          <w:lang w:val="en-GB"/>
        </w:rPr>
      </w:pPr>
      <w:r>
        <w:rPr>
          <w:rFonts w:eastAsia="Times New Roman" w:cs="Times New Roman"/>
          <w:bCs/>
          <w:lang w:val="en-GB"/>
        </w:rPr>
        <w:tab/>
      </w:r>
    </w:p>
    <w:p w:rsidR="00AD3B9C" w:rsidRDefault="007F7B60" w:rsidP="00555B91">
      <w:pPr>
        <w:rPr>
          <w:rFonts w:eastAsia="Times New Roman" w:cs="Times New Roman"/>
          <w:lang w:val="en-GB"/>
        </w:rPr>
      </w:pPr>
      <w:r w:rsidRPr="007B10BF">
        <w:rPr>
          <w:rFonts w:eastAsia="Times New Roman" w:cs="Times New Roman"/>
          <w:bCs/>
          <w:lang w:val="en-GB"/>
        </w:rPr>
        <w:t>(3)</w:t>
      </w:r>
      <w:r>
        <w:rPr>
          <w:rFonts w:eastAsia="Times New Roman" w:cs="Times New Roman"/>
          <w:bCs/>
          <w:lang w:val="en-GB"/>
        </w:rPr>
        <w:t xml:space="preserve"> </w:t>
      </w:r>
      <w:r w:rsidR="00C52974">
        <w:rPr>
          <w:rFonts w:eastAsia="Times New Roman" w:cs="Times New Roman"/>
          <w:bCs/>
          <w:lang w:val="en-GB"/>
        </w:rPr>
        <w:t xml:space="preserve">The reason of conflict of interests as defined in (1) </w:t>
      </w:r>
      <w:r w:rsidR="00C52974" w:rsidRPr="005A6821">
        <w:rPr>
          <w:rFonts w:eastAsia="Times New Roman" w:cs="Times New Roman"/>
          <w:bCs/>
          <w:lang w:val="en-GB"/>
        </w:rPr>
        <w:t>f)</w:t>
      </w:r>
      <w:r w:rsidR="00C52974">
        <w:rPr>
          <w:rFonts w:eastAsia="Times New Roman" w:cs="Times New Roman"/>
          <w:bCs/>
          <w:lang w:val="en-GB"/>
        </w:rPr>
        <w:t xml:space="preserve"> shall not apply</w:t>
      </w:r>
      <w:r w:rsidR="00E9391B">
        <w:rPr>
          <w:rFonts w:eastAsia="Times New Roman" w:cs="Times New Roman"/>
          <w:bCs/>
          <w:lang w:val="en-GB"/>
        </w:rPr>
        <w:t xml:space="preserve"> in relation to</w:t>
      </w:r>
      <w:r w:rsidR="00A27957" w:rsidRPr="007B10BF">
        <w:rPr>
          <w:rFonts w:eastAsia="Times New Roman" w:cs="Times New Roman"/>
          <w:bCs/>
          <w:lang w:val="en-GB"/>
        </w:rPr>
        <w:br w:type="textWrapping" w:clear="all"/>
      </w:r>
    </w:p>
    <w:p w:rsidR="00E9391B" w:rsidRDefault="00E9391B" w:rsidP="00A27957">
      <w:pPr>
        <w:spacing w:before="100" w:beforeAutospacing="1" w:after="100" w:afterAutospacing="1"/>
        <w:rPr>
          <w:rFonts w:eastAsia="Times New Roman" w:cs="Times New Roman"/>
          <w:lang w:val="en-GB"/>
        </w:rPr>
      </w:pPr>
      <w:r>
        <w:rPr>
          <w:rFonts w:eastAsia="Times New Roman" w:cs="Times New Roman"/>
          <w:lang w:val="en-GB"/>
        </w:rPr>
        <w:t xml:space="preserve">a) </w:t>
      </w:r>
      <w:r w:rsidR="00276A2D">
        <w:rPr>
          <w:rFonts w:eastAsia="Times New Roman" w:cs="Times New Roman"/>
          <w:lang w:val="en-GB"/>
        </w:rPr>
        <w:t xml:space="preserve">the members of a </w:t>
      </w:r>
      <w:r w:rsidR="00276A2D" w:rsidRPr="004D6A44">
        <w:rPr>
          <w:rFonts w:eastAsia="Times New Roman" w:cs="Times New Roman"/>
          <w:lang w:val="en-GB"/>
        </w:rPr>
        <w:t>parliamentary single-member constituency</w:t>
      </w:r>
      <w:r w:rsidR="00276A2D">
        <w:rPr>
          <w:rFonts w:eastAsia="Times New Roman" w:cs="Times New Roman"/>
          <w:lang w:val="en-GB"/>
        </w:rPr>
        <w:t xml:space="preserve"> election commission </w:t>
      </w:r>
      <w:r w:rsidR="00D97709">
        <w:rPr>
          <w:rFonts w:eastAsia="Times New Roman" w:cs="Times New Roman"/>
          <w:lang w:val="en-GB"/>
        </w:rPr>
        <w:t>if, with the exception of a local election commission operating in a settlement with a single polling district, they are elected members of a local election commission operating in</w:t>
      </w:r>
      <w:r w:rsidR="00D170C3">
        <w:rPr>
          <w:rFonts w:eastAsia="Times New Roman" w:cs="Times New Roman"/>
          <w:lang w:val="en-GB"/>
        </w:rPr>
        <w:t xml:space="preserve"> a settlement lying in the area of a</w:t>
      </w:r>
      <w:r w:rsidR="00D97709">
        <w:rPr>
          <w:rFonts w:eastAsia="Times New Roman" w:cs="Times New Roman"/>
          <w:lang w:val="en-GB"/>
        </w:rPr>
        <w:t xml:space="preserve"> parliamentary single-member</w:t>
      </w:r>
      <w:r w:rsidR="00D170C3">
        <w:rPr>
          <w:rFonts w:eastAsia="Times New Roman" w:cs="Times New Roman"/>
          <w:lang w:val="en-GB"/>
        </w:rPr>
        <w:t xml:space="preserve"> constituency</w:t>
      </w:r>
      <w:r w:rsidR="00AD3B9C">
        <w:rPr>
          <w:rFonts w:eastAsia="Times New Roman" w:cs="Times New Roman"/>
          <w:lang w:val="en-GB"/>
        </w:rPr>
        <w:t>;</w:t>
      </w:r>
    </w:p>
    <w:p w:rsidR="00E9391B" w:rsidRDefault="00E9391B" w:rsidP="00A27957">
      <w:pPr>
        <w:spacing w:before="100" w:beforeAutospacing="1" w:after="100" w:afterAutospacing="1"/>
        <w:rPr>
          <w:rFonts w:eastAsia="Times New Roman" w:cs="Times New Roman"/>
          <w:lang w:val="en-GB"/>
        </w:rPr>
      </w:pPr>
      <w:r>
        <w:rPr>
          <w:rFonts w:eastAsia="Times New Roman" w:cs="Times New Roman"/>
          <w:lang w:val="en-GB"/>
        </w:rPr>
        <w:t>b)</w:t>
      </w:r>
      <w:r w:rsidR="00AD3B9C">
        <w:rPr>
          <w:rFonts w:eastAsia="Times New Roman" w:cs="Times New Roman"/>
          <w:lang w:val="en-GB"/>
        </w:rPr>
        <w:t xml:space="preserve"> the members of a local election commission</w:t>
      </w:r>
      <w:r w:rsidR="004A7353">
        <w:rPr>
          <w:rFonts w:eastAsia="Times New Roman" w:cs="Times New Roman"/>
          <w:lang w:val="en-GB"/>
        </w:rPr>
        <w:t xml:space="preserve"> operating in a settlement lying in the area of a parliamentary single-member constituency, with the exception of a local election commission operating in a settlement with a single polling district, if they are elected members of the local election commission of a parliamentary single-member constituency</w:t>
      </w:r>
      <w:r w:rsidR="00F56B14">
        <w:rPr>
          <w:rFonts w:eastAsia="Times New Roman" w:cs="Times New Roman"/>
          <w:lang w:val="en-GB"/>
        </w:rPr>
        <w:t>.</w:t>
      </w:r>
    </w:p>
    <w:p w:rsidR="00F56B14" w:rsidRPr="007F7B60" w:rsidRDefault="00F56B14" w:rsidP="00A27957">
      <w:pPr>
        <w:spacing w:before="100" w:beforeAutospacing="1" w:after="100" w:afterAutospacing="1"/>
        <w:rPr>
          <w:rFonts w:eastAsia="Times New Roman" w:cs="Times New Roman"/>
          <w:lang w:val="en-GB"/>
        </w:rPr>
      </w:pPr>
      <w:r>
        <w:rPr>
          <w:rFonts w:eastAsia="Times New Roman" w:cs="Times New Roman"/>
          <w:lang w:val="en-GB"/>
        </w:rPr>
        <w:tab/>
        <w:t xml:space="preserve">(4) </w:t>
      </w:r>
      <w:r w:rsidR="002C7624">
        <w:rPr>
          <w:rFonts w:eastAsia="Times New Roman" w:cs="Times New Roman"/>
          <w:lang w:val="en-GB"/>
        </w:rPr>
        <w:t xml:space="preserve">A </w:t>
      </w:r>
      <w:r w:rsidR="00783660">
        <w:rPr>
          <w:rFonts w:eastAsia="Times New Roman" w:cs="Times New Roman"/>
          <w:lang w:val="en-GB"/>
        </w:rPr>
        <w:t>voter</w:t>
      </w:r>
      <w:r w:rsidR="002C7624">
        <w:rPr>
          <w:rFonts w:eastAsia="Times New Roman" w:cs="Times New Roman"/>
          <w:lang w:val="en-GB"/>
        </w:rPr>
        <w:t xml:space="preserve"> proposed to become an elected or alternate member </w:t>
      </w:r>
      <w:r w:rsidR="00783660">
        <w:rPr>
          <w:rFonts w:eastAsia="Times New Roman" w:cs="Times New Roman"/>
          <w:lang w:val="en-GB"/>
        </w:rPr>
        <w:t xml:space="preserve">of an election commission shall make, before his/ her being elected, </w:t>
      </w:r>
      <w:r w:rsidR="007B3412">
        <w:rPr>
          <w:rFonts w:eastAsia="Times New Roman" w:cs="Times New Roman"/>
          <w:lang w:val="en-GB"/>
        </w:rPr>
        <w:t xml:space="preserve">a written </w:t>
      </w:r>
      <w:r w:rsidR="00F70483">
        <w:rPr>
          <w:rFonts w:eastAsia="Times New Roman" w:cs="Times New Roman"/>
          <w:lang w:val="en-GB"/>
        </w:rPr>
        <w:t>statement</w:t>
      </w:r>
      <w:r w:rsidR="007B3412">
        <w:rPr>
          <w:rFonts w:eastAsia="Times New Roman" w:cs="Times New Roman"/>
          <w:lang w:val="en-GB"/>
        </w:rPr>
        <w:t xml:space="preserve"> that </w:t>
      </w:r>
      <w:r w:rsidR="009E4706">
        <w:rPr>
          <w:rFonts w:eastAsia="Times New Roman" w:cs="Times New Roman"/>
          <w:lang w:val="en-GB"/>
        </w:rPr>
        <w:t>he/ she claims no</w:t>
      </w:r>
      <w:r w:rsidR="007B3412">
        <w:rPr>
          <w:rFonts w:eastAsia="Times New Roman" w:cs="Times New Roman"/>
          <w:lang w:val="en-GB"/>
        </w:rPr>
        <w:t xml:space="preserve"> conflict</w:t>
      </w:r>
      <w:r w:rsidR="00F70483">
        <w:rPr>
          <w:rFonts w:eastAsia="Times New Roman" w:cs="Times New Roman"/>
          <w:lang w:val="en-GB"/>
        </w:rPr>
        <w:t xml:space="preserve">s </w:t>
      </w:r>
      <w:r w:rsidR="007B3412">
        <w:rPr>
          <w:rFonts w:eastAsia="Times New Roman" w:cs="Times New Roman"/>
          <w:lang w:val="en-GB"/>
        </w:rPr>
        <w:t>of interest</w:t>
      </w:r>
      <w:r w:rsidR="009E4706">
        <w:rPr>
          <w:rFonts w:eastAsia="Times New Roman" w:cs="Times New Roman"/>
          <w:lang w:val="en-GB"/>
        </w:rPr>
        <w:t xml:space="preserve">. A voter proposed to become an appointed member of an election commission shall make, at his/ her appointment, a written </w:t>
      </w:r>
      <w:r w:rsidR="00F70483">
        <w:rPr>
          <w:rFonts w:eastAsia="Times New Roman" w:cs="Times New Roman"/>
          <w:lang w:val="en-GB"/>
        </w:rPr>
        <w:t>statement</w:t>
      </w:r>
      <w:r w:rsidR="009E4706">
        <w:rPr>
          <w:rFonts w:eastAsia="Times New Roman" w:cs="Times New Roman"/>
          <w:lang w:val="en-GB"/>
        </w:rPr>
        <w:t xml:space="preserve"> that he/ she claims no conflict</w:t>
      </w:r>
      <w:r w:rsidR="00F70483">
        <w:rPr>
          <w:rFonts w:eastAsia="Times New Roman" w:cs="Times New Roman"/>
          <w:lang w:val="en-GB"/>
        </w:rPr>
        <w:t>s</w:t>
      </w:r>
      <w:r w:rsidR="009E4706">
        <w:rPr>
          <w:rFonts w:eastAsia="Times New Roman" w:cs="Times New Roman"/>
          <w:lang w:val="en-GB"/>
        </w:rPr>
        <w:t xml:space="preserve"> of interest. </w:t>
      </w:r>
      <w:r w:rsidR="009B5C61">
        <w:rPr>
          <w:rFonts w:eastAsia="Times New Roman" w:cs="Times New Roman"/>
          <w:lang w:val="en-GB"/>
        </w:rPr>
        <w:t xml:space="preserve">Should </w:t>
      </w:r>
      <w:r w:rsidR="00F70483">
        <w:rPr>
          <w:rFonts w:eastAsia="Times New Roman" w:cs="Times New Roman"/>
          <w:lang w:val="en-GB"/>
        </w:rPr>
        <w:t xml:space="preserve">a </w:t>
      </w:r>
      <w:r w:rsidR="009B5C61">
        <w:rPr>
          <w:rFonts w:eastAsia="Times New Roman" w:cs="Times New Roman"/>
          <w:lang w:val="en-GB"/>
        </w:rPr>
        <w:t>conflict</w:t>
      </w:r>
      <w:r w:rsidR="00F70483">
        <w:rPr>
          <w:rFonts w:eastAsia="Times New Roman" w:cs="Times New Roman"/>
          <w:lang w:val="en-GB"/>
        </w:rPr>
        <w:t xml:space="preserve"> of interest </w:t>
      </w:r>
      <w:r w:rsidR="00386A2B">
        <w:rPr>
          <w:rFonts w:eastAsia="Times New Roman" w:cs="Times New Roman"/>
          <w:lang w:val="en-GB"/>
        </w:rPr>
        <w:t>concerning</w:t>
      </w:r>
      <w:r w:rsidR="009B5C61">
        <w:rPr>
          <w:rFonts w:eastAsia="Times New Roman" w:cs="Times New Roman"/>
          <w:lang w:val="en-GB"/>
        </w:rPr>
        <w:t xml:space="preserve"> </w:t>
      </w:r>
      <w:r w:rsidR="00F70483">
        <w:rPr>
          <w:rFonts w:eastAsia="Times New Roman" w:cs="Times New Roman"/>
          <w:lang w:val="en-GB"/>
        </w:rPr>
        <w:t>a</w:t>
      </w:r>
      <w:r w:rsidR="00FC4D5D">
        <w:rPr>
          <w:rFonts w:eastAsia="Times New Roman" w:cs="Times New Roman"/>
          <w:lang w:val="en-GB"/>
        </w:rPr>
        <w:t xml:space="preserve"> member or alternate member of an election commission</w:t>
      </w:r>
      <w:r w:rsidR="00386A2B">
        <w:rPr>
          <w:rFonts w:eastAsia="Times New Roman" w:cs="Times New Roman"/>
          <w:lang w:val="en-GB"/>
        </w:rPr>
        <w:t xml:space="preserve"> arise, that member or alternate member</w:t>
      </w:r>
      <w:r w:rsidR="00FC4D5D">
        <w:rPr>
          <w:rFonts w:eastAsia="Times New Roman" w:cs="Times New Roman"/>
          <w:lang w:val="en-GB"/>
        </w:rPr>
        <w:t xml:space="preserve"> </w:t>
      </w:r>
      <w:r w:rsidR="00454E0C">
        <w:rPr>
          <w:rFonts w:eastAsia="Times New Roman" w:cs="Times New Roman"/>
          <w:lang w:val="en-GB"/>
        </w:rPr>
        <w:t>shall immediately inform the head of the election office operating alongside the election commission of that conflict of interest</w:t>
      </w:r>
      <w:r w:rsidR="00386A2B">
        <w:rPr>
          <w:rFonts w:eastAsia="Times New Roman" w:cs="Times New Roman"/>
          <w:lang w:val="en-GB"/>
        </w:rPr>
        <w:t xml:space="preserve"> and he/ she shall declare the existence of that conflict of interest during the next session of the election commission.</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19</w:t>
      </w:r>
    </w:p>
    <w:p w:rsidR="00A27957" w:rsidRPr="00555B91" w:rsidRDefault="00A27957" w:rsidP="00555B91">
      <w:pPr>
        <w:jc w:val="center"/>
        <w:rPr>
          <w:rFonts w:eastAsia="Times New Roman" w:cs="Times New Roman"/>
          <w:b/>
          <w:bCs/>
          <w:lang w:val="en-GB"/>
        </w:rPr>
      </w:pPr>
      <w:r w:rsidRPr="004D6A44">
        <w:rPr>
          <w:rFonts w:eastAsia="Times New Roman" w:cs="Times New Roman"/>
          <w:lang w:val="en-GB"/>
        </w:rPr>
        <w:t>            (1) The rights and responsibilities of elected and appointed members shall be identical, with the exceptions laid down in Sections 41 (3) and 45 (3).</w:t>
      </w:r>
    </w:p>
    <w:p w:rsidR="00A27957" w:rsidRPr="004D6A44" w:rsidRDefault="00A27957" w:rsidP="00A27957">
      <w:pPr>
        <w:rPr>
          <w:rFonts w:eastAsia="Times New Roman" w:cs="Times New Roman"/>
          <w:lang w:val="en-GB"/>
        </w:rPr>
      </w:pPr>
      <w:r w:rsidRPr="004D6A44">
        <w:rPr>
          <w:rFonts w:eastAsia="Times New Roman" w:cs="Times New Roman"/>
          <w:lang w:val="en-GB"/>
        </w:rPr>
        <w:t>            (2) Elected members of election commissions shall receive remuneration.</w:t>
      </w:r>
    </w:p>
    <w:p w:rsidR="00A27957" w:rsidRPr="004D6A44" w:rsidRDefault="00A27957" w:rsidP="00A27957">
      <w:pPr>
        <w:rPr>
          <w:rFonts w:eastAsia="Times New Roman" w:cs="Times New Roman"/>
          <w:lang w:val="en-GB"/>
        </w:rPr>
      </w:pPr>
      <w:r w:rsidRPr="004D6A44">
        <w:rPr>
          <w:rFonts w:eastAsia="Times New Roman" w:cs="Times New Roman"/>
          <w:lang w:val="en-GB"/>
        </w:rPr>
        <w:t>            (3) The monthly remuneration of elected members of the National Election Commission shall be ten times the amount of civil servants' base salary. The monthly remuneration of the chairman of the National Election Commission shall be fifteen times the amount of civil servants' base salary.</w:t>
      </w:r>
    </w:p>
    <w:p w:rsidR="00A27957" w:rsidRPr="007B10BF" w:rsidRDefault="00A27957" w:rsidP="00A27957">
      <w:pPr>
        <w:rPr>
          <w:rFonts w:eastAsia="Times New Roman" w:cs="Times New Roman"/>
          <w:color w:val="FF0000"/>
          <w:lang w:val="en-GB"/>
        </w:rPr>
      </w:pPr>
      <w:r w:rsidRPr="000A0099">
        <w:rPr>
          <w:rFonts w:eastAsia="Times New Roman" w:cs="Times New Roman"/>
          <w:lang w:val="en-GB"/>
        </w:rPr>
        <w:t xml:space="preserve">(4) </w:t>
      </w:r>
      <w:r w:rsidR="000A3346" w:rsidRPr="007B10BF">
        <w:rPr>
          <w:rFonts w:eastAsia="Times New Roman" w:cs="Times New Roman"/>
          <w:lang w:val="en-GB"/>
        </w:rPr>
        <w:t xml:space="preserve">Appointed members of the National Election Commission are entitled to receive remuneration according to the monthly remuneration of elected members of the National </w:t>
      </w:r>
      <w:r w:rsidR="000A3346" w:rsidRPr="007B10BF">
        <w:rPr>
          <w:rFonts w:eastAsia="Times New Roman" w:cs="Times New Roman"/>
          <w:lang w:val="en-GB"/>
        </w:rPr>
        <w:lastRenderedPageBreak/>
        <w:t>Election Commission during the time of their duty starting from the taking of their oath or pledge, or the proportional time thereof.</w:t>
      </w:r>
    </w:p>
    <w:p w:rsidR="00A27957" w:rsidRPr="004D6A44" w:rsidRDefault="00A27957" w:rsidP="00A27957">
      <w:pPr>
        <w:rPr>
          <w:rFonts w:eastAsia="Times New Roman" w:cs="Times New Roman"/>
          <w:lang w:val="en-GB"/>
        </w:rPr>
      </w:pPr>
      <w:r w:rsidRPr="004D6A44">
        <w:rPr>
          <w:rFonts w:eastAsia="Times New Roman" w:cs="Times New Roman"/>
          <w:lang w:val="en-GB"/>
        </w:rPr>
        <w:t>(5) Elected members of the National Election Commission are entitled for the reimbursement of their justified and verified costs related to the operation of the National Election Commission as determined by ministerial decree.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 Electing members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20</w:t>
      </w:r>
    </w:p>
    <w:p w:rsidR="00555B91" w:rsidRDefault="00555B91" w:rsidP="00A27957">
      <w:pP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(1) The seven members and three alternate members of the National Election Commission shall be elected by Parliament for a term of nine years on the proposal of the President of the Republic within ninety days of the termination of the mandate of the previous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The election of members and alternate members of the National Election Commission shall require the vote of two-thirds of the Members of Parliament present.</w:t>
      </w:r>
    </w:p>
    <w:p w:rsidR="00A27957" w:rsidRPr="004D6A44" w:rsidRDefault="00A27957" w:rsidP="00A27957">
      <w:pPr>
        <w:rPr>
          <w:rFonts w:eastAsia="Times New Roman" w:cs="Times New Roman"/>
          <w:lang w:val="en-GB"/>
        </w:rPr>
      </w:pPr>
      <w:r w:rsidRPr="004D6A44">
        <w:rPr>
          <w:rFonts w:eastAsia="Times New Roman" w:cs="Times New Roman"/>
          <w:lang w:val="en-GB"/>
        </w:rPr>
        <w:t>            (3) If the first vote is unsuccessful, a second vote shall be held. If the second vote is unsuccessful as well, the election of the members and alternate members of the National Election Commission shall require the vote of more than half of the Members of Parliament present. The President of the Republic may propose new candidates for the second and further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21</w:t>
      </w:r>
    </w:p>
    <w:p w:rsidR="00555B91" w:rsidRDefault="00555B91" w:rsidP="00555B91">
      <w:pPr>
        <w:jc w:val="center"/>
        <w:rPr>
          <w:rFonts w:eastAsia="Times New Roman" w:cs="Times New Roman"/>
          <w:b/>
          <w:bCs/>
          <w:lang w:val="en-GB"/>
        </w:rPr>
      </w:pPr>
    </w:p>
    <w:p w:rsidR="00A27957" w:rsidRPr="00555B91" w:rsidRDefault="00A27957" w:rsidP="00555B91">
      <w:pPr>
        <w:rPr>
          <w:rFonts w:eastAsia="Times New Roman" w:cs="Times New Roman"/>
          <w:b/>
          <w:bCs/>
          <w:lang w:val="en-GB"/>
        </w:rPr>
      </w:pPr>
      <w:r w:rsidRPr="004D6A44">
        <w:rPr>
          <w:rFonts w:eastAsia="Times New Roman" w:cs="Times New Roman"/>
          <w:lang w:val="en-GB"/>
        </w:rPr>
        <w:t xml:space="preserve">            Three members and at least two alternate members of territorial election commissions shall be elected after the calling of the general election of representatives and mayors of municipalities and no less than 42 days before the day of voting by the </w:t>
      </w:r>
      <w:r w:rsidR="00F00E82" w:rsidRPr="004D6A44">
        <w:rPr>
          <w:rFonts w:eastAsia="Times New Roman" w:cs="Times New Roman"/>
          <w:lang w:val="en-GB"/>
        </w:rPr>
        <w:t>Capital city</w:t>
      </w:r>
      <w:r w:rsidRPr="004D6A44">
        <w:rPr>
          <w:rFonts w:eastAsia="Times New Roman" w:cs="Times New Roman"/>
          <w:lang w:val="en-GB"/>
        </w:rPr>
        <w:t xml:space="preserve"> or county general assembly on the proposal of the head of the territorial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22</w:t>
      </w:r>
    </w:p>
    <w:p w:rsidR="00555B91" w:rsidRDefault="00555B91" w:rsidP="00555B91">
      <w:pPr>
        <w:jc w:val="center"/>
        <w:rPr>
          <w:rFonts w:eastAsia="Times New Roman" w:cs="Times New Roman"/>
          <w:b/>
          <w:bCs/>
          <w:lang w:val="en-GB"/>
        </w:rPr>
      </w:pPr>
    </w:p>
    <w:p w:rsidR="00A27957" w:rsidRPr="00555B91" w:rsidRDefault="00A27957" w:rsidP="00555B91">
      <w:pPr>
        <w:rPr>
          <w:rFonts w:eastAsia="Times New Roman" w:cs="Times New Roman"/>
          <w:b/>
          <w:bCs/>
          <w:lang w:val="en-GB"/>
        </w:rPr>
      </w:pPr>
      <w:r w:rsidRPr="004D6A44">
        <w:rPr>
          <w:rFonts w:eastAsia="Times New Roman" w:cs="Times New Roman"/>
          <w:lang w:val="en-GB"/>
        </w:rPr>
        <w:t>            Three members of parliamentary single-member constituency election commissions and at least two alternate members shall be elected by the body of representatives of the settlement of the parliamentary single-member constituency on the proposal of the head of the election office of the single-member constituency after the calling of the general election of Members of Parliament and no less than 42 days before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23</w:t>
      </w:r>
    </w:p>
    <w:p w:rsidR="00555B91" w:rsidRDefault="00555B91" w:rsidP="00555B91">
      <w:pPr>
        <w:jc w:val="center"/>
        <w:rPr>
          <w:rFonts w:eastAsia="Times New Roman" w:cs="Times New Roman"/>
          <w:b/>
          <w:bCs/>
          <w:lang w:val="en-GB"/>
        </w:rPr>
      </w:pPr>
    </w:p>
    <w:p w:rsidR="00A27957" w:rsidRPr="00555B91" w:rsidRDefault="00A27957" w:rsidP="00555B91">
      <w:pPr>
        <w:jc w:val="center"/>
        <w:rPr>
          <w:rFonts w:eastAsia="Times New Roman" w:cs="Times New Roman"/>
          <w:b/>
          <w:bCs/>
          <w:lang w:val="en-GB"/>
        </w:rPr>
      </w:pPr>
      <w:r w:rsidRPr="004D6A44">
        <w:rPr>
          <w:rFonts w:eastAsia="Times New Roman" w:cs="Times New Roman"/>
          <w:lang w:val="en-GB"/>
        </w:rPr>
        <w:t>            Three – in the case of settlements with a single polling district, five – members and at least two alternate members of local election commissions shall be elected after the calling of the general election of representatives and mayors of municipalities and no less than 42 days before the day of voting by the body of representatives of the settlement's municipality on the proposal of the head of the local election commission.</w:t>
      </w:r>
    </w:p>
    <w:p w:rsidR="000650B2" w:rsidRPr="004D6A44" w:rsidRDefault="000650B2" w:rsidP="00A27957">
      <w:pPr>
        <w:jc w:val="center"/>
        <w:rPr>
          <w:rFonts w:eastAsia="Times New Roman" w:cs="Times New Roman"/>
          <w:lang w:val="en-GB"/>
        </w:rPr>
      </w:pPr>
    </w:p>
    <w:p w:rsidR="00555B91" w:rsidRDefault="00A27957" w:rsidP="00555B91">
      <w:pPr>
        <w:jc w:val="center"/>
        <w:rPr>
          <w:rFonts w:eastAsia="Times New Roman" w:cs="Times New Roman"/>
          <w:b/>
          <w:bCs/>
          <w:lang w:val="en-GB"/>
        </w:rPr>
      </w:pPr>
      <w:r w:rsidRPr="004D6A44">
        <w:rPr>
          <w:rFonts w:eastAsia="Times New Roman" w:cs="Times New Roman"/>
          <w:b/>
          <w:bCs/>
          <w:lang w:val="en-GB"/>
        </w:rPr>
        <w:t>Section 24</w:t>
      </w:r>
    </w:p>
    <w:p w:rsidR="00555B91" w:rsidRDefault="00555B91" w:rsidP="00555B91">
      <w:pPr>
        <w:jc w:val="center"/>
        <w:rPr>
          <w:rFonts w:eastAsia="Times New Roman" w:cs="Times New Roman"/>
          <w:b/>
          <w:bCs/>
          <w:lang w:val="en-GB"/>
        </w:rPr>
      </w:pPr>
    </w:p>
    <w:p w:rsidR="000650B2" w:rsidRPr="004D6A44" w:rsidRDefault="000650B2" w:rsidP="00555B91">
      <w:pPr>
        <w:jc w:val="cente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Three members and the necessary alternate members of polling station commissions shall be elected by the body of representatives of the settlement's municipality </w:t>
      </w:r>
      <w:r w:rsidRPr="004D6A44">
        <w:rPr>
          <w:rFonts w:eastAsia="Times New Roman" w:cs="Times New Roman"/>
          <w:lang w:val="en-GB"/>
        </w:rPr>
        <w:lastRenderedPageBreak/>
        <w:t>on the proposal of the head of the local election office after the calling of the general election of Members of Parliament and no less than 20 days before the day of voting. The members and alternate members of polling station commissions shall be elected at the settlement level.</w:t>
      </w:r>
    </w:p>
    <w:p w:rsidR="00A27957" w:rsidRPr="004D6A44" w:rsidRDefault="00A27957" w:rsidP="00A27957">
      <w:pPr>
        <w:rPr>
          <w:rFonts w:eastAsia="Times New Roman" w:cs="Times New Roman"/>
          <w:lang w:val="en-GB"/>
        </w:rPr>
      </w:pPr>
      <w:r w:rsidRPr="004D6A44">
        <w:rPr>
          <w:rFonts w:eastAsia="Times New Roman" w:cs="Times New Roman"/>
          <w:lang w:val="en-GB"/>
        </w:rPr>
        <w:t>            (2) In settlements with a single polling district, the election of a polling station commission shall not be required.</w:t>
      </w:r>
    </w:p>
    <w:p w:rsidR="00A27957" w:rsidRDefault="00A27957" w:rsidP="00A27957">
      <w:pPr>
        <w:rPr>
          <w:rFonts w:eastAsia="Times New Roman" w:cs="Times New Roman"/>
          <w:lang w:val="en-GB"/>
        </w:rPr>
      </w:pPr>
      <w:r w:rsidRPr="004D6A44">
        <w:rPr>
          <w:rFonts w:eastAsia="Times New Roman" w:cs="Times New Roman"/>
          <w:lang w:val="en-GB"/>
        </w:rPr>
        <w:t xml:space="preserve">            (3) </w:t>
      </w:r>
      <w:r w:rsidR="0030400C">
        <w:rPr>
          <w:rFonts w:eastAsia="Times New Roman" w:cs="Times New Roman"/>
          <w:lang w:val="en-GB"/>
        </w:rPr>
        <w:t>No later than the third day before the vote, t</w:t>
      </w:r>
      <w:r w:rsidRPr="004D6A44">
        <w:rPr>
          <w:rFonts w:eastAsia="Times New Roman" w:cs="Times New Roman"/>
          <w:lang w:val="en-GB"/>
        </w:rPr>
        <w:t>he polling station commissions shall be supplemented by the head of the local election office as necessary using the alternate members</w:t>
      </w:r>
      <w:r w:rsidR="00283CA3">
        <w:rPr>
          <w:rFonts w:eastAsia="Times New Roman" w:cs="Times New Roman"/>
          <w:lang w:val="en-GB"/>
        </w:rPr>
        <w:t>,</w:t>
      </w:r>
      <w:r w:rsidRPr="004D6A44">
        <w:rPr>
          <w:rFonts w:eastAsia="Times New Roman" w:cs="Times New Roman"/>
          <w:lang w:val="en-GB"/>
        </w:rPr>
        <w:t xml:space="preserve"> if the number of voters</w:t>
      </w:r>
      <w:r w:rsidR="00A72AD5">
        <w:rPr>
          <w:rFonts w:eastAsia="Times New Roman" w:cs="Times New Roman"/>
          <w:lang w:val="en-GB"/>
        </w:rPr>
        <w:t xml:space="preserve"> who have</w:t>
      </w:r>
      <w:r w:rsidRPr="004D6A44">
        <w:rPr>
          <w:rFonts w:eastAsia="Times New Roman" w:cs="Times New Roman"/>
          <w:lang w:val="en-GB"/>
        </w:rPr>
        <w:t xml:space="preserve"> </w:t>
      </w:r>
      <w:r w:rsidR="0030400C">
        <w:rPr>
          <w:rFonts w:eastAsia="Times New Roman" w:cs="Times New Roman"/>
          <w:lang w:val="en-GB"/>
        </w:rPr>
        <w:t>chang</w:t>
      </w:r>
      <w:r w:rsidR="00A72AD5">
        <w:rPr>
          <w:rFonts w:eastAsia="Times New Roman" w:cs="Times New Roman"/>
          <w:lang w:val="en-GB"/>
        </w:rPr>
        <w:t>ed their</w:t>
      </w:r>
      <w:r w:rsidR="0030400C">
        <w:rPr>
          <w:rFonts w:eastAsia="Times New Roman" w:cs="Times New Roman"/>
          <w:lang w:val="en-GB"/>
        </w:rPr>
        <w:t xml:space="preserve"> polling district or </w:t>
      </w:r>
      <w:r w:rsidR="003B05FE">
        <w:rPr>
          <w:rFonts w:eastAsia="Times New Roman" w:cs="Times New Roman"/>
          <w:lang w:val="en-GB"/>
        </w:rPr>
        <w:t xml:space="preserve">the number of </w:t>
      </w:r>
      <w:r w:rsidR="0030400C">
        <w:rPr>
          <w:rFonts w:eastAsia="Times New Roman" w:cs="Times New Roman"/>
          <w:lang w:val="en-GB"/>
        </w:rPr>
        <w:t xml:space="preserve">voters requesting a mobile </w:t>
      </w:r>
      <w:r w:rsidR="00A72AD5">
        <w:rPr>
          <w:rFonts w:eastAsia="Times New Roman" w:cs="Times New Roman"/>
          <w:lang w:val="en-GB"/>
        </w:rPr>
        <w:t xml:space="preserve">ballot </w:t>
      </w:r>
      <w:r w:rsidR="0030400C">
        <w:rPr>
          <w:rFonts w:eastAsia="Times New Roman" w:cs="Times New Roman"/>
          <w:lang w:val="en-GB"/>
        </w:rPr>
        <w:t xml:space="preserve">box </w:t>
      </w:r>
      <w:r w:rsidR="003B05FE">
        <w:rPr>
          <w:rFonts w:eastAsia="Times New Roman" w:cs="Times New Roman"/>
          <w:lang w:val="en-GB"/>
        </w:rPr>
        <w:t>makes it necessary. The head of the local election office shall</w:t>
      </w:r>
    </w:p>
    <w:p w:rsidR="00C2488D" w:rsidRDefault="00C2488D" w:rsidP="00A27957">
      <w:pPr>
        <w:rPr>
          <w:rFonts w:eastAsia="Times New Roman" w:cs="Times New Roman"/>
          <w:lang w:val="en-GB"/>
        </w:rPr>
      </w:pPr>
      <w:r w:rsidRPr="004253E1">
        <w:rPr>
          <w:rFonts w:eastAsia="Times New Roman" w:cs="Times New Roman"/>
          <w:lang w:val="en-GB"/>
        </w:rPr>
        <w:t>a)</w:t>
      </w:r>
      <w:r>
        <w:rPr>
          <w:rFonts w:eastAsia="Times New Roman" w:cs="Times New Roman"/>
          <w:lang w:val="en-GB"/>
        </w:rPr>
        <w:t xml:space="preserve"> </w:t>
      </w:r>
      <w:r w:rsidR="00332E64">
        <w:rPr>
          <w:rFonts w:eastAsia="Times New Roman" w:cs="Times New Roman"/>
          <w:lang w:val="en-GB"/>
        </w:rPr>
        <w:t>supplement the polling station commission</w:t>
      </w:r>
      <w:r>
        <w:rPr>
          <w:rFonts w:eastAsia="Times New Roman" w:cs="Times New Roman"/>
          <w:lang w:val="en-GB"/>
        </w:rPr>
        <w:t xml:space="preserve"> </w:t>
      </w:r>
      <w:r w:rsidR="00BD20C3">
        <w:rPr>
          <w:rFonts w:eastAsia="Times New Roman" w:cs="Times New Roman"/>
          <w:lang w:val="en-GB"/>
        </w:rPr>
        <w:t>with</w:t>
      </w:r>
      <w:r w:rsidR="00990870">
        <w:rPr>
          <w:rFonts w:eastAsia="Times New Roman" w:cs="Times New Roman"/>
          <w:lang w:val="en-GB"/>
        </w:rPr>
        <w:t xml:space="preserve"> at least four members if the number of voters in the polling district electoral register</w:t>
      </w:r>
      <w:r w:rsidR="00B677EF">
        <w:rPr>
          <w:rFonts w:eastAsia="Times New Roman" w:cs="Times New Roman"/>
          <w:lang w:val="en-GB"/>
        </w:rPr>
        <w:t xml:space="preserve"> exceeds 1</w:t>
      </w:r>
      <w:r w:rsidR="00F37E0D">
        <w:rPr>
          <w:rFonts w:eastAsia="Times New Roman" w:cs="Times New Roman"/>
          <w:lang w:val="en-GB"/>
        </w:rPr>
        <w:t xml:space="preserve"> </w:t>
      </w:r>
      <w:r w:rsidR="00B677EF">
        <w:rPr>
          <w:rFonts w:eastAsia="Times New Roman" w:cs="Times New Roman"/>
          <w:lang w:val="en-GB"/>
        </w:rPr>
        <w:t>500;</w:t>
      </w:r>
    </w:p>
    <w:p w:rsidR="00C2488D" w:rsidRPr="004D6A44" w:rsidRDefault="00C2488D" w:rsidP="00A27957">
      <w:pPr>
        <w:rPr>
          <w:rFonts w:eastAsia="Times New Roman" w:cs="Times New Roman"/>
          <w:lang w:val="en-GB"/>
        </w:rPr>
      </w:pPr>
      <w:r w:rsidRPr="004253E1">
        <w:rPr>
          <w:rFonts w:eastAsia="Times New Roman" w:cs="Times New Roman"/>
          <w:lang w:val="en-GB"/>
        </w:rPr>
        <w:t>b)</w:t>
      </w:r>
      <w:r>
        <w:rPr>
          <w:rFonts w:eastAsia="Times New Roman" w:cs="Times New Roman"/>
          <w:lang w:val="en-GB"/>
        </w:rPr>
        <w:t xml:space="preserve"> </w:t>
      </w:r>
      <w:r w:rsidR="00B677EF">
        <w:rPr>
          <w:rFonts w:eastAsia="Times New Roman" w:cs="Times New Roman"/>
          <w:lang w:val="en-GB"/>
        </w:rPr>
        <w:t xml:space="preserve">supplement </w:t>
      </w:r>
      <w:r w:rsidR="00BD20C3">
        <w:rPr>
          <w:rFonts w:eastAsia="Times New Roman" w:cs="Times New Roman"/>
          <w:lang w:val="en-GB"/>
        </w:rPr>
        <w:t xml:space="preserve">the polling station commission with at least two members </w:t>
      </w:r>
      <w:r w:rsidR="009869AC">
        <w:rPr>
          <w:rFonts w:eastAsia="Times New Roman" w:cs="Times New Roman"/>
          <w:lang w:val="en-GB"/>
        </w:rPr>
        <w:t>every time an additional unity of one thousand voters is reached in the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650B2" w:rsidRPr="004D6A44" w:rsidRDefault="00A27957" w:rsidP="000650B2">
      <w:pPr>
        <w:rPr>
          <w:rFonts w:eastAsia="Times New Roman" w:cs="Times New Roman"/>
          <w:lang w:val="en-GB"/>
        </w:rPr>
      </w:pPr>
      <w:r w:rsidRPr="004D6A44">
        <w:rPr>
          <w:rFonts w:eastAsia="Times New Roman" w:cs="Times New Roman"/>
          <w:b/>
          <w:bCs/>
          <w:lang w:val="en-GB"/>
        </w:rPr>
        <w:t>Section 25</w:t>
      </w:r>
    </w:p>
    <w:p w:rsidR="00A27957" w:rsidRPr="004D6A44" w:rsidRDefault="00A27957" w:rsidP="00A27957">
      <w:pPr>
        <w:rPr>
          <w:rFonts w:eastAsia="Times New Roman" w:cs="Times New Roman"/>
          <w:lang w:val="en-GB"/>
        </w:rPr>
      </w:pPr>
      <w:r w:rsidRPr="004D6A44">
        <w:rPr>
          <w:rFonts w:eastAsia="Times New Roman" w:cs="Times New Roman"/>
          <w:lang w:val="en-GB"/>
        </w:rPr>
        <w:t>            (1) No amendments may be submitted regarding the proposals on the members and alternate members of election commissions.</w:t>
      </w:r>
    </w:p>
    <w:p w:rsidR="002F24A7" w:rsidRDefault="00A27957" w:rsidP="00A27957">
      <w:pPr>
        <w:rPr>
          <w:rFonts w:eastAsia="Times New Roman" w:cs="Times New Roman"/>
          <w:lang w:val="en-GB"/>
        </w:rPr>
      </w:pPr>
      <w:r w:rsidRPr="004D6A44">
        <w:rPr>
          <w:rFonts w:eastAsia="Times New Roman" w:cs="Times New Roman"/>
          <w:lang w:val="en-GB"/>
        </w:rPr>
        <w:t xml:space="preserve">            (2) </w:t>
      </w:r>
      <w:r w:rsidR="002F24A7">
        <w:rPr>
          <w:rFonts w:eastAsia="Times New Roman" w:cs="Times New Roman"/>
          <w:lang w:val="en-GB"/>
        </w:rPr>
        <w:t>After that the proposal has been submitted,</w:t>
      </w:r>
      <w:r w:rsidR="00807A02">
        <w:rPr>
          <w:rFonts w:eastAsia="Times New Roman" w:cs="Times New Roman"/>
          <w:lang w:val="en-GB"/>
        </w:rPr>
        <w:t xml:space="preserve"> if the person proposed by the P</w:t>
      </w:r>
      <w:r w:rsidR="002F24A7">
        <w:rPr>
          <w:rFonts w:eastAsia="Times New Roman" w:cs="Times New Roman"/>
          <w:lang w:val="en-GB"/>
        </w:rPr>
        <w:t xml:space="preserve">resident of the </w:t>
      </w:r>
      <w:r w:rsidR="00807A02">
        <w:rPr>
          <w:rFonts w:eastAsia="Times New Roman" w:cs="Times New Roman"/>
          <w:lang w:val="en-GB"/>
        </w:rPr>
        <w:t>R</w:t>
      </w:r>
      <w:r w:rsidR="002F24A7">
        <w:rPr>
          <w:rFonts w:eastAsia="Times New Roman" w:cs="Times New Roman"/>
          <w:lang w:val="en-GB"/>
        </w:rPr>
        <w:t>epublic or by the head of the election office</w:t>
      </w:r>
    </w:p>
    <w:p w:rsidR="002F24A7" w:rsidRDefault="002F24A7" w:rsidP="00A27957">
      <w:pPr>
        <w:rPr>
          <w:rFonts w:eastAsia="Times New Roman" w:cs="Times New Roman"/>
          <w:lang w:val="en-GB"/>
        </w:rPr>
      </w:pPr>
      <w:r w:rsidRPr="004253E1">
        <w:rPr>
          <w:rFonts w:eastAsia="Times New Roman" w:cs="Times New Roman"/>
          <w:lang w:val="en-GB"/>
        </w:rPr>
        <w:t>a)</w:t>
      </w:r>
      <w:r>
        <w:rPr>
          <w:rFonts w:eastAsia="Times New Roman" w:cs="Times New Roman"/>
          <w:lang w:val="en-GB"/>
        </w:rPr>
        <w:t xml:space="preserve"> does not comply with</w:t>
      </w:r>
      <w:r w:rsidR="002624DB">
        <w:rPr>
          <w:rFonts w:eastAsia="Times New Roman" w:cs="Times New Roman"/>
          <w:lang w:val="en-GB"/>
        </w:rPr>
        <w:t xml:space="preserve"> the requirements specified in Section 17 or Section 18,</w:t>
      </w:r>
    </w:p>
    <w:p w:rsidR="002F24A7" w:rsidRDefault="002F24A7" w:rsidP="00A27957">
      <w:pPr>
        <w:rPr>
          <w:rFonts w:eastAsia="Times New Roman" w:cs="Times New Roman"/>
          <w:lang w:val="en-GB"/>
        </w:rPr>
      </w:pPr>
      <w:r w:rsidRPr="004253E1">
        <w:rPr>
          <w:rFonts w:eastAsia="Times New Roman" w:cs="Times New Roman"/>
          <w:lang w:val="en-GB"/>
        </w:rPr>
        <w:t>b)</w:t>
      </w:r>
      <w:r w:rsidR="002624DB">
        <w:rPr>
          <w:rFonts w:eastAsia="Times New Roman" w:cs="Times New Roman"/>
          <w:lang w:val="en-GB"/>
        </w:rPr>
        <w:t xml:space="preserve"> </w:t>
      </w:r>
      <w:r w:rsidR="00C74DC9">
        <w:rPr>
          <w:rFonts w:eastAsia="Times New Roman" w:cs="Times New Roman"/>
          <w:lang w:val="en-GB"/>
        </w:rPr>
        <w:t>dies</w:t>
      </w:r>
      <w:r w:rsidR="00E53DC8">
        <w:rPr>
          <w:rFonts w:eastAsia="Times New Roman" w:cs="Times New Roman"/>
          <w:lang w:val="en-GB"/>
        </w:rPr>
        <w:t>,</w:t>
      </w:r>
      <w:r w:rsidR="00C74DC9">
        <w:rPr>
          <w:rFonts w:eastAsia="Times New Roman" w:cs="Times New Roman"/>
          <w:lang w:val="en-GB"/>
        </w:rPr>
        <w:t xml:space="preserve"> or</w:t>
      </w:r>
    </w:p>
    <w:p w:rsidR="002F24A7" w:rsidRDefault="002F24A7" w:rsidP="00A27957">
      <w:pPr>
        <w:rPr>
          <w:rFonts w:eastAsia="Times New Roman" w:cs="Times New Roman"/>
          <w:lang w:val="en-GB"/>
        </w:rPr>
      </w:pPr>
      <w:r w:rsidRPr="004253E1">
        <w:rPr>
          <w:rFonts w:eastAsia="Times New Roman" w:cs="Times New Roman"/>
          <w:lang w:val="en-GB"/>
        </w:rPr>
        <w:t>c)</w:t>
      </w:r>
      <w:r w:rsidR="002624DB">
        <w:rPr>
          <w:rFonts w:eastAsia="Times New Roman" w:cs="Times New Roman"/>
          <w:lang w:val="en-GB"/>
        </w:rPr>
        <w:t xml:space="preserve"> </w:t>
      </w:r>
      <w:r w:rsidR="00E53DC8">
        <w:rPr>
          <w:rFonts w:eastAsia="Times New Roman" w:cs="Times New Roman"/>
          <w:lang w:val="en-GB"/>
        </w:rPr>
        <w:t>refuses the mandate,</w:t>
      </w:r>
    </w:p>
    <w:p w:rsidR="00E53DC8" w:rsidRDefault="00E53DC8" w:rsidP="00A27957">
      <w:pPr>
        <w:rPr>
          <w:rFonts w:eastAsia="Times New Roman" w:cs="Times New Roman"/>
          <w:lang w:val="en-GB"/>
        </w:rPr>
      </w:pPr>
      <w:r>
        <w:rPr>
          <w:rFonts w:eastAsia="Times New Roman" w:cs="Times New Roman"/>
          <w:lang w:val="en-GB"/>
        </w:rPr>
        <w:t xml:space="preserve">the </w:t>
      </w:r>
      <w:r w:rsidR="00807A02">
        <w:rPr>
          <w:rFonts w:eastAsia="Times New Roman" w:cs="Times New Roman"/>
          <w:lang w:val="en-GB"/>
        </w:rPr>
        <w:t>P</w:t>
      </w:r>
      <w:r>
        <w:rPr>
          <w:rFonts w:eastAsia="Times New Roman" w:cs="Times New Roman"/>
          <w:lang w:val="en-GB"/>
        </w:rPr>
        <w:t xml:space="preserve">resident of the </w:t>
      </w:r>
      <w:r w:rsidR="00807A02">
        <w:rPr>
          <w:rFonts w:eastAsia="Times New Roman" w:cs="Times New Roman"/>
          <w:lang w:val="en-GB"/>
        </w:rPr>
        <w:t>R</w:t>
      </w:r>
      <w:r>
        <w:rPr>
          <w:rFonts w:eastAsia="Times New Roman" w:cs="Times New Roman"/>
          <w:lang w:val="en-GB"/>
        </w:rPr>
        <w:t>epublic</w:t>
      </w:r>
      <w:r w:rsidR="00807A02">
        <w:rPr>
          <w:rFonts w:eastAsia="Times New Roman" w:cs="Times New Roman"/>
          <w:lang w:val="en-GB"/>
        </w:rPr>
        <w:t xml:space="preserve"> </w:t>
      </w:r>
      <w:r w:rsidR="00351271">
        <w:rPr>
          <w:rFonts w:eastAsia="Times New Roman" w:cs="Times New Roman"/>
          <w:lang w:val="en-GB"/>
        </w:rPr>
        <w:t>or the head of the election office may amend the proposal.</w:t>
      </w:r>
    </w:p>
    <w:p w:rsidR="00CF2093" w:rsidRDefault="00CF2093" w:rsidP="00A27957">
      <w:pPr>
        <w:rPr>
          <w:rFonts w:eastAsia="Times New Roman" w:cs="Times New Roman"/>
          <w:lang w:val="en-GB"/>
        </w:rPr>
      </w:pPr>
      <w:r>
        <w:rPr>
          <w:rFonts w:eastAsia="Times New Roman" w:cs="Times New Roman"/>
          <w:lang w:val="en-GB"/>
        </w:rPr>
        <w:tab/>
        <w:t xml:space="preserve">(3) </w:t>
      </w:r>
      <w:r w:rsidRPr="004D6A44">
        <w:rPr>
          <w:rFonts w:eastAsia="Times New Roman" w:cs="Times New Roman"/>
          <w:lang w:val="en-GB"/>
        </w:rPr>
        <w:t>The election of members and alternate members shall be decided by Parliament, the general assembly or the body of representatives by one round of voting.</w:t>
      </w:r>
    </w:p>
    <w:p w:rsidR="00CF2093" w:rsidRDefault="00CF2093" w:rsidP="00A27957">
      <w:pPr>
        <w:rPr>
          <w:rFonts w:eastAsia="Times New Roman" w:cs="Times New Roman"/>
          <w:lang w:val="en-GB"/>
        </w:rPr>
      </w:pPr>
      <w:r>
        <w:rPr>
          <w:rFonts w:eastAsia="Times New Roman" w:cs="Times New Roman"/>
          <w:lang w:val="en-GB"/>
        </w:rPr>
        <w:tab/>
        <w:t xml:space="preserve">(4) </w:t>
      </w:r>
      <w:r w:rsidR="000F5992">
        <w:rPr>
          <w:rFonts w:eastAsia="Times New Roman" w:cs="Times New Roman"/>
          <w:lang w:val="en-GB"/>
        </w:rPr>
        <w:t>The names of the members and alternate members of the election commission</w:t>
      </w:r>
      <w:r w:rsidR="003F421A">
        <w:rPr>
          <w:rFonts w:eastAsia="Times New Roman" w:cs="Times New Roman"/>
          <w:lang w:val="en-GB"/>
        </w:rPr>
        <w:t xml:space="preserve"> as</w:t>
      </w:r>
      <w:r w:rsidR="000F5992">
        <w:rPr>
          <w:rFonts w:eastAsia="Times New Roman" w:cs="Times New Roman"/>
          <w:lang w:val="en-GB"/>
        </w:rPr>
        <w:t xml:space="preserve"> </w:t>
      </w:r>
      <w:r w:rsidR="003F421A">
        <w:rPr>
          <w:rFonts w:eastAsia="Times New Roman" w:cs="Times New Roman"/>
          <w:lang w:val="en-GB"/>
        </w:rPr>
        <w:t xml:space="preserve">well as the </w:t>
      </w:r>
      <w:r w:rsidR="00006108">
        <w:rPr>
          <w:rFonts w:eastAsia="Times New Roman" w:cs="Times New Roman"/>
          <w:lang w:val="en-GB"/>
        </w:rPr>
        <w:t xml:space="preserve">contact details of the election commission </w:t>
      </w:r>
      <w:r w:rsidR="003A49DD" w:rsidRPr="004D6A44">
        <w:rPr>
          <w:rFonts w:eastAsia="Times New Roman" w:cs="Times New Roman"/>
          <w:lang w:val="en-GB"/>
        </w:rPr>
        <w:t>shall</w:t>
      </w:r>
      <w:r w:rsidR="000F5992">
        <w:rPr>
          <w:rFonts w:eastAsia="Times New Roman" w:cs="Times New Roman"/>
          <w:lang w:val="en-GB"/>
        </w:rPr>
        <w:t xml:space="preserve"> be</w:t>
      </w:r>
      <w:r w:rsidR="003A49DD" w:rsidRPr="004D6A44">
        <w:rPr>
          <w:rFonts w:eastAsia="Times New Roman" w:cs="Times New Roman"/>
          <w:lang w:val="en-GB"/>
        </w:rPr>
        <w:t xml:space="preserve"> publish</w:t>
      </w:r>
      <w:r w:rsidR="000F5992">
        <w:rPr>
          <w:rFonts w:eastAsia="Times New Roman" w:cs="Times New Roman"/>
          <w:lang w:val="en-GB"/>
        </w:rPr>
        <w:t>ed</w:t>
      </w:r>
      <w:r w:rsidR="003A49DD" w:rsidRPr="004D6A44">
        <w:rPr>
          <w:rFonts w:eastAsia="Times New Roman" w:cs="Times New Roman"/>
          <w:lang w:val="en-GB"/>
        </w:rPr>
        <w:t xml:space="preserve"> in the local customary manner</w:t>
      </w:r>
      <w:r w:rsidR="000F5992">
        <w:rPr>
          <w:rFonts w:eastAsia="Times New Roman" w:cs="Times New Roman"/>
          <w:lang w:val="en-GB"/>
        </w:rPr>
        <w:t>.</w:t>
      </w:r>
    </w:p>
    <w:p w:rsidR="00A27957" w:rsidRPr="004D6A44" w:rsidRDefault="00A27957"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650B2" w:rsidRPr="00113D9D" w:rsidRDefault="00A27957" w:rsidP="00113D9D">
      <w:pPr>
        <w:rPr>
          <w:rFonts w:eastAsia="Times New Roman" w:cs="Times New Roman"/>
          <w:lang w:val="en-GB"/>
        </w:rPr>
      </w:pPr>
      <w:r w:rsidRPr="004D6A44">
        <w:rPr>
          <w:rFonts w:eastAsia="Times New Roman" w:cs="Times New Roman"/>
          <w:b/>
          <w:bCs/>
          <w:lang w:val="en-GB"/>
        </w:rPr>
        <w:t>Section 26</w:t>
      </w:r>
    </w:p>
    <w:p w:rsidR="00A27957" w:rsidRPr="004D6A44" w:rsidRDefault="00A27957" w:rsidP="00A27957">
      <w:pPr>
        <w:rPr>
          <w:rFonts w:eastAsia="Times New Roman" w:cs="Times New Roman"/>
          <w:lang w:val="en-GB"/>
        </w:rPr>
      </w:pPr>
      <w:r w:rsidRPr="004D6A44">
        <w:rPr>
          <w:rFonts w:eastAsia="Times New Roman" w:cs="Times New Roman"/>
          <w:lang w:val="en-GB"/>
        </w:rPr>
        <w:t>            If the members of an election commission are not elected by the relevant deadline, the members shall be appointed with immediate effect, through a decision entered into the records, by the following bodies:</w:t>
      </w:r>
    </w:p>
    <w:p w:rsidR="00A27957" w:rsidRPr="004D6A44" w:rsidRDefault="00A27957" w:rsidP="00A27957">
      <w:pPr>
        <w:rPr>
          <w:rFonts w:eastAsia="Times New Roman" w:cs="Times New Roman"/>
          <w:lang w:val="en-GB"/>
        </w:rPr>
      </w:pPr>
      <w:r w:rsidRPr="004D6A44">
        <w:rPr>
          <w:rFonts w:eastAsia="Times New Roman" w:cs="Times New Roman"/>
          <w:lang w:val="en-GB"/>
        </w:rPr>
        <w:t>            a) the members of polling station commissions shall be appointed by the parliamentary single-member constituency election commission on the proposal of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b) the members of local election commissions shall be appointed by the territorial election commission on the proposal of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c) the members of parliamentary single-member constituency election commissions shall be appointed by the National Election Commission on the proposal of the head of the parliamentary single-member constituency election office, and the members of territorial election commissions shall be appointed by the National Election Commission on the proposal of the head of the territorial election office.</w:t>
      </w:r>
    </w:p>
    <w:p w:rsidR="00555B91" w:rsidRDefault="00555B91">
      <w:pPr>
        <w:spacing w:after="200" w:line="276" w:lineRule="auto"/>
        <w:rPr>
          <w:rFonts w:eastAsia="Times New Roman" w:cs="Times New Roman"/>
          <w:b/>
          <w:bCs/>
          <w:lang w:val="en-GB"/>
        </w:rPr>
      </w:pPr>
      <w:r>
        <w:rPr>
          <w:rFonts w:eastAsia="Times New Roman" w:cs="Times New Roman"/>
          <w:b/>
          <w:bCs/>
          <w:lang w:val="en-GB"/>
        </w:rPr>
        <w:br w:type="page"/>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xml:space="preserve">13 Appointing members of election commission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13D9D" w:rsidRPr="00113D9D" w:rsidRDefault="00A27957" w:rsidP="00113D9D">
      <w:pPr>
        <w:rPr>
          <w:rFonts w:eastAsia="Times New Roman" w:cs="Times New Roman"/>
          <w:lang w:val="en-GB"/>
        </w:rPr>
      </w:pPr>
      <w:r w:rsidRPr="004D6A44">
        <w:rPr>
          <w:rFonts w:eastAsia="Times New Roman" w:cs="Times New Roman"/>
          <w:b/>
          <w:bCs/>
          <w:lang w:val="en-GB"/>
        </w:rPr>
        <w:t>Section 27</w:t>
      </w:r>
    </w:p>
    <w:p w:rsidR="00A27957" w:rsidRPr="004D6A44" w:rsidRDefault="00A27957" w:rsidP="00A27957">
      <w:pPr>
        <w:rPr>
          <w:rFonts w:eastAsia="Times New Roman" w:cs="Times New Roman"/>
          <w:lang w:val="en-GB"/>
        </w:rPr>
      </w:pPr>
      <w:r w:rsidRPr="004D6A44">
        <w:rPr>
          <w:rFonts w:eastAsia="Times New Roman" w:cs="Times New Roman"/>
          <w:lang w:val="en-GB"/>
        </w:rPr>
        <w:t>            (1) An additional member of the National Election Commission shall be appointed by each of the parties that have a political group in Parliament. No commission member shall be appointed pursuant to this Subsection between the day the general election of Members of Parliament is called and the day of the inaugural session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(2) After the general election of Members of Parliament is called, an additional member of the National Election Commission shall be appointed by each of the nominating organisations putting forward national candidate lists.</w:t>
      </w:r>
    </w:p>
    <w:p w:rsidR="00A27957" w:rsidRPr="004D6A44" w:rsidRDefault="00A27957" w:rsidP="00A27957">
      <w:pPr>
        <w:rPr>
          <w:rFonts w:eastAsia="Times New Roman" w:cs="Times New Roman"/>
          <w:lang w:val="en-GB"/>
        </w:rPr>
      </w:pPr>
      <w:r w:rsidRPr="004D6A44">
        <w:rPr>
          <w:rFonts w:eastAsia="Times New Roman" w:cs="Times New Roman"/>
          <w:lang w:val="en-GB"/>
        </w:rPr>
        <w:t>            (3) After the general election of the Members of the European Parliament is called, an additional member of the National Election Commission shall be appointed by each of the nominating organisations putting forward candidate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13D9D" w:rsidRPr="00113D9D" w:rsidRDefault="00A27957" w:rsidP="00113D9D">
      <w:pPr>
        <w:rPr>
          <w:rFonts w:eastAsia="Times New Roman" w:cs="Times New Roman"/>
          <w:lang w:val="en-GB"/>
        </w:rPr>
      </w:pPr>
      <w:r w:rsidRPr="004D6A44">
        <w:rPr>
          <w:rFonts w:eastAsia="Times New Roman" w:cs="Times New Roman"/>
          <w:b/>
          <w:bCs/>
          <w:lang w:val="en-GB"/>
        </w:rPr>
        <w:t>Section 28</w:t>
      </w:r>
    </w:p>
    <w:p w:rsidR="00D21D46" w:rsidRDefault="00A27957" w:rsidP="00A27957">
      <w:pPr>
        <w:rPr>
          <w:rFonts w:eastAsia="Times New Roman" w:cs="Times New Roman"/>
          <w:lang w:val="en-GB"/>
        </w:rPr>
      </w:pPr>
      <w:r w:rsidRPr="004D6A44">
        <w:rPr>
          <w:rFonts w:eastAsia="Times New Roman" w:cs="Times New Roman"/>
          <w:lang w:val="en-GB"/>
        </w:rPr>
        <w:t>            (1) An additional member of territorial election commissions shall be appointed by</w:t>
      </w:r>
    </w:p>
    <w:p w:rsidR="00D21D46" w:rsidRDefault="005034B9" w:rsidP="00A27957">
      <w:pPr>
        <w:rPr>
          <w:rFonts w:eastAsia="Times New Roman" w:cs="Times New Roman"/>
          <w:lang w:val="en-GB"/>
        </w:rPr>
      </w:pPr>
      <w:r>
        <w:rPr>
          <w:rFonts w:eastAsia="Times New Roman" w:cs="Times New Roman"/>
          <w:i/>
          <w:lang w:val="en-GB"/>
        </w:rPr>
        <w:tab/>
      </w:r>
      <w:r w:rsidR="00D21D46" w:rsidRPr="004253E1">
        <w:rPr>
          <w:rFonts w:eastAsia="Times New Roman" w:cs="Times New Roman"/>
          <w:lang w:val="en-GB"/>
        </w:rPr>
        <w:t>a)</w:t>
      </w:r>
      <w:r w:rsidR="00D21D46">
        <w:rPr>
          <w:rFonts w:eastAsia="Times New Roman" w:cs="Times New Roman"/>
          <w:lang w:val="en-GB"/>
        </w:rPr>
        <w:t xml:space="preserve"> </w:t>
      </w:r>
      <w:r w:rsidR="0007125A">
        <w:rPr>
          <w:rFonts w:eastAsia="Times New Roman" w:cs="Times New Roman"/>
          <w:lang w:val="en-GB"/>
        </w:rPr>
        <w:t xml:space="preserve">nominating organisations putting forward a national list </w:t>
      </w:r>
      <w:r w:rsidR="00504901">
        <w:rPr>
          <w:rFonts w:eastAsia="Times New Roman" w:cs="Times New Roman"/>
          <w:lang w:val="en-GB"/>
        </w:rPr>
        <w:t>following the calling of the election of Members of Parliament</w:t>
      </w:r>
      <w:r w:rsidR="00152065">
        <w:rPr>
          <w:rFonts w:eastAsia="Times New Roman" w:cs="Times New Roman"/>
          <w:lang w:val="en-GB"/>
        </w:rPr>
        <w:t>;</w:t>
      </w:r>
    </w:p>
    <w:p w:rsidR="00D21D46" w:rsidRDefault="005034B9" w:rsidP="00A27957">
      <w:pPr>
        <w:rPr>
          <w:rFonts w:eastAsia="Times New Roman" w:cs="Times New Roman"/>
          <w:lang w:val="en-GB"/>
        </w:rPr>
      </w:pPr>
      <w:r>
        <w:rPr>
          <w:rFonts w:eastAsia="Times New Roman" w:cs="Times New Roman"/>
          <w:i/>
          <w:lang w:val="en-GB"/>
        </w:rPr>
        <w:tab/>
      </w:r>
      <w:r w:rsidR="00D21D46" w:rsidRPr="004253E1">
        <w:rPr>
          <w:rFonts w:eastAsia="Times New Roman" w:cs="Times New Roman"/>
          <w:lang w:val="en-GB"/>
        </w:rPr>
        <w:t>b)</w:t>
      </w:r>
      <w:r w:rsidR="00D21D46">
        <w:rPr>
          <w:rFonts w:eastAsia="Times New Roman" w:cs="Times New Roman"/>
          <w:lang w:val="en-GB"/>
        </w:rPr>
        <w:t xml:space="preserve"> </w:t>
      </w:r>
      <w:r w:rsidR="00152065">
        <w:rPr>
          <w:rFonts w:eastAsia="Times New Roman" w:cs="Times New Roman"/>
          <w:lang w:val="en-GB"/>
        </w:rPr>
        <w:t>nominating organisations putting forward a list following the calling of the election of Members of the European Parliament;</w:t>
      </w:r>
    </w:p>
    <w:p w:rsidR="00A27957" w:rsidRPr="004D6A44" w:rsidRDefault="005034B9" w:rsidP="007C76BF">
      <w:pPr>
        <w:rPr>
          <w:rFonts w:eastAsia="Times New Roman" w:cs="Times New Roman"/>
          <w:lang w:val="en-GB"/>
        </w:rPr>
      </w:pPr>
      <w:r>
        <w:rPr>
          <w:rFonts w:eastAsia="Times New Roman" w:cs="Times New Roman"/>
          <w:i/>
          <w:lang w:val="en-GB"/>
        </w:rPr>
        <w:tab/>
      </w:r>
      <w:r w:rsidR="00D21D46" w:rsidRPr="004253E1">
        <w:rPr>
          <w:rFonts w:eastAsia="Times New Roman" w:cs="Times New Roman"/>
          <w:lang w:val="en-GB"/>
        </w:rPr>
        <w:t>c)</w:t>
      </w:r>
      <w:r w:rsidR="00D21D46">
        <w:rPr>
          <w:rFonts w:eastAsia="Times New Roman" w:cs="Times New Roman"/>
          <w:lang w:val="en-GB"/>
        </w:rPr>
        <w:t xml:space="preserve"> </w:t>
      </w:r>
      <w:r w:rsidR="00152065">
        <w:rPr>
          <w:rFonts w:eastAsia="Times New Roman" w:cs="Times New Roman"/>
          <w:lang w:val="en-GB"/>
        </w:rPr>
        <w:t xml:space="preserve">nominating organisations putting forward a </w:t>
      </w:r>
      <w:r w:rsidR="00371479">
        <w:rPr>
          <w:rFonts w:eastAsia="Times New Roman" w:cs="Times New Roman"/>
          <w:lang w:val="en-GB"/>
        </w:rPr>
        <w:t xml:space="preserve">county list, </w:t>
      </w:r>
      <w:r w:rsidR="004F28E1">
        <w:rPr>
          <w:rFonts w:eastAsia="Times New Roman" w:cs="Times New Roman"/>
          <w:lang w:val="en-GB"/>
        </w:rPr>
        <w:t xml:space="preserve">a </w:t>
      </w:r>
      <w:r w:rsidR="00371479">
        <w:rPr>
          <w:rFonts w:eastAsia="Times New Roman" w:cs="Times New Roman"/>
          <w:lang w:val="en-GB"/>
        </w:rPr>
        <w:t xml:space="preserve">Capital city compensation list or </w:t>
      </w:r>
      <w:r w:rsidR="004F28E1">
        <w:rPr>
          <w:rFonts w:eastAsia="Times New Roman" w:cs="Times New Roman"/>
          <w:lang w:val="en-GB"/>
        </w:rPr>
        <w:t xml:space="preserve">a </w:t>
      </w:r>
      <w:r w:rsidR="00371479">
        <w:rPr>
          <w:rFonts w:eastAsia="Times New Roman" w:cs="Times New Roman"/>
          <w:lang w:val="en-GB"/>
        </w:rPr>
        <w:t xml:space="preserve">candidate for Lord Mayor of the Capital </w:t>
      </w:r>
      <w:r w:rsidR="004F28E1">
        <w:rPr>
          <w:rFonts w:eastAsia="Times New Roman" w:cs="Times New Roman"/>
          <w:lang w:val="en-GB"/>
        </w:rPr>
        <w:t>c</w:t>
      </w:r>
      <w:r w:rsidR="00371479">
        <w:rPr>
          <w:rFonts w:eastAsia="Times New Roman" w:cs="Times New Roman"/>
          <w:lang w:val="en-GB"/>
        </w:rPr>
        <w:t>ity</w:t>
      </w:r>
      <w:r w:rsidR="00815F57">
        <w:rPr>
          <w:rFonts w:eastAsia="Times New Roman" w:cs="Times New Roman"/>
          <w:lang w:val="en-GB"/>
        </w:rPr>
        <w:t>,</w:t>
      </w:r>
      <w:r w:rsidR="004F28E1">
        <w:rPr>
          <w:rFonts w:eastAsia="Times New Roman" w:cs="Times New Roman"/>
          <w:lang w:val="en-GB"/>
        </w:rPr>
        <w:t xml:space="preserve"> a</w:t>
      </w:r>
      <w:r w:rsidR="00815F57">
        <w:rPr>
          <w:rFonts w:eastAsia="Times New Roman" w:cs="Times New Roman"/>
          <w:lang w:val="en-GB"/>
        </w:rPr>
        <w:t>nd</w:t>
      </w:r>
      <w:r w:rsidR="00371479">
        <w:rPr>
          <w:rFonts w:eastAsia="Times New Roman" w:cs="Times New Roman"/>
          <w:lang w:val="en-GB"/>
        </w:rPr>
        <w:t xml:space="preserve"> </w:t>
      </w:r>
      <w:r w:rsidR="00815F57">
        <w:rPr>
          <w:rFonts w:eastAsia="Times New Roman" w:cs="Times New Roman"/>
          <w:lang w:val="en-GB"/>
        </w:rPr>
        <w:t xml:space="preserve">by </w:t>
      </w:r>
      <w:r w:rsidR="004F28E1">
        <w:rPr>
          <w:rFonts w:eastAsia="Times New Roman" w:cs="Times New Roman"/>
          <w:lang w:val="en-GB"/>
        </w:rPr>
        <w:t>independent candidates</w:t>
      </w:r>
      <w:r w:rsidR="00815F57">
        <w:rPr>
          <w:rFonts w:eastAsia="Times New Roman" w:cs="Times New Roman"/>
          <w:lang w:val="en-GB"/>
        </w:rPr>
        <w:t xml:space="preserve"> for Lord Mayor of the Capital city</w:t>
      </w:r>
      <w:r w:rsidR="00C6733D">
        <w:rPr>
          <w:rFonts w:eastAsia="Times New Roman" w:cs="Times New Roman"/>
          <w:lang w:val="en-GB"/>
        </w:rPr>
        <w:t xml:space="preserve"> following the calling of the election of representatives and mayors</w:t>
      </w:r>
      <w:r w:rsidR="00150D83">
        <w:rPr>
          <w:rFonts w:eastAsia="Times New Roman" w:cs="Times New Roman"/>
          <w:lang w:val="en-GB"/>
        </w:rPr>
        <w:t xml:space="preserve"> of municipalities</w:t>
      </w:r>
      <w:r w:rsidR="00815F57">
        <w:rPr>
          <w:rFonts w:eastAsia="Times New Roman" w:cs="Times New Roman"/>
          <w:lang w:val="en-GB"/>
        </w:rPr>
        <w:t>.</w:t>
      </w:r>
    </w:p>
    <w:p w:rsidR="00295F71" w:rsidRDefault="00A27957" w:rsidP="00A27957">
      <w:pPr>
        <w:rPr>
          <w:rFonts w:eastAsia="Times New Roman" w:cs="Times New Roman"/>
          <w:lang w:val="en-GB"/>
        </w:rPr>
      </w:pPr>
      <w:r w:rsidRPr="004D6A44">
        <w:rPr>
          <w:rFonts w:eastAsia="Times New Roman" w:cs="Times New Roman"/>
          <w:lang w:val="en-GB"/>
        </w:rPr>
        <w:t xml:space="preserve">            </w:t>
      </w:r>
      <w:r w:rsidR="00D616B3">
        <w:rPr>
          <w:rFonts w:eastAsia="Times New Roman" w:cs="Times New Roman"/>
          <w:lang w:val="en-GB"/>
        </w:rPr>
        <w:t xml:space="preserve">(2) An additional member of the parliamentary single-member constituency election commission shall be appointed by </w:t>
      </w:r>
      <w:r w:rsidR="00BF3F1D">
        <w:rPr>
          <w:rFonts w:eastAsia="Times New Roman" w:cs="Times New Roman"/>
          <w:lang w:val="en-GB"/>
        </w:rPr>
        <w:t>nominating organisations putting forward a candidate in a parliamentary single-member constituency and by independent candidates in parliamentary single-member constituencies</w:t>
      </w:r>
      <w:r w:rsidR="00150D83">
        <w:rPr>
          <w:rFonts w:eastAsia="Times New Roman" w:cs="Times New Roman"/>
          <w:lang w:val="en-GB"/>
        </w:rPr>
        <w:t xml:space="preserve">, following the calling of the </w:t>
      </w:r>
      <w:r w:rsidR="003440DC">
        <w:rPr>
          <w:rFonts w:eastAsia="Times New Roman" w:cs="Times New Roman"/>
          <w:lang w:val="en-GB"/>
        </w:rPr>
        <w:t xml:space="preserve">general </w:t>
      </w:r>
      <w:r w:rsidR="00150D83">
        <w:rPr>
          <w:rFonts w:eastAsia="Times New Roman" w:cs="Times New Roman"/>
          <w:lang w:val="en-GB"/>
        </w:rPr>
        <w:t xml:space="preserve">election of </w:t>
      </w:r>
      <w:r w:rsidR="003440DC">
        <w:rPr>
          <w:rFonts w:eastAsia="Times New Roman" w:cs="Times New Roman"/>
          <w:lang w:val="en-GB"/>
        </w:rPr>
        <w:t xml:space="preserve">Members of Parliament or </w:t>
      </w:r>
      <w:r w:rsidR="004B6C08">
        <w:rPr>
          <w:rFonts w:eastAsia="Times New Roman" w:cs="Times New Roman"/>
          <w:lang w:val="en-GB"/>
        </w:rPr>
        <w:t xml:space="preserve">that of a </w:t>
      </w:r>
      <w:r w:rsidR="003440DC">
        <w:rPr>
          <w:rFonts w:eastAsia="Times New Roman" w:cs="Times New Roman"/>
          <w:lang w:val="en-GB"/>
        </w:rPr>
        <w:t>parliamentary by-election.</w:t>
      </w:r>
    </w:p>
    <w:p w:rsidR="009B6EAE" w:rsidRDefault="00295F71" w:rsidP="00A27957">
      <w:pPr>
        <w:rPr>
          <w:rFonts w:eastAsia="Times New Roman" w:cs="Times New Roman"/>
          <w:lang w:val="en-GB"/>
        </w:rPr>
      </w:pPr>
      <w:r>
        <w:rPr>
          <w:rFonts w:eastAsia="Times New Roman" w:cs="Times New Roman"/>
          <w:lang w:val="en-GB"/>
        </w:rPr>
        <w:tab/>
      </w:r>
      <w:r w:rsidR="009B6EAE">
        <w:rPr>
          <w:rFonts w:eastAsia="Times New Roman" w:cs="Times New Roman"/>
          <w:lang w:val="en-GB"/>
        </w:rPr>
        <w:t xml:space="preserve">(3) </w:t>
      </w:r>
      <w:r w:rsidR="005E5079">
        <w:rPr>
          <w:rFonts w:eastAsia="Times New Roman" w:cs="Times New Roman"/>
          <w:lang w:val="en-GB"/>
        </w:rPr>
        <w:t xml:space="preserve">An additional member of the local election commission shall be appointed by </w:t>
      </w:r>
      <w:r w:rsidR="005C3E25">
        <w:rPr>
          <w:rFonts w:eastAsia="Times New Roman" w:cs="Times New Roman"/>
          <w:lang w:val="en-GB"/>
        </w:rPr>
        <w:t>nominating organisations putting forward a candidate or a list in a settlement and by independent candidates in a settlement</w:t>
      </w:r>
      <w:r w:rsidR="00BB7B21">
        <w:rPr>
          <w:rFonts w:eastAsia="Times New Roman" w:cs="Times New Roman"/>
          <w:lang w:val="en-GB"/>
        </w:rPr>
        <w:t>.</w:t>
      </w:r>
    </w:p>
    <w:p w:rsidR="00A27957" w:rsidRDefault="009B6EAE"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w:t>
      </w:r>
      <w:r w:rsidR="00734BE5">
        <w:rPr>
          <w:rFonts w:eastAsia="Times New Roman" w:cs="Times New Roman"/>
          <w:lang w:val="en-GB"/>
        </w:rPr>
        <w:t>4</w:t>
      </w:r>
      <w:r w:rsidR="00A27957" w:rsidRPr="004D6A44">
        <w:rPr>
          <w:rFonts w:eastAsia="Times New Roman" w:cs="Times New Roman"/>
          <w:lang w:val="en-GB"/>
        </w:rPr>
        <w:t xml:space="preserve">) Nominating organisations putting forward </w:t>
      </w:r>
      <w:r w:rsidR="00734BE5" w:rsidRPr="004D6A44">
        <w:rPr>
          <w:rFonts w:eastAsia="Times New Roman" w:cs="Times New Roman"/>
          <w:lang w:val="en-GB"/>
        </w:rPr>
        <w:t xml:space="preserve">a candidate </w:t>
      </w:r>
      <w:r w:rsidR="00A27957" w:rsidRPr="004D6A44">
        <w:rPr>
          <w:rFonts w:eastAsia="Times New Roman" w:cs="Times New Roman"/>
          <w:lang w:val="en-GB"/>
        </w:rPr>
        <w:t>or</w:t>
      </w:r>
      <w:r w:rsidR="00734BE5">
        <w:rPr>
          <w:rFonts w:eastAsia="Times New Roman" w:cs="Times New Roman"/>
          <w:lang w:val="en-GB"/>
        </w:rPr>
        <w:t xml:space="preserve"> </w:t>
      </w:r>
      <w:r w:rsidR="00734BE5" w:rsidRPr="004D6A44">
        <w:rPr>
          <w:rFonts w:eastAsia="Times New Roman" w:cs="Times New Roman"/>
          <w:lang w:val="en-GB"/>
        </w:rPr>
        <w:t>a list</w:t>
      </w:r>
      <w:r w:rsidR="00A27957" w:rsidRPr="004D6A44">
        <w:rPr>
          <w:rFonts w:eastAsia="Times New Roman" w:cs="Times New Roman"/>
          <w:lang w:val="en-GB"/>
        </w:rPr>
        <w:t xml:space="preserve"> </w:t>
      </w:r>
      <w:r w:rsidR="00C81633">
        <w:rPr>
          <w:rFonts w:eastAsia="Times New Roman" w:cs="Times New Roman"/>
          <w:lang w:val="en-GB"/>
        </w:rPr>
        <w:t xml:space="preserve">in a constituency </w:t>
      </w:r>
      <w:r w:rsidR="00A27957" w:rsidRPr="004D6A44">
        <w:rPr>
          <w:rFonts w:eastAsia="Times New Roman" w:cs="Times New Roman"/>
          <w:lang w:val="en-GB"/>
        </w:rPr>
        <w:t>and independent candidates may appoint two members each to polling station commissions, and to the election commissions of settlements with a single polling district.</w:t>
      </w:r>
    </w:p>
    <w:p w:rsidR="00D040E5" w:rsidRDefault="00734BE5" w:rsidP="00A27957">
      <w:pPr>
        <w:rPr>
          <w:rFonts w:eastAsia="Times New Roman" w:cs="Times New Roman"/>
          <w:lang w:val="en-GB"/>
        </w:rPr>
      </w:pPr>
      <w:r>
        <w:rPr>
          <w:rFonts w:eastAsia="Times New Roman" w:cs="Times New Roman"/>
          <w:lang w:val="en-GB"/>
        </w:rPr>
        <w:tab/>
        <w:t xml:space="preserve">(5) </w:t>
      </w:r>
      <w:r w:rsidR="008847F4">
        <w:rPr>
          <w:rFonts w:eastAsia="Times New Roman" w:cs="Times New Roman"/>
          <w:lang w:val="en-GB"/>
        </w:rPr>
        <w:t>If</w:t>
      </w:r>
      <w:r w:rsidR="00B81068">
        <w:rPr>
          <w:rFonts w:eastAsia="Times New Roman" w:cs="Times New Roman"/>
          <w:lang w:val="en-GB"/>
        </w:rPr>
        <w:t>, under Section 24 (3),</w:t>
      </w:r>
      <w:r w:rsidR="008847F4">
        <w:rPr>
          <w:rFonts w:eastAsia="Times New Roman" w:cs="Times New Roman"/>
          <w:lang w:val="en-GB"/>
        </w:rPr>
        <w:t xml:space="preserve"> the local election office </w:t>
      </w:r>
      <w:r w:rsidR="00B5618C">
        <w:rPr>
          <w:rFonts w:eastAsia="Times New Roman" w:cs="Times New Roman"/>
          <w:lang w:val="en-GB"/>
        </w:rPr>
        <w:t>has appointed at least five additional members to the polling station commission</w:t>
      </w:r>
      <w:r w:rsidR="00826A9A">
        <w:rPr>
          <w:rFonts w:eastAsia="Times New Roman" w:cs="Times New Roman"/>
          <w:lang w:val="en-GB"/>
        </w:rPr>
        <w:t>,</w:t>
      </w:r>
      <w:r w:rsidR="00B5618C">
        <w:rPr>
          <w:rFonts w:eastAsia="Times New Roman" w:cs="Times New Roman"/>
          <w:lang w:val="en-GB"/>
        </w:rPr>
        <w:t xml:space="preserve"> </w:t>
      </w:r>
      <w:r w:rsidR="008A288E">
        <w:rPr>
          <w:rFonts w:eastAsia="Times New Roman" w:cs="Times New Roman"/>
          <w:lang w:val="en-GB"/>
        </w:rPr>
        <w:t xml:space="preserve">it shall without delay </w:t>
      </w:r>
      <w:r w:rsidR="00B81068">
        <w:rPr>
          <w:rFonts w:eastAsia="Times New Roman" w:cs="Times New Roman"/>
          <w:lang w:val="en-GB"/>
        </w:rPr>
        <w:t>inform</w:t>
      </w:r>
      <w:r w:rsidR="008A288E">
        <w:rPr>
          <w:rFonts w:eastAsia="Times New Roman" w:cs="Times New Roman"/>
          <w:lang w:val="en-GB"/>
        </w:rPr>
        <w:t xml:space="preserve"> the nominating organisation</w:t>
      </w:r>
      <w:r w:rsidR="00826A9A">
        <w:rPr>
          <w:rFonts w:eastAsia="Times New Roman" w:cs="Times New Roman"/>
          <w:lang w:val="en-GB"/>
        </w:rPr>
        <w:t xml:space="preserve"> as specified in (4)</w:t>
      </w:r>
      <w:r w:rsidR="008A288E">
        <w:rPr>
          <w:rFonts w:eastAsia="Times New Roman" w:cs="Times New Roman"/>
          <w:lang w:val="en-GB"/>
        </w:rPr>
        <w:t xml:space="preserve"> </w:t>
      </w:r>
      <w:r w:rsidR="00826A9A">
        <w:rPr>
          <w:rFonts w:eastAsia="Times New Roman" w:cs="Times New Roman"/>
          <w:lang w:val="en-GB"/>
        </w:rPr>
        <w:t xml:space="preserve">appointing members into the same polling station commission </w:t>
      </w:r>
      <w:r w:rsidR="00D040E5">
        <w:rPr>
          <w:rFonts w:eastAsia="Times New Roman" w:cs="Times New Roman"/>
          <w:lang w:val="en-GB"/>
        </w:rPr>
        <w:t>that it may</w:t>
      </w:r>
      <w:r w:rsidR="00CA61DD">
        <w:rPr>
          <w:rFonts w:eastAsia="Times New Roman" w:cs="Times New Roman"/>
          <w:lang w:val="en-GB"/>
        </w:rPr>
        <w:t>, until 16</w:t>
      </w:r>
      <w:r w:rsidR="00AF1BD1">
        <w:rPr>
          <w:rFonts w:eastAsia="Times New Roman" w:cs="Times New Roman"/>
          <w:lang w:val="en-GB"/>
        </w:rPr>
        <w:t>:</w:t>
      </w:r>
      <w:r w:rsidR="00CA61DD">
        <w:rPr>
          <w:rFonts w:eastAsia="Times New Roman" w:cs="Times New Roman"/>
          <w:lang w:val="en-GB"/>
        </w:rPr>
        <w:t>00 on the second day before voting,</w:t>
      </w:r>
      <w:r w:rsidR="00D040E5">
        <w:rPr>
          <w:rFonts w:eastAsia="Times New Roman" w:cs="Times New Roman"/>
          <w:lang w:val="en-GB"/>
        </w:rPr>
        <w:t xml:space="preserve"> appoint</w:t>
      </w:r>
      <w:r w:rsidR="00CC469A">
        <w:rPr>
          <w:rFonts w:eastAsia="Times New Roman" w:cs="Times New Roman"/>
          <w:lang w:val="en-GB"/>
        </w:rPr>
        <w:t xml:space="preserve"> further</w:t>
      </w:r>
    </w:p>
    <w:p w:rsidR="00D040E5" w:rsidRDefault="00D040E5"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a)</w:t>
      </w:r>
      <w:r w:rsidR="008D3263">
        <w:rPr>
          <w:rFonts w:eastAsia="Times New Roman" w:cs="Times New Roman"/>
          <w:lang w:val="en-GB"/>
        </w:rPr>
        <w:t xml:space="preserve"> </w:t>
      </w:r>
      <w:r w:rsidR="00CC469A">
        <w:rPr>
          <w:rFonts w:eastAsia="Times New Roman" w:cs="Times New Roman"/>
          <w:lang w:val="en-GB"/>
        </w:rPr>
        <w:t xml:space="preserve">two members, if the local election office </w:t>
      </w:r>
      <w:r w:rsidR="00FD3489">
        <w:rPr>
          <w:rFonts w:eastAsia="Times New Roman" w:cs="Times New Roman"/>
          <w:lang w:val="en-GB"/>
        </w:rPr>
        <w:t>has appointed, under Section 24 (3), 5 to 9 additional members to the polling station commission;</w:t>
      </w:r>
    </w:p>
    <w:p w:rsidR="00D040E5" w:rsidRDefault="00D040E5"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b)</w:t>
      </w:r>
      <w:r w:rsidR="008D3263">
        <w:rPr>
          <w:rFonts w:eastAsia="Times New Roman" w:cs="Times New Roman"/>
          <w:lang w:val="en-GB"/>
        </w:rPr>
        <w:t xml:space="preserve"> </w:t>
      </w:r>
      <w:r w:rsidR="00FD3489">
        <w:rPr>
          <w:rFonts w:eastAsia="Times New Roman" w:cs="Times New Roman"/>
          <w:lang w:val="en-GB"/>
        </w:rPr>
        <w:t>four members</w:t>
      </w:r>
      <w:r w:rsidR="00A73397">
        <w:rPr>
          <w:rFonts w:eastAsia="Times New Roman" w:cs="Times New Roman"/>
          <w:lang w:val="en-GB"/>
        </w:rPr>
        <w:t xml:space="preserve">, if the local election office has appointed, under Section 24 (3), </w:t>
      </w:r>
      <w:r w:rsidR="009A5E9A">
        <w:rPr>
          <w:rFonts w:eastAsia="Times New Roman" w:cs="Times New Roman"/>
          <w:lang w:val="en-GB"/>
        </w:rPr>
        <w:t>10</w:t>
      </w:r>
      <w:r w:rsidR="00A73397">
        <w:rPr>
          <w:rFonts w:eastAsia="Times New Roman" w:cs="Times New Roman"/>
          <w:lang w:val="en-GB"/>
        </w:rPr>
        <w:t xml:space="preserve"> to </w:t>
      </w:r>
      <w:r w:rsidR="009A5E9A">
        <w:rPr>
          <w:rFonts w:eastAsia="Times New Roman" w:cs="Times New Roman"/>
          <w:lang w:val="en-GB"/>
        </w:rPr>
        <w:t>14</w:t>
      </w:r>
      <w:r w:rsidR="00A73397">
        <w:rPr>
          <w:rFonts w:eastAsia="Times New Roman" w:cs="Times New Roman"/>
          <w:lang w:val="en-GB"/>
        </w:rPr>
        <w:t xml:space="preserve"> additional members to the polling station commission;</w:t>
      </w:r>
    </w:p>
    <w:p w:rsidR="00D040E5" w:rsidRDefault="00D040E5"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c)</w:t>
      </w:r>
      <w:r w:rsidR="008D3263">
        <w:rPr>
          <w:rFonts w:eastAsia="Times New Roman" w:cs="Times New Roman"/>
          <w:lang w:val="en-GB"/>
        </w:rPr>
        <w:t xml:space="preserve"> </w:t>
      </w:r>
      <w:r w:rsidR="009A5E9A">
        <w:rPr>
          <w:rFonts w:eastAsia="Times New Roman" w:cs="Times New Roman"/>
          <w:lang w:val="en-GB"/>
        </w:rPr>
        <w:t>six members, if the local election office has appointed, under Section 24 (3), 15 to 19 additional members to the polling station commission;</w:t>
      </w:r>
    </w:p>
    <w:p w:rsidR="00734BE5" w:rsidRDefault="00D040E5"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d)</w:t>
      </w:r>
      <w:r w:rsidR="008D3263">
        <w:rPr>
          <w:rFonts w:eastAsia="Times New Roman" w:cs="Times New Roman"/>
          <w:lang w:val="en-GB"/>
        </w:rPr>
        <w:t xml:space="preserve"> </w:t>
      </w:r>
      <w:r w:rsidR="009A5E9A">
        <w:rPr>
          <w:rFonts w:eastAsia="Times New Roman" w:cs="Times New Roman"/>
          <w:lang w:val="en-GB"/>
        </w:rPr>
        <w:t>eight members, if the local election office has appointed, under Section 24 (3), at least 20 additional members to the polling station commission.</w:t>
      </w:r>
    </w:p>
    <w:p w:rsidR="00A30516" w:rsidRDefault="00A30516" w:rsidP="00A27957">
      <w:pPr>
        <w:rPr>
          <w:rFonts w:eastAsia="Times New Roman" w:cs="Times New Roman"/>
          <w:lang w:val="en-GB"/>
        </w:rPr>
      </w:pPr>
      <w:r>
        <w:rPr>
          <w:rFonts w:eastAsia="Times New Roman" w:cs="Times New Roman"/>
          <w:lang w:val="en-GB"/>
        </w:rPr>
        <w:tab/>
        <w:t xml:space="preserve">(6) </w:t>
      </w:r>
      <w:r w:rsidR="00651008">
        <w:rPr>
          <w:rFonts w:eastAsia="Times New Roman" w:cs="Times New Roman"/>
          <w:lang w:val="en-GB"/>
        </w:rPr>
        <w:t xml:space="preserve">If the local election office appoints, under Section 24 (3), </w:t>
      </w:r>
      <w:r w:rsidR="00133905">
        <w:rPr>
          <w:rFonts w:eastAsia="Times New Roman" w:cs="Times New Roman"/>
          <w:lang w:val="en-GB"/>
        </w:rPr>
        <w:t xml:space="preserve">at least ten additional members to the polling station commission, the polling station commission </w:t>
      </w:r>
      <w:r w:rsidR="00D62C34">
        <w:rPr>
          <w:rFonts w:eastAsia="Times New Roman" w:cs="Times New Roman"/>
          <w:lang w:val="en-GB"/>
        </w:rPr>
        <w:t>may</w:t>
      </w:r>
      <w:r w:rsidR="0020645D">
        <w:rPr>
          <w:rFonts w:eastAsia="Times New Roman" w:cs="Times New Roman"/>
          <w:lang w:val="en-GB"/>
        </w:rPr>
        <w:t xml:space="preserve"> perform its </w:t>
      </w:r>
      <w:r w:rsidR="0020645D">
        <w:rPr>
          <w:rFonts w:eastAsia="Times New Roman" w:cs="Times New Roman"/>
          <w:lang w:val="en-GB"/>
        </w:rPr>
        <w:lastRenderedPageBreak/>
        <w:t xml:space="preserve">duties </w:t>
      </w:r>
      <w:r w:rsidR="0016048E">
        <w:rPr>
          <w:rFonts w:eastAsia="Times New Roman" w:cs="Times New Roman"/>
          <w:lang w:val="en-GB"/>
        </w:rPr>
        <w:t xml:space="preserve">related to </w:t>
      </w:r>
      <w:r w:rsidR="0020645D">
        <w:rPr>
          <w:rFonts w:eastAsia="Times New Roman" w:cs="Times New Roman"/>
          <w:lang w:val="en-GB"/>
        </w:rPr>
        <w:t>th</w:t>
      </w:r>
      <w:r w:rsidR="0016048E">
        <w:rPr>
          <w:rFonts w:eastAsia="Times New Roman" w:cs="Times New Roman"/>
          <w:lang w:val="en-GB"/>
        </w:rPr>
        <w:t>e conduct of the election</w:t>
      </w:r>
      <w:r w:rsidR="0020645D">
        <w:rPr>
          <w:rFonts w:eastAsia="Times New Roman" w:cs="Times New Roman"/>
          <w:lang w:val="en-GB"/>
        </w:rPr>
        <w:t xml:space="preserve"> </w:t>
      </w:r>
      <w:r w:rsidR="001742A8">
        <w:rPr>
          <w:rFonts w:eastAsia="Times New Roman" w:cs="Times New Roman"/>
          <w:lang w:val="en-GB"/>
        </w:rPr>
        <w:t>simultaneously in several</w:t>
      </w:r>
      <w:r w:rsidR="00D62C34">
        <w:rPr>
          <w:rFonts w:eastAsia="Times New Roman" w:cs="Times New Roman"/>
          <w:lang w:val="en-GB"/>
        </w:rPr>
        <w:t xml:space="preserve"> separate rooms within the same building.</w:t>
      </w:r>
    </w:p>
    <w:p w:rsidR="00D040E5" w:rsidRDefault="00D62C34" w:rsidP="00A27957">
      <w:pPr>
        <w:rPr>
          <w:rFonts w:eastAsia="Times New Roman" w:cs="Times New Roman"/>
          <w:lang w:val="en-GB"/>
        </w:rPr>
      </w:pPr>
      <w:r>
        <w:rPr>
          <w:rFonts w:eastAsia="Times New Roman" w:cs="Times New Roman"/>
          <w:lang w:val="en-GB"/>
        </w:rPr>
        <w:tab/>
        <w:t xml:space="preserve">(7) </w:t>
      </w:r>
      <w:r w:rsidR="004332A1">
        <w:rPr>
          <w:rFonts w:eastAsia="Times New Roman" w:cs="Times New Roman"/>
          <w:lang w:val="en-GB"/>
        </w:rPr>
        <w:t>The polling station commission shall perform its duties related to the conduct of the election</w:t>
      </w:r>
      <w:r w:rsidR="00D605FF">
        <w:rPr>
          <w:rFonts w:eastAsia="Times New Roman" w:cs="Times New Roman"/>
          <w:lang w:val="en-GB"/>
        </w:rPr>
        <w:t xml:space="preserve"> simultaneously in several separate rooms within the same building</w:t>
      </w:r>
      <w:r w:rsidR="004332A1">
        <w:rPr>
          <w:rFonts w:eastAsia="Times New Roman" w:cs="Times New Roman"/>
          <w:lang w:val="en-GB"/>
        </w:rPr>
        <w:t>, if such conditions as they had been specified in the minister’s decree have been fulfilled.</w:t>
      </w:r>
    </w:p>
    <w:p w:rsidR="008D3263" w:rsidRPr="004D6A44" w:rsidRDefault="008D3263"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13D9D" w:rsidRPr="00113D9D" w:rsidRDefault="00A27957" w:rsidP="00113D9D">
      <w:pPr>
        <w:rPr>
          <w:rFonts w:eastAsia="Times New Roman" w:cs="Times New Roman"/>
          <w:lang w:val="en-GB"/>
        </w:rPr>
      </w:pPr>
      <w:r w:rsidRPr="004D6A44">
        <w:rPr>
          <w:rFonts w:eastAsia="Times New Roman" w:cs="Times New Roman"/>
          <w:b/>
          <w:bCs/>
          <w:lang w:val="en-GB"/>
        </w:rPr>
        <w:t>Section 29</w:t>
      </w:r>
    </w:p>
    <w:p w:rsidR="00A27957" w:rsidRPr="004D6A44" w:rsidRDefault="00A27957" w:rsidP="00A27957">
      <w:pPr>
        <w:rPr>
          <w:rFonts w:eastAsia="Times New Roman" w:cs="Times New Roman"/>
          <w:lang w:val="en-GB"/>
        </w:rPr>
      </w:pPr>
      <w:r w:rsidRPr="004D6A44">
        <w:rPr>
          <w:rFonts w:eastAsia="Times New Roman" w:cs="Times New Roman"/>
          <w:lang w:val="en-GB"/>
        </w:rPr>
        <w:t>            (1) Nominating organisations putting forward joint candidates or joint lists shall be entitled to appoint the number of election commission members listed in Section 27 and 28 jointly.</w:t>
      </w:r>
    </w:p>
    <w:p w:rsidR="00A27957" w:rsidRDefault="00A27957" w:rsidP="00A27957">
      <w:pPr>
        <w:rPr>
          <w:rFonts w:eastAsia="Times New Roman" w:cs="Times New Roman"/>
          <w:lang w:val="en-GB"/>
        </w:rPr>
      </w:pPr>
      <w:r w:rsidRPr="004D6A44">
        <w:rPr>
          <w:rFonts w:eastAsia="Times New Roman" w:cs="Times New Roman"/>
          <w:lang w:val="en-GB"/>
        </w:rPr>
        <w:t>            (2) One nominating organisation, party or independent candidate may appoint members to an election commission maximally according to the number listed in Section 27 and 28. For the purposes of this Subsection, members appointed by a nominating organisation as a joint appointee or together with another nominating organisation putting forward a list shall also be considered a member appointed by the nominating organisation in question.</w:t>
      </w:r>
    </w:p>
    <w:p w:rsidR="00A20176" w:rsidRPr="004D6A44" w:rsidRDefault="00A20176" w:rsidP="00A27957">
      <w:pPr>
        <w:rPr>
          <w:rFonts w:eastAsia="Times New Roman" w:cs="Times New Roman"/>
          <w:lang w:val="en-GB"/>
        </w:rPr>
      </w:pPr>
      <w:r>
        <w:rPr>
          <w:rFonts w:eastAsia="Times New Roman" w:cs="Times New Roman"/>
          <w:lang w:val="en-GB"/>
        </w:rPr>
        <w:tab/>
        <w:t xml:space="preserve">(3) </w:t>
      </w:r>
      <w:r w:rsidR="009B256E">
        <w:rPr>
          <w:rFonts w:eastAsia="Times New Roman" w:cs="Times New Roman"/>
          <w:lang w:val="en-GB"/>
        </w:rPr>
        <w:t>A nominating organisation, a party or an independent candidate shall</w:t>
      </w:r>
      <w:r w:rsidR="00AF5373">
        <w:rPr>
          <w:rFonts w:eastAsia="Times New Roman" w:cs="Times New Roman"/>
          <w:lang w:val="en-GB"/>
        </w:rPr>
        <w:t xml:space="preserve"> be entitled</w:t>
      </w:r>
      <w:r w:rsidR="009B256E">
        <w:rPr>
          <w:rFonts w:eastAsia="Times New Roman" w:cs="Times New Roman"/>
          <w:lang w:val="en-GB"/>
        </w:rPr>
        <w:t xml:space="preserve"> </w:t>
      </w:r>
      <w:r w:rsidR="00AF5373">
        <w:rPr>
          <w:rFonts w:eastAsia="Times New Roman" w:cs="Times New Roman"/>
          <w:lang w:val="en-GB"/>
        </w:rPr>
        <w:t xml:space="preserve">to </w:t>
      </w:r>
      <w:r w:rsidR="009B256E">
        <w:rPr>
          <w:rFonts w:eastAsia="Times New Roman" w:cs="Times New Roman"/>
          <w:lang w:val="en-GB"/>
        </w:rPr>
        <w:t xml:space="preserve">appoint a member </w:t>
      </w:r>
      <w:r w:rsidR="001F22B4">
        <w:rPr>
          <w:rFonts w:eastAsia="Times New Roman" w:cs="Times New Roman"/>
          <w:lang w:val="en-GB"/>
        </w:rPr>
        <w:t>to an election commission</w:t>
      </w:r>
      <w:r w:rsidR="00AF5373">
        <w:rPr>
          <w:rFonts w:eastAsia="Times New Roman" w:cs="Times New Roman"/>
          <w:lang w:val="en-GB"/>
        </w:rPr>
        <w:t xml:space="preserve"> for a single purpose </w:t>
      </w:r>
      <w:r w:rsidR="006F35E0">
        <w:rPr>
          <w:rFonts w:eastAsia="Times New Roman" w:cs="Times New Roman"/>
          <w:lang w:val="en-GB"/>
        </w:rPr>
        <w:t xml:space="preserve">even if this entitlement </w:t>
      </w:r>
      <w:r w:rsidR="00850246">
        <w:rPr>
          <w:rFonts w:eastAsia="Times New Roman" w:cs="Times New Roman"/>
          <w:lang w:val="en-GB"/>
        </w:rPr>
        <w:t>would allow several purposes.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13D9D" w:rsidRPr="00113D9D" w:rsidRDefault="00A27957" w:rsidP="00574BAA">
      <w:pPr>
        <w:rPr>
          <w:rFonts w:eastAsia="Times New Roman" w:cs="Times New Roman"/>
          <w:lang w:val="en-GB"/>
        </w:rPr>
      </w:pPr>
      <w:r w:rsidRPr="004D6A44">
        <w:rPr>
          <w:rFonts w:eastAsia="Times New Roman" w:cs="Times New Roman"/>
          <w:b/>
          <w:bCs/>
          <w:lang w:val="en-GB"/>
        </w:rPr>
        <w:t>Section 30</w:t>
      </w:r>
    </w:p>
    <w:p w:rsidR="00A27957" w:rsidRPr="004D6A44" w:rsidRDefault="00A27957" w:rsidP="00A27957">
      <w:pPr>
        <w:rPr>
          <w:rFonts w:eastAsia="Times New Roman" w:cs="Times New Roman"/>
          <w:lang w:val="en-GB"/>
        </w:rPr>
      </w:pPr>
      <w:r w:rsidRPr="004D6A44">
        <w:rPr>
          <w:rFonts w:eastAsia="Times New Roman" w:cs="Times New Roman"/>
          <w:lang w:val="en-GB"/>
        </w:rPr>
        <w:t>            (1) Appointed members of election commissions shall be reported to the chairman of the election commission, and appointed members of polling station commissions shall be reported to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Appointed members of election commissions shall be reported at least </w:t>
      </w:r>
      <w:r w:rsidR="009F274A">
        <w:rPr>
          <w:rFonts w:eastAsia="Times New Roman" w:cs="Times New Roman"/>
          <w:lang w:val="en-GB"/>
        </w:rPr>
        <w:t>nine</w:t>
      </w:r>
      <w:r w:rsidRPr="004D6A44">
        <w:rPr>
          <w:rFonts w:eastAsia="Times New Roman" w:cs="Times New Roman"/>
          <w:lang w:val="en-GB"/>
        </w:rPr>
        <w:t xml:space="preserve"> days before the day of voting – with the exception of those appointed pursuant to Section 27 (1).</w:t>
      </w:r>
    </w:p>
    <w:p w:rsidR="00A27957" w:rsidRPr="004D6A44" w:rsidRDefault="00A27957" w:rsidP="00A27957">
      <w:pPr>
        <w:rPr>
          <w:rFonts w:eastAsia="Times New Roman" w:cs="Times New Roman"/>
          <w:lang w:val="en-GB"/>
        </w:rPr>
      </w:pPr>
      <w:r w:rsidRPr="004D6A44">
        <w:rPr>
          <w:rFonts w:eastAsia="Times New Roman" w:cs="Times New Roman"/>
          <w:lang w:val="en-GB"/>
        </w:rPr>
        <w:t>            (3) The report shall contain the name of the appointing body</w:t>
      </w:r>
      <w:r w:rsidR="007476EE">
        <w:rPr>
          <w:rFonts w:eastAsia="Times New Roman" w:cs="Times New Roman"/>
          <w:lang w:val="en-GB"/>
        </w:rPr>
        <w:t>,</w:t>
      </w:r>
      <w:r w:rsidRPr="004D6A44">
        <w:rPr>
          <w:rFonts w:eastAsia="Times New Roman" w:cs="Times New Roman"/>
          <w:lang w:val="en-GB"/>
        </w:rPr>
        <w:t xml:space="preserve"> the name</w:t>
      </w:r>
      <w:r w:rsidR="001C38F6">
        <w:rPr>
          <w:rFonts w:eastAsia="Times New Roman" w:cs="Times New Roman"/>
          <w:lang w:val="en-GB"/>
        </w:rPr>
        <w:t>,</w:t>
      </w:r>
      <w:r w:rsidRPr="004D6A44">
        <w:rPr>
          <w:rFonts w:eastAsia="Times New Roman" w:cs="Times New Roman"/>
          <w:lang w:val="en-GB"/>
        </w:rPr>
        <w:t xml:space="preserve"> Hungarian address and personal identification number of the appointee</w:t>
      </w:r>
      <w:r w:rsidR="007476EE">
        <w:rPr>
          <w:rFonts w:eastAsia="Times New Roman" w:cs="Times New Roman"/>
          <w:lang w:val="en-GB"/>
        </w:rPr>
        <w:t xml:space="preserve">, and </w:t>
      </w:r>
      <w:r w:rsidR="001C38F6">
        <w:rPr>
          <w:rFonts w:eastAsia="Times New Roman" w:cs="Times New Roman"/>
          <w:lang w:val="en-GB"/>
        </w:rPr>
        <w:t>a designation of the election commission</w:t>
      </w:r>
      <w:r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74BAA" w:rsidRPr="004D6A44" w:rsidRDefault="00A27957" w:rsidP="00574BAA">
      <w:pPr>
        <w:rPr>
          <w:rFonts w:eastAsia="Times New Roman" w:cs="Times New Roman"/>
          <w:lang w:val="en-GB"/>
        </w:rPr>
      </w:pPr>
      <w:r w:rsidRPr="004D6A44">
        <w:rPr>
          <w:rFonts w:eastAsia="Times New Roman" w:cs="Times New Roman"/>
          <w:b/>
          <w:bCs/>
          <w:lang w:val="en-GB"/>
        </w:rPr>
        <w:t>Section 31</w:t>
      </w:r>
    </w:p>
    <w:p w:rsidR="00A27957" w:rsidRPr="004D6A44" w:rsidRDefault="00A27957" w:rsidP="00A27957">
      <w:pPr>
        <w:rPr>
          <w:rFonts w:eastAsia="Times New Roman" w:cs="Times New Roman"/>
          <w:lang w:val="en-GB"/>
        </w:rPr>
      </w:pPr>
      <w:r w:rsidRPr="004D6A44">
        <w:rPr>
          <w:rFonts w:eastAsia="Times New Roman" w:cs="Times New Roman"/>
          <w:lang w:val="en-GB"/>
        </w:rPr>
        <w:t>            The right of the appointed member to vote shall be verified by the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74BAA" w:rsidRPr="004D6A44" w:rsidRDefault="00A27957" w:rsidP="00574BAA">
      <w:pPr>
        <w:rPr>
          <w:rFonts w:eastAsia="Times New Roman" w:cs="Times New Roman"/>
          <w:lang w:val="en-GB"/>
        </w:rPr>
      </w:pPr>
      <w:r w:rsidRPr="004D6A44">
        <w:rPr>
          <w:rFonts w:eastAsia="Times New Roman" w:cs="Times New Roman"/>
          <w:b/>
          <w:bCs/>
          <w:lang w:val="en-GB"/>
        </w:rPr>
        <w:t>Section 32</w:t>
      </w:r>
    </w:p>
    <w:p w:rsidR="00A27957" w:rsidRPr="004D6A44" w:rsidRDefault="00A27957" w:rsidP="00A27957">
      <w:pPr>
        <w:rPr>
          <w:rFonts w:eastAsia="Times New Roman" w:cs="Times New Roman"/>
          <w:lang w:val="en-GB"/>
        </w:rPr>
      </w:pPr>
      <w:r w:rsidRPr="004D6A44">
        <w:rPr>
          <w:rFonts w:eastAsia="Times New Roman" w:cs="Times New Roman"/>
          <w:lang w:val="en-GB"/>
        </w:rPr>
        <w:t>            (1) If the appointment fails to meet the requirements laid down by law, the chairman of the election commission shall report the case to the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The election commission shall pass a resolution within three days of the reporting, accepting or rejecting the appointment.</w:t>
      </w:r>
    </w:p>
    <w:p w:rsidR="00A27957" w:rsidRPr="004D6A44" w:rsidRDefault="00A27957" w:rsidP="00A27957">
      <w:pPr>
        <w:rPr>
          <w:rFonts w:eastAsia="Times New Roman" w:cs="Times New Roman"/>
          <w:lang w:val="en-GB"/>
        </w:rPr>
      </w:pPr>
      <w:r w:rsidRPr="004D6A44">
        <w:rPr>
          <w:rFonts w:eastAsia="Times New Roman" w:cs="Times New Roman"/>
          <w:lang w:val="en-GB"/>
        </w:rPr>
        <w:t>            (3) In the case of appointed members of the polling station commission, the head of the local election office may reject the appointment by resolution if it fails to meet the requirements set by law.</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 Termination of the mandate of members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74BAA" w:rsidRPr="00574BAA" w:rsidRDefault="00A27957" w:rsidP="00574BAA">
      <w:pPr>
        <w:rPr>
          <w:rFonts w:eastAsia="Times New Roman" w:cs="Times New Roman"/>
          <w:lang w:val="en-US"/>
        </w:rPr>
      </w:pPr>
      <w:r w:rsidRPr="004D6A44">
        <w:rPr>
          <w:rFonts w:eastAsia="Times New Roman" w:cs="Times New Roman"/>
          <w:b/>
          <w:bCs/>
          <w:lang w:val="en-GB"/>
        </w:rPr>
        <w:t>Section 33</w:t>
      </w:r>
    </w:p>
    <w:p w:rsidR="00A27957" w:rsidRPr="004D6A44" w:rsidRDefault="00A27957" w:rsidP="00A27957">
      <w:pPr>
        <w:rPr>
          <w:rFonts w:eastAsia="Times New Roman" w:cs="Times New Roman"/>
          <w:lang w:val="en-GB"/>
        </w:rPr>
      </w:pPr>
      <w:r w:rsidRPr="004D6A44">
        <w:rPr>
          <w:rFonts w:eastAsia="Times New Roman" w:cs="Times New Roman"/>
          <w:lang w:val="en-GB"/>
        </w:rPr>
        <w:t>            (1) The mandate</w:t>
      </w:r>
    </w:p>
    <w:p w:rsidR="00A27957" w:rsidRPr="004D6A44" w:rsidRDefault="00A27957" w:rsidP="00A27957">
      <w:pPr>
        <w:rPr>
          <w:rFonts w:eastAsia="Times New Roman" w:cs="Times New Roman"/>
          <w:lang w:val="en-GB"/>
        </w:rPr>
      </w:pPr>
      <w:r w:rsidRPr="004D6A44">
        <w:rPr>
          <w:rFonts w:eastAsia="Times New Roman" w:cs="Times New Roman"/>
          <w:lang w:val="en-GB"/>
        </w:rPr>
        <w:t>            a) of elected members of the National Election Commission shall last for nine years from the inaugural meeting of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b) of members of the National Election Commission appointed pursuant to Section 27 (1) shall last until the day the next general election of Members of Parliament is called or their political group ceases to exist;</w:t>
      </w:r>
    </w:p>
    <w:p w:rsidR="00A27957" w:rsidRPr="004D6A44" w:rsidRDefault="00A27957" w:rsidP="00A27957">
      <w:pPr>
        <w:rPr>
          <w:rFonts w:eastAsia="Times New Roman" w:cs="Times New Roman"/>
          <w:lang w:val="en-GB"/>
        </w:rPr>
      </w:pPr>
      <w:r w:rsidRPr="004D6A44">
        <w:rPr>
          <w:rFonts w:eastAsia="Times New Roman" w:cs="Times New Roman"/>
          <w:lang w:val="en-GB"/>
        </w:rPr>
        <w:t>            c) of members of the National Election Commission appointed pursuant to Section 27 (2) shall last until the day of the inaugural session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d) of members of the National Election Commission appointed pursuant to Section 27 (3) shall last until the result of the elections becomes final.</w:t>
      </w:r>
    </w:p>
    <w:p w:rsidR="00A27957" w:rsidRPr="004D6A44" w:rsidRDefault="00A27957" w:rsidP="00A27957">
      <w:pPr>
        <w:rPr>
          <w:rFonts w:eastAsia="Times New Roman" w:cs="Times New Roman"/>
          <w:lang w:val="en-GB"/>
        </w:rPr>
      </w:pPr>
      <w:r w:rsidRPr="004D6A44">
        <w:rPr>
          <w:rFonts w:eastAsia="Times New Roman" w:cs="Times New Roman"/>
          <w:lang w:val="en-GB"/>
        </w:rPr>
        <w:t>            (2) If Parliament fails to elect the members of the National Election Commission by the deadline set in (1) a), the mandate of the elected members of the previous National Election Commission shall be extended until the inaugural meeting of the new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(3) The mandate of members of territorial election commissions, parliamentary single-member constituency election commissions, local election commissions and polling station commissions shall last until the following dates:</w:t>
      </w:r>
    </w:p>
    <w:p w:rsidR="00A27957" w:rsidRPr="004D6A44" w:rsidRDefault="00A27957" w:rsidP="00A27957">
      <w:pPr>
        <w:rPr>
          <w:rFonts w:eastAsia="Times New Roman" w:cs="Times New Roman"/>
          <w:lang w:val="en-GB"/>
        </w:rPr>
      </w:pPr>
      <w:r w:rsidRPr="004D6A44">
        <w:rPr>
          <w:rFonts w:eastAsia="Times New Roman" w:cs="Times New Roman"/>
          <w:lang w:val="en-GB"/>
        </w:rPr>
        <w:t>            a) for elected members, until the inaugural meeting of the election commission elected for the next general elections;</w:t>
      </w:r>
    </w:p>
    <w:p w:rsidR="00A27957" w:rsidRPr="004D6A44" w:rsidRDefault="00A27957" w:rsidP="00A27957">
      <w:pPr>
        <w:rPr>
          <w:rFonts w:eastAsia="Times New Roman" w:cs="Times New Roman"/>
          <w:lang w:val="en-GB"/>
        </w:rPr>
      </w:pPr>
      <w:r w:rsidRPr="004D6A44">
        <w:rPr>
          <w:rFonts w:eastAsia="Times New Roman" w:cs="Times New Roman"/>
          <w:lang w:val="en-GB"/>
        </w:rPr>
        <w:t>            b) for appointed members, until the result of the elections becomes final.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74BAA" w:rsidRPr="00574BAA" w:rsidRDefault="00A27957" w:rsidP="00574BAA">
      <w:pPr>
        <w:rPr>
          <w:rFonts w:eastAsia="Times New Roman" w:cs="Times New Roman"/>
          <w:lang w:val="en-GB"/>
        </w:rPr>
      </w:pPr>
      <w:r w:rsidRPr="004D6A44">
        <w:rPr>
          <w:rFonts w:eastAsia="Times New Roman" w:cs="Times New Roman"/>
          <w:b/>
          <w:bCs/>
          <w:lang w:val="en-GB"/>
        </w:rPr>
        <w:t>Section 34</w:t>
      </w:r>
    </w:p>
    <w:p w:rsidR="00A27957" w:rsidRPr="004D6A44" w:rsidRDefault="00A27957" w:rsidP="00A27957">
      <w:pPr>
        <w:rPr>
          <w:rFonts w:eastAsia="Times New Roman" w:cs="Times New Roman"/>
          <w:lang w:val="en-GB"/>
        </w:rPr>
      </w:pPr>
      <w:r w:rsidRPr="004D6A44">
        <w:rPr>
          <w:rFonts w:eastAsia="Times New Roman" w:cs="Times New Roman"/>
          <w:lang w:val="en-GB"/>
        </w:rPr>
        <w:t>            (1) The mandate of members of the election commission shall cease, in addition to the cases described in Section 33:</w:t>
      </w:r>
    </w:p>
    <w:p w:rsidR="00A27957" w:rsidRPr="004D6A44" w:rsidRDefault="00A27957" w:rsidP="00A27957">
      <w:pPr>
        <w:rPr>
          <w:rFonts w:eastAsia="Times New Roman" w:cs="Times New Roman"/>
          <w:lang w:val="en-GB"/>
        </w:rPr>
      </w:pPr>
      <w:r w:rsidRPr="004D6A44">
        <w:rPr>
          <w:rFonts w:eastAsia="Times New Roman" w:cs="Times New Roman"/>
          <w:lang w:val="en-GB"/>
        </w:rPr>
        <w:t>            a) if the preconditions for the mandate listed in Section 17 cease to be met;</w:t>
      </w:r>
    </w:p>
    <w:p w:rsidR="00A27957" w:rsidRPr="004D6A44" w:rsidRDefault="00A27957" w:rsidP="00A27957">
      <w:pPr>
        <w:rPr>
          <w:rFonts w:eastAsia="Times New Roman" w:cs="Times New Roman"/>
          <w:lang w:val="en-GB"/>
        </w:rPr>
      </w:pPr>
      <w:r w:rsidRPr="004D6A44">
        <w:rPr>
          <w:rFonts w:eastAsia="Times New Roman" w:cs="Times New Roman"/>
          <w:lang w:val="en-GB"/>
        </w:rPr>
        <w:t>            b) in the case of conflict of interests as set forth in Section 18;</w:t>
      </w:r>
    </w:p>
    <w:p w:rsidR="00A27957" w:rsidRPr="004D6A44" w:rsidRDefault="00A27957" w:rsidP="00A27957">
      <w:pPr>
        <w:rPr>
          <w:rFonts w:eastAsia="Times New Roman" w:cs="Times New Roman"/>
          <w:lang w:val="en-GB"/>
        </w:rPr>
      </w:pPr>
      <w:r w:rsidRPr="004D6A44">
        <w:rPr>
          <w:rFonts w:eastAsia="Times New Roman" w:cs="Times New Roman"/>
          <w:lang w:val="en-GB"/>
        </w:rPr>
        <w:t>            c) upon resignation,</w:t>
      </w:r>
    </w:p>
    <w:p w:rsidR="00A27957" w:rsidRPr="004D6A44" w:rsidRDefault="00A27957" w:rsidP="00A27957">
      <w:pPr>
        <w:rPr>
          <w:rFonts w:eastAsia="Times New Roman" w:cs="Times New Roman"/>
          <w:lang w:val="en-GB"/>
        </w:rPr>
      </w:pPr>
      <w:r w:rsidRPr="004D6A44">
        <w:rPr>
          <w:rFonts w:eastAsia="Times New Roman" w:cs="Times New Roman"/>
          <w:lang w:val="en-GB"/>
        </w:rPr>
        <w:t>            d) if the mandate of the appointed member is revoked by the appointer;</w:t>
      </w:r>
    </w:p>
    <w:p w:rsidR="00A27957" w:rsidRPr="004D6A44" w:rsidRDefault="00A27957" w:rsidP="00A27957">
      <w:pPr>
        <w:rPr>
          <w:rFonts w:eastAsia="Times New Roman" w:cs="Times New Roman"/>
          <w:lang w:val="en-GB"/>
        </w:rPr>
      </w:pPr>
      <w:r w:rsidRPr="004D6A44">
        <w:rPr>
          <w:rFonts w:eastAsia="Times New Roman" w:cs="Times New Roman"/>
          <w:lang w:val="en-GB"/>
        </w:rPr>
        <w:t>            e) if the independent candidate who appointed the member or the candidate or list of the nominating organisation that justified the appointment is eliminated;</w:t>
      </w:r>
    </w:p>
    <w:p w:rsidR="00A27957" w:rsidRPr="004D6A44" w:rsidRDefault="00A27957" w:rsidP="00A27957">
      <w:pPr>
        <w:rPr>
          <w:rFonts w:eastAsia="Times New Roman" w:cs="Times New Roman"/>
          <w:lang w:val="en-GB"/>
        </w:rPr>
      </w:pPr>
      <w:r w:rsidRPr="004D6A44">
        <w:rPr>
          <w:rFonts w:eastAsia="Times New Roman" w:cs="Times New Roman"/>
          <w:lang w:val="en-GB"/>
        </w:rPr>
        <w:t>            f) upon the member's death.</w:t>
      </w:r>
    </w:p>
    <w:p w:rsidR="00A27957" w:rsidRPr="004D6A44" w:rsidRDefault="00A27957" w:rsidP="00A27957">
      <w:pPr>
        <w:rPr>
          <w:rFonts w:eastAsia="Times New Roman" w:cs="Times New Roman"/>
          <w:lang w:val="en-GB"/>
        </w:rPr>
      </w:pPr>
      <w:r w:rsidRPr="004D6A44">
        <w:rPr>
          <w:rFonts w:eastAsia="Times New Roman" w:cs="Times New Roman"/>
          <w:lang w:val="en-GB"/>
        </w:rPr>
        <w:t>            (2) The termination of the mandate of a member of an election commission pursuant to (1)</w:t>
      </w:r>
      <w:r w:rsidR="00504F9A">
        <w:rPr>
          <w:rFonts w:eastAsia="Times New Roman" w:cs="Times New Roman"/>
          <w:lang w:val="en-GB"/>
        </w:rPr>
        <w:t xml:space="preserve"> </w:t>
      </w:r>
      <w:r w:rsidR="00504F9A" w:rsidRPr="004253E1">
        <w:rPr>
          <w:rFonts w:eastAsia="Times New Roman" w:cs="Times New Roman"/>
          <w:lang w:val="en-GB"/>
        </w:rPr>
        <w:t xml:space="preserve">a), </w:t>
      </w:r>
      <w:r w:rsidR="00504F9A" w:rsidRPr="00DC0680">
        <w:rPr>
          <w:rFonts w:eastAsia="Times New Roman" w:cs="Times New Roman"/>
          <w:lang w:val="en-GB"/>
        </w:rPr>
        <w:t>b)</w:t>
      </w:r>
      <w:r w:rsidR="00504F9A" w:rsidRPr="004253E1">
        <w:rPr>
          <w:rFonts w:eastAsia="Times New Roman" w:cs="Times New Roman"/>
          <w:lang w:val="en-GB"/>
        </w:rPr>
        <w:t>, d)</w:t>
      </w:r>
      <w:r w:rsidR="00504F9A">
        <w:rPr>
          <w:rFonts w:eastAsia="Times New Roman" w:cs="Times New Roman"/>
          <w:lang w:val="en-GB"/>
        </w:rPr>
        <w:t xml:space="preserve"> and </w:t>
      </w:r>
      <w:r w:rsidR="00504F9A" w:rsidRPr="004253E1">
        <w:rPr>
          <w:rFonts w:eastAsia="Times New Roman" w:cs="Times New Roman"/>
          <w:lang w:val="en-GB"/>
        </w:rPr>
        <w:t>e)</w:t>
      </w:r>
      <w:r w:rsidRPr="004D6A44">
        <w:rPr>
          <w:rFonts w:eastAsia="Times New Roman" w:cs="Times New Roman"/>
          <w:lang w:val="en-GB"/>
        </w:rPr>
        <w:t xml:space="preserve"> shall be established by the election commission by resolution.</w:t>
      </w:r>
      <w:r w:rsidR="006872BE">
        <w:rPr>
          <w:rFonts w:eastAsia="Times New Roman" w:cs="Times New Roman"/>
          <w:lang w:val="en-GB"/>
        </w:rPr>
        <w:t xml:space="preserve"> </w:t>
      </w:r>
      <w:r w:rsidR="006872BE" w:rsidRPr="004D6A44">
        <w:rPr>
          <w:rFonts w:eastAsia="Times New Roman" w:cs="Times New Roman"/>
          <w:lang w:val="en-GB"/>
        </w:rPr>
        <w:t>The termination of the mandate of a member of a</w:t>
      </w:r>
      <w:r w:rsidR="006872BE">
        <w:rPr>
          <w:rFonts w:eastAsia="Times New Roman" w:cs="Times New Roman"/>
          <w:lang w:val="en-GB"/>
        </w:rPr>
        <w:t xml:space="preserve"> polling station</w:t>
      </w:r>
      <w:r w:rsidR="006872BE" w:rsidRPr="004D6A44">
        <w:rPr>
          <w:rFonts w:eastAsia="Times New Roman" w:cs="Times New Roman"/>
          <w:lang w:val="en-GB"/>
        </w:rPr>
        <w:t xml:space="preserve"> commission pursuant to (1)</w:t>
      </w:r>
      <w:r w:rsidR="006872BE">
        <w:rPr>
          <w:rFonts w:eastAsia="Times New Roman" w:cs="Times New Roman"/>
          <w:lang w:val="en-GB"/>
        </w:rPr>
        <w:t xml:space="preserve"> </w:t>
      </w:r>
      <w:r w:rsidR="006872BE" w:rsidRPr="007B10BF">
        <w:rPr>
          <w:rFonts w:eastAsia="Times New Roman" w:cs="Times New Roman"/>
          <w:lang w:val="en-GB"/>
        </w:rPr>
        <w:t>a)</w:t>
      </w:r>
      <w:r w:rsidR="006872BE" w:rsidRPr="004253E1">
        <w:rPr>
          <w:rFonts w:eastAsia="Times New Roman" w:cs="Times New Roman"/>
          <w:lang w:val="en-GB"/>
        </w:rPr>
        <w:t xml:space="preserve">, </w:t>
      </w:r>
      <w:r w:rsidR="006872BE" w:rsidRPr="007B10BF">
        <w:rPr>
          <w:rFonts w:eastAsia="Times New Roman" w:cs="Times New Roman"/>
          <w:lang w:val="en-GB"/>
        </w:rPr>
        <w:t>b)</w:t>
      </w:r>
      <w:r w:rsidR="006872BE">
        <w:rPr>
          <w:rFonts w:eastAsia="Times New Roman" w:cs="Times New Roman"/>
          <w:lang w:val="en-GB"/>
        </w:rPr>
        <w:t xml:space="preserve">, </w:t>
      </w:r>
      <w:r w:rsidR="006872BE" w:rsidRPr="007B10BF">
        <w:rPr>
          <w:rFonts w:eastAsia="Times New Roman" w:cs="Times New Roman"/>
          <w:lang w:val="en-GB"/>
        </w:rPr>
        <w:t>d)</w:t>
      </w:r>
      <w:r w:rsidR="006872BE">
        <w:rPr>
          <w:rFonts w:eastAsia="Times New Roman" w:cs="Times New Roman"/>
          <w:lang w:val="en-GB"/>
        </w:rPr>
        <w:t xml:space="preserve"> and </w:t>
      </w:r>
      <w:r w:rsidR="006872BE" w:rsidRPr="007B10BF">
        <w:rPr>
          <w:rFonts w:eastAsia="Times New Roman" w:cs="Times New Roman"/>
          <w:lang w:val="en-GB"/>
        </w:rPr>
        <w:t>e)</w:t>
      </w:r>
      <w:r w:rsidR="006872BE" w:rsidRPr="004D6A44">
        <w:rPr>
          <w:rFonts w:eastAsia="Times New Roman" w:cs="Times New Roman"/>
          <w:lang w:val="en-GB"/>
        </w:rPr>
        <w:t xml:space="preserve"> shall be established</w:t>
      </w:r>
      <w:r w:rsidR="006872BE">
        <w:rPr>
          <w:rFonts w:eastAsia="Times New Roman" w:cs="Times New Roman"/>
          <w:lang w:val="en-GB"/>
        </w:rPr>
        <w:t xml:space="preserve"> by the local election commission by resolution.</w:t>
      </w:r>
      <w:r w:rsidR="00570E7C">
        <w:rPr>
          <w:rFonts w:eastAsia="Times New Roman" w:cs="Times New Roman"/>
          <w:lang w:val="en-GB"/>
        </w:rPr>
        <w:t xml:space="preserve"> </w:t>
      </w:r>
      <w:r w:rsidR="00570E7C" w:rsidRPr="004D6A44">
        <w:rPr>
          <w:rFonts w:eastAsia="Times New Roman" w:cs="Times New Roman"/>
          <w:lang w:val="en-GB"/>
        </w:rPr>
        <w:t>Anyone may propose establishing the termination of the mandate</w:t>
      </w:r>
      <w:r w:rsidR="00570E7C">
        <w:rPr>
          <w:rFonts w:eastAsia="Times New Roman" w:cs="Times New Roman"/>
          <w:lang w:val="en-GB"/>
        </w:rPr>
        <w:t xml:space="preserve">. </w:t>
      </w:r>
      <w:r w:rsidR="006D0D62" w:rsidRPr="004D6A44">
        <w:rPr>
          <w:rFonts w:eastAsia="Times New Roman" w:cs="Times New Roman"/>
          <w:lang w:val="en-GB"/>
        </w:rPr>
        <w:t>The election commission shall decide upon the proposal within three days.</w:t>
      </w:r>
      <w:r w:rsidR="006D0D62">
        <w:rPr>
          <w:rFonts w:eastAsia="Times New Roman" w:cs="Times New Roman"/>
          <w:lang w:val="en-GB"/>
        </w:rPr>
        <w:t xml:space="preserve"> </w:t>
      </w:r>
      <w:r w:rsidR="006D0D62" w:rsidRPr="004D6A44">
        <w:rPr>
          <w:rFonts w:eastAsia="Times New Roman" w:cs="Times New Roman"/>
          <w:lang w:val="en-GB"/>
        </w:rPr>
        <w:t>The affected member shall not participate in making the decision, and shall not be taken into account when determining the quorum.</w:t>
      </w:r>
      <w:r w:rsidR="00AE106C">
        <w:rPr>
          <w:rFonts w:eastAsia="Times New Roman" w:cs="Times New Roman"/>
          <w:lang w:val="en-GB"/>
        </w:rPr>
        <w:t xml:space="preserve"> </w:t>
      </w:r>
    </w:p>
    <w:p w:rsidR="00D45A3F" w:rsidRDefault="00A27957" w:rsidP="00A27957">
      <w:pPr>
        <w:rPr>
          <w:rFonts w:eastAsia="Times New Roman" w:cs="Times New Roman"/>
          <w:lang w:val="en-GB"/>
        </w:rPr>
      </w:pPr>
      <w:r w:rsidRPr="004D6A44">
        <w:rPr>
          <w:rFonts w:eastAsia="Times New Roman" w:cs="Times New Roman"/>
          <w:lang w:val="en-GB"/>
        </w:rPr>
        <w:t>            (3)</w:t>
      </w:r>
      <w:r w:rsidR="00713AD1">
        <w:rPr>
          <w:rFonts w:eastAsia="Times New Roman" w:cs="Times New Roman"/>
          <w:lang w:val="en-GB"/>
        </w:rPr>
        <w:t xml:space="preserve"> </w:t>
      </w:r>
      <w:r w:rsidR="00D45A3F">
        <w:rPr>
          <w:rFonts w:eastAsia="Times New Roman" w:cs="Times New Roman"/>
          <w:lang w:val="en-GB"/>
        </w:rPr>
        <w:t>In a written statement</w:t>
      </w:r>
    </w:p>
    <w:p w:rsidR="00414D53" w:rsidRDefault="00414D53" w:rsidP="00A27957">
      <w:pPr>
        <w:rPr>
          <w:rFonts w:eastAsia="Times New Roman" w:cs="Times New Roman"/>
          <w:lang w:val="en-GB"/>
        </w:rPr>
      </w:pPr>
    </w:p>
    <w:p w:rsidR="00D45A3F" w:rsidRDefault="00D45A3F"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a)</w:t>
      </w:r>
      <w:r>
        <w:rPr>
          <w:rFonts w:eastAsia="Times New Roman" w:cs="Times New Roman"/>
          <w:lang w:val="en-GB"/>
        </w:rPr>
        <w:t xml:space="preserve"> </w:t>
      </w:r>
      <w:r w:rsidR="00133B4B">
        <w:rPr>
          <w:rFonts w:eastAsia="Times New Roman" w:cs="Times New Roman"/>
          <w:lang w:val="en-GB"/>
        </w:rPr>
        <w:t>addressed</w:t>
      </w:r>
      <w:r w:rsidR="009D13C5">
        <w:rPr>
          <w:rFonts w:eastAsia="Times New Roman" w:cs="Times New Roman"/>
          <w:lang w:val="en-GB"/>
        </w:rPr>
        <w:t xml:space="preserve"> to the </w:t>
      </w:r>
      <w:r w:rsidR="00041233">
        <w:rPr>
          <w:rFonts w:eastAsia="Times New Roman" w:cs="Times New Roman"/>
          <w:lang w:val="en-GB"/>
        </w:rPr>
        <w:t>chairman of the commission</w:t>
      </w:r>
      <w:r w:rsidR="00133B4B">
        <w:rPr>
          <w:rFonts w:eastAsia="Times New Roman" w:cs="Times New Roman"/>
          <w:lang w:val="en-GB"/>
        </w:rPr>
        <w:t xml:space="preserve"> and submitted to the head of the election office</w:t>
      </w:r>
      <w:r w:rsidR="00041233">
        <w:rPr>
          <w:rFonts w:eastAsia="Times New Roman" w:cs="Times New Roman"/>
          <w:lang w:val="en-GB"/>
        </w:rPr>
        <w:t>, a member of an election commission</w:t>
      </w:r>
      <w:r w:rsidR="00133B4B">
        <w:rPr>
          <w:rFonts w:eastAsia="Times New Roman" w:cs="Times New Roman"/>
          <w:lang w:val="en-GB"/>
        </w:rPr>
        <w:t xml:space="preserve"> </w:t>
      </w:r>
    </w:p>
    <w:p w:rsidR="00A27957" w:rsidRDefault="00D45A3F" w:rsidP="00A27957">
      <w:pPr>
        <w:rPr>
          <w:rFonts w:eastAsia="Times New Roman" w:cs="Times New Roman"/>
          <w:lang w:val="en-GB"/>
        </w:rPr>
      </w:pPr>
      <w:r>
        <w:rPr>
          <w:rFonts w:eastAsia="Times New Roman" w:cs="Times New Roman"/>
          <w:lang w:val="en-GB"/>
        </w:rPr>
        <w:tab/>
      </w:r>
      <w:r w:rsidRPr="004253E1">
        <w:rPr>
          <w:rFonts w:eastAsia="Times New Roman" w:cs="Times New Roman"/>
          <w:lang w:val="en-GB"/>
        </w:rPr>
        <w:t>b)</w:t>
      </w:r>
      <w:r w:rsidR="00AE106C">
        <w:rPr>
          <w:rFonts w:eastAsia="Times New Roman" w:cs="Times New Roman"/>
          <w:lang w:val="en-GB"/>
        </w:rPr>
        <w:t xml:space="preserve"> </w:t>
      </w:r>
      <w:r w:rsidR="00133B4B">
        <w:rPr>
          <w:rFonts w:eastAsia="Times New Roman" w:cs="Times New Roman"/>
          <w:lang w:val="en-GB"/>
        </w:rPr>
        <w:t>address</w:t>
      </w:r>
      <w:r w:rsidR="00041233">
        <w:rPr>
          <w:rFonts w:eastAsia="Times New Roman" w:cs="Times New Roman"/>
          <w:lang w:val="en-GB"/>
        </w:rPr>
        <w:t>ed to the</w:t>
      </w:r>
      <w:r w:rsidR="0096226F">
        <w:rPr>
          <w:rFonts w:eastAsia="Times New Roman" w:cs="Times New Roman"/>
          <w:lang w:val="en-GB"/>
        </w:rPr>
        <w:t xml:space="preserve"> president of the body of representatives or general assembly, or to the President of </w:t>
      </w:r>
      <w:r w:rsidR="00C60277">
        <w:rPr>
          <w:rFonts w:eastAsia="Times New Roman" w:cs="Times New Roman"/>
          <w:lang w:val="en-GB"/>
        </w:rPr>
        <w:t xml:space="preserve">the </w:t>
      </w:r>
      <w:r w:rsidR="0096226F">
        <w:rPr>
          <w:rFonts w:eastAsia="Times New Roman" w:cs="Times New Roman"/>
          <w:lang w:val="en-GB"/>
        </w:rPr>
        <w:t>Parliament</w:t>
      </w:r>
      <w:r w:rsidR="00195BDD">
        <w:rPr>
          <w:rFonts w:eastAsia="Times New Roman" w:cs="Times New Roman"/>
          <w:lang w:val="en-GB"/>
        </w:rPr>
        <w:t xml:space="preserve"> and submitted </w:t>
      </w:r>
      <w:proofErr w:type="spellStart"/>
      <w:r w:rsidR="00195BDD">
        <w:rPr>
          <w:rFonts w:eastAsia="Times New Roman" w:cs="Times New Roman"/>
          <w:lang w:val="en-GB"/>
        </w:rPr>
        <w:t>submitted</w:t>
      </w:r>
      <w:proofErr w:type="spellEnd"/>
      <w:r w:rsidR="00195BDD">
        <w:rPr>
          <w:rFonts w:eastAsia="Times New Roman" w:cs="Times New Roman"/>
          <w:lang w:val="en-GB"/>
        </w:rPr>
        <w:t xml:space="preserve"> to the head of the election office, the chairman of an election commission</w:t>
      </w:r>
    </w:p>
    <w:p w:rsidR="00195BDD" w:rsidRDefault="00195BDD" w:rsidP="00A27957">
      <w:pPr>
        <w:rPr>
          <w:rFonts w:eastAsia="Times New Roman" w:cs="Times New Roman"/>
          <w:lang w:val="en-GB"/>
        </w:rPr>
      </w:pPr>
    </w:p>
    <w:p w:rsidR="00133B4B" w:rsidRDefault="00195BDD" w:rsidP="00A27957">
      <w:pPr>
        <w:rPr>
          <w:rFonts w:eastAsia="Times New Roman" w:cs="Times New Roman"/>
          <w:lang w:val="en-GB"/>
        </w:rPr>
      </w:pPr>
      <w:r>
        <w:rPr>
          <w:rFonts w:eastAsia="Times New Roman" w:cs="Times New Roman"/>
          <w:lang w:val="en-GB"/>
        </w:rPr>
        <w:t xml:space="preserve">may resign from his/ her mandate. </w:t>
      </w:r>
      <w:r w:rsidR="00133B4B">
        <w:rPr>
          <w:rFonts w:eastAsia="Times New Roman" w:cs="Times New Roman"/>
          <w:lang w:val="en-GB"/>
        </w:rPr>
        <w:t>The resignation cannot be revoked. The mandate shall terminate on the day on which the statement is received.</w:t>
      </w:r>
    </w:p>
    <w:p w:rsidR="00414988" w:rsidRPr="004D6A44" w:rsidRDefault="00414988" w:rsidP="00A27957">
      <w:pPr>
        <w:rPr>
          <w:rFonts w:eastAsia="Times New Roman" w:cs="Times New Roman"/>
          <w:lang w:val="en-GB"/>
        </w:rPr>
      </w:pPr>
    </w:p>
    <w:p w:rsidR="00B019B1" w:rsidRDefault="00A27957" w:rsidP="00A27957">
      <w:pPr>
        <w:rPr>
          <w:rFonts w:eastAsia="Times New Roman" w:cs="Times New Roman"/>
          <w:lang w:val="en-GB"/>
        </w:rPr>
      </w:pPr>
      <w:r w:rsidRPr="004D6A44">
        <w:rPr>
          <w:rFonts w:eastAsia="Times New Roman" w:cs="Times New Roman"/>
          <w:lang w:val="en-GB"/>
        </w:rPr>
        <w:t xml:space="preserve">            (4) </w:t>
      </w:r>
      <w:r w:rsidR="00644428">
        <w:rPr>
          <w:rFonts w:eastAsia="Times New Roman" w:cs="Times New Roman"/>
          <w:lang w:val="en-GB"/>
        </w:rPr>
        <w:t xml:space="preserve">The termination under (1) </w:t>
      </w:r>
      <w:r w:rsidR="00644428" w:rsidRPr="005A6821">
        <w:rPr>
          <w:rFonts w:eastAsia="Times New Roman" w:cs="Times New Roman"/>
          <w:lang w:val="en-GB"/>
        </w:rPr>
        <w:t>c)</w:t>
      </w:r>
      <w:r w:rsidR="00644428">
        <w:rPr>
          <w:rFonts w:eastAsia="Times New Roman" w:cs="Times New Roman"/>
          <w:lang w:val="en-GB"/>
        </w:rPr>
        <w:t xml:space="preserve"> and </w:t>
      </w:r>
      <w:r w:rsidR="00644428" w:rsidRPr="005A6821">
        <w:rPr>
          <w:rFonts w:eastAsia="Times New Roman" w:cs="Times New Roman"/>
          <w:lang w:val="en-GB"/>
        </w:rPr>
        <w:t>f)</w:t>
      </w:r>
      <w:r w:rsidR="00644428">
        <w:rPr>
          <w:rFonts w:eastAsia="Times New Roman" w:cs="Times New Roman"/>
          <w:lang w:val="en-GB"/>
        </w:rPr>
        <w:t xml:space="preserve"> of the mandate</w:t>
      </w:r>
      <w:r w:rsidR="00AD358B">
        <w:rPr>
          <w:rFonts w:eastAsia="Times New Roman" w:cs="Times New Roman"/>
          <w:lang w:val="en-GB"/>
        </w:rPr>
        <w:t xml:space="preserve"> </w:t>
      </w:r>
      <w:r w:rsidR="00644428">
        <w:rPr>
          <w:rFonts w:eastAsia="Times New Roman" w:cs="Times New Roman"/>
          <w:lang w:val="en-GB"/>
        </w:rPr>
        <w:t xml:space="preserve">shall be </w:t>
      </w:r>
      <w:r w:rsidR="008761E0">
        <w:rPr>
          <w:rFonts w:eastAsia="Times New Roman" w:cs="Times New Roman"/>
          <w:lang w:val="en-GB"/>
        </w:rPr>
        <w:t>announc</w:t>
      </w:r>
      <w:r w:rsidR="00644428">
        <w:rPr>
          <w:rFonts w:eastAsia="Times New Roman" w:cs="Times New Roman"/>
          <w:lang w:val="en-GB"/>
        </w:rPr>
        <w:t xml:space="preserve">ed by the chairman of the election commission </w:t>
      </w:r>
      <w:r w:rsidR="006166F9">
        <w:rPr>
          <w:rFonts w:eastAsia="Times New Roman" w:cs="Times New Roman"/>
          <w:lang w:val="en-GB"/>
        </w:rPr>
        <w:t xml:space="preserve">at the next session of the commission. </w:t>
      </w:r>
      <w:r w:rsidR="00B019B1">
        <w:rPr>
          <w:rFonts w:eastAsia="Times New Roman" w:cs="Times New Roman"/>
          <w:lang w:val="en-GB"/>
        </w:rPr>
        <w:t>The termination of the mandate shall be ack</w:t>
      </w:r>
      <w:r w:rsidR="00C37783">
        <w:rPr>
          <w:rFonts w:eastAsia="Times New Roman" w:cs="Times New Roman"/>
          <w:lang w:val="en-GB"/>
        </w:rPr>
        <w:t>n</w:t>
      </w:r>
      <w:r w:rsidR="00B019B1">
        <w:rPr>
          <w:rFonts w:eastAsia="Times New Roman" w:cs="Times New Roman"/>
          <w:lang w:val="en-GB"/>
        </w:rPr>
        <w:t>owledged by the commission via a decision set out in the records.</w:t>
      </w:r>
    </w:p>
    <w:p w:rsidR="00B019B1" w:rsidRPr="004D6A44" w:rsidRDefault="00B019B1" w:rsidP="00A27957">
      <w:pPr>
        <w:rPr>
          <w:rFonts w:eastAsia="Times New Roman" w:cs="Times New Roman"/>
          <w:lang w:val="en-GB"/>
        </w:rPr>
      </w:pPr>
      <w:r>
        <w:rPr>
          <w:rFonts w:eastAsia="Times New Roman" w:cs="Times New Roman"/>
          <w:lang w:val="en-GB"/>
        </w:rPr>
        <w:lastRenderedPageBreak/>
        <w:tab/>
        <w:t xml:space="preserve">(5) </w:t>
      </w:r>
      <w:r w:rsidR="00665E76">
        <w:rPr>
          <w:rFonts w:eastAsia="Times New Roman" w:cs="Times New Roman"/>
          <w:lang w:val="en-GB"/>
        </w:rPr>
        <w:t>The provisions of this Section shall apply to the alternate members as well.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 Filling vacant positions in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74BAA" w:rsidRPr="004D6A44" w:rsidRDefault="00A27957" w:rsidP="00574BAA">
      <w:pPr>
        <w:rPr>
          <w:rFonts w:eastAsia="Times New Roman" w:cs="Times New Roman"/>
          <w:lang w:val="en-GB"/>
        </w:rPr>
      </w:pPr>
      <w:r w:rsidRPr="004D6A44">
        <w:rPr>
          <w:rFonts w:eastAsia="Times New Roman" w:cs="Times New Roman"/>
          <w:b/>
          <w:bCs/>
          <w:lang w:val="en-GB"/>
        </w:rPr>
        <w:t>Section 35</w:t>
      </w:r>
    </w:p>
    <w:p w:rsidR="00A27957" w:rsidRPr="004D6A44" w:rsidRDefault="00A27957" w:rsidP="00A27957">
      <w:pPr>
        <w:rPr>
          <w:rFonts w:eastAsia="Times New Roman" w:cs="Times New Roman"/>
          <w:lang w:val="en-GB"/>
        </w:rPr>
      </w:pPr>
      <w:r w:rsidRPr="004D6A44">
        <w:rPr>
          <w:rFonts w:eastAsia="Times New Roman" w:cs="Times New Roman"/>
          <w:lang w:val="en-GB"/>
        </w:rPr>
        <w:t>            (1) If the mandate of an elected member of an election commission was terminated for any of the reasons listed in Section 34 (1) a)-c) or f), their place shall be taken by the alternate member who is next in the list in the motion for electing alternate members – or, in the case of polling station commissions, the one selected by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If there is no alternate member, the body of representatives of the settlement's municipality or the </w:t>
      </w:r>
      <w:r w:rsidR="00F00E82" w:rsidRPr="004D6A44">
        <w:rPr>
          <w:rFonts w:eastAsia="Times New Roman" w:cs="Times New Roman"/>
          <w:lang w:val="en-GB"/>
        </w:rPr>
        <w:t>Capital city</w:t>
      </w:r>
      <w:r w:rsidRPr="004D6A44">
        <w:rPr>
          <w:rFonts w:eastAsia="Times New Roman" w:cs="Times New Roman"/>
          <w:lang w:val="en-GB"/>
        </w:rPr>
        <w:t xml:space="preserve"> or county general assembly, or, in the case of the National Election Commission, Parliament, shall elect a new member</w:t>
      </w:r>
      <w:r w:rsidR="002952D4">
        <w:rPr>
          <w:rFonts w:eastAsia="Times New Roman" w:cs="Times New Roman"/>
          <w:lang w:val="en-GB"/>
        </w:rPr>
        <w:t xml:space="preserve"> and alternate members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(3) If no new member</w:t>
      </w:r>
      <w:r w:rsidR="00A853C3">
        <w:rPr>
          <w:rFonts w:eastAsia="Times New Roman" w:cs="Times New Roman"/>
          <w:lang w:val="en-GB"/>
        </w:rPr>
        <w:t xml:space="preserve"> and alternate members</w:t>
      </w:r>
      <w:r w:rsidRPr="004D6A44">
        <w:rPr>
          <w:rFonts w:eastAsia="Times New Roman" w:cs="Times New Roman"/>
          <w:lang w:val="en-GB"/>
        </w:rPr>
        <w:t xml:space="preserve"> w</w:t>
      </w:r>
      <w:r w:rsidR="00A853C3">
        <w:rPr>
          <w:rFonts w:eastAsia="Times New Roman" w:cs="Times New Roman"/>
          <w:lang w:val="en-GB"/>
        </w:rPr>
        <w:t>ere</w:t>
      </w:r>
      <w:r w:rsidRPr="004D6A44">
        <w:rPr>
          <w:rFonts w:eastAsia="Times New Roman" w:cs="Times New Roman"/>
          <w:lang w:val="en-GB"/>
        </w:rPr>
        <w:t xml:space="preserve"> elected to the election commission, the procedure set forth in Section 26 shall be applied. If in the case set forth in Section 26 a) the parliamentary single-member constituency election commission is not operating, the local election commission shall act in its place, and if in the case set forth in Section 26 b) the territorial election commission is not operating, the National Election Commission shall act in its place.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36</w:t>
      </w:r>
    </w:p>
    <w:p w:rsidR="00A853C3" w:rsidRDefault="00A27957" w:rsidP="00A27957">
      <w:pPr>
        <w:rPr>
          <w:rFonts w:eastAsia="Times New Roman" w:cs="Times New Roman"/>
          <w:lang w:val="en-GB"/>
        </w:rPr>
      </w:pPr>
      <w:r w:rsidRPr="004D6A44">
        <w:rPr>
          <w:rFonts w:eastAsia="Times New Roman" w:cs="Times New Roman"/>
          <w:lang w:val="en-GB"/>
        </w:rPr>
        <w:t xml:space="preserve">            </w:t>
      </w:r>
    </w:p>
    <w:p w:rsidR="00A27957" w:rsidRDefault="00A853C3" w:rsidP="00A27957">
      <w:pPr>
        <w:rPr>
          <w:rFonts w:eastAsia="Times New Roman" w:cs="Times New Roman"/>
          <w:lang w:val="en-GB"/>
        </w:rPr>
      </w:pPr>
      <w:r>
        <w:rPr>
          <w:rFonts w:eastAsia="Times New Roman" w:cs="Times New Roman"/>
          <w:lang w:val="en-GB"/>
        </w:rPr>
        <w:tab/>
        <w:t>(1)</w:t>
      </w:r>
      <w:r w:rsidR="000C1CBC">
        <w:rPr>
          <w:rFonts w:eastAsia="Times New Roman" w:cs="Times New Roman"/>
          <w:lang w:val="en-GB"/>
        </w:rPr>
        <w:t xml:space="preserve"> </w:t>
      </w:r>
      <w:r w:rsidR="00A27957" w:rsidRPr="004D6A44">
        <w:rPr>
          <w:rFonts w:eastAsia="Times New Roman" w:cs="Times New Roman"/>
          <w:lang w:val="en-GB"/>
        </w:rPr>
        <w:t>If the mandate of a</w:t>
      </w:r>
      <w:r w:rsidR="000C1CBC">
        <w:rPr>
          <w:rFonts w:eastAsia="Times New Roman" w:cs="Times New Roman"/>
          <w:lang w:val="en-GB"/>
        </w:rPr>
        <w:t>n appointed</w:t>
      </w:r>
      <w:r w:rsidR="00A27957" w:rsidRPr="004D6A44">
        <w:rPr>
          <w:rFonts w:eastAsia="Times New Roman" w:cs="Times New Roman"/>
          <w:lang w:val="en-GB"/>
        </w:rPr>
        <w:t xml:space="preserve"> member of an election commission is terminated for any of the reasons set forth in Section 34 (1) a)-d) or f), the appointer may appoint a new member to replace them.</w:t>
      </w:r>
    </w:p>
    <w:p w:rsidR="000C1CBC" w:rsidRPr="004D6A44" w:rsidRDefault="000C1CBC" w:rsidP="00A27957">
      <w:pPr>
        <w:rPr>
          <w:rFonts w:eastAsia="Times New Roman" w:cs="Times New Roman"/>
          <w:lang w:val="en-GB"/>
        </w:rPr>
      </w:pPr>
      <w:r>
        <w:rPr>
          <w:rFonts w:eastAsia="Times New Roman" w:cs="Times New Roman"/>
          <w:lang w:val="en-GB"/>
        </w:rPr>
        <w:tab/>
        <w:t xml:space="preserve">(2) </w:t>
      </w:r>
      <w:r w:rsidR="00FE6941">
        <w:rPr>
          <w:rFonts w:eastAsia="Times New Roman" w:cs="Times New Roman"/>
          <w:lang w:val="en-GB"/>
        </w:rPr>
        <w:t>If the mandate of an alternate member is terminated</w:t>
      </w:r>
      <w:r w:rsidR="006D146A">
        <w:rPr>
          <w:rFonts w:eastAsia="Times New Roman" w:cs="Times New Roman"/>
          <w:lang w:val="en-GB"/>
        </w:rPr>
        <w:t xml:space="preserve"> </w:t>
      </w:r>
      <w:r w:rsidR="006D146A" w:rsidRPr="004D6A44">
        <w:rPr>
          <w:rFonts w:eastAsia="Times New Roman" w:cs="Times New Roman"/>
          <w:lang w:val="en-GB"/>
        </w:rPr>
        <w:t xml:space="preserve">the body of representatives of the settlement's municipality or the Capital city or county general assembly, or, in the case of the National Election Commission, Parliament, shall elect a new </w:t>
      </w:r>
      <w:r w:rsidR="006D146A">
        <w:rPr>
          <w:rFonts w:eastAsia="Times New Roman" w:cs="Times New Roman"/>
          <w:lang w:val="en-GB"/>
        </w:rPr>
        <w:t>alternate member</w:t>
      </w:r>
      <w:r w:rsidR="006D146A"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7B10BF">
      <w:pPr>
        <w:spacing w:before="100" w:beforeAutospacing="1" w:after="100" w:afterAutospacing="1"/>
        <w:jc w:val="center"/>
        <w:rPr>
          <w:rFonts w:eastAsia="Times New Roman" w:cs="Times New Roman"/>
          <w:lang w:val="en-GB"/>
        </w:rPr>
      </w:pPr>
      <w:r w:rsidRPr="004D6A44">
        <w:rPr>
          <w:rFonts w:eastAsia="Times New Roman" w:cs="Times New Roman"/>
          <w:b/>
          <w:bCs/>
          <w:lang w:val="en-GB"/>
        </w:rPr>
        <w:t>16 Taking the oath or pledge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567668" w:rsidRDefault="00A27957" w:rsidP="00567668">
      <w:pPr>
        <w:rPr>
          <w:rFonts w:eastAsia="Times New Roman" w:cs="Times New Roman"/>
          <w:lang w:val="en-GB"/>
        </w:rPr>
      </w:pPr>
      <w:r w:rsidRPr="004D6A44">
        <w:rPr>
          <w:rFonts w:eastAsia="Times New Roman" w:cs="Times New Roman"/>
          <w:b/>
          <w:bCs/>
          <w:lang w:val="en-GB"/>
        </w:rPr>
        <w:t>Section 37</w:t>
      </w:r>
    </w:p>
    <w:p w:rsidR="00A27957" w:rsidRDefault="00A27957" w:rsidP="00A27957">
      <w:pPr>
        <w:rPr>
          <w:rFonts w:eastAsia="Times New Roman" w:cs="Times New Roman"/>
          <w:lang w:val="en-GB"/>
        </w:rPr>
      </w:pPr>
      <w:r w:rsidRPr="004D6A44">
        <w:rPr>
          <w:rFonts w:eastAsia="Times New Roman" w:cs="Times New Roman"/>
          <w:lang w:val="en-GB"/>
        </w:rPr>
        <w:t xml:space="preserve">            (1) Members and alternate members of election commissions shall take an oath or pledge within five days of being elected or </w:t>
      </w:r>
      <w:r w:rsidR="00EB578B">
        <w:rPr>
          <w:rFonts w:eastAsia="Times New Roman" w:cs="Times New Roman"/>
          <w:lang w:val="en-GB"/>
        </w:rPr>
        <w:t>report</w:t>
      </w:r>
      <w:r w:rsidR="00EB578B" w:rsidRPr="004D6A44">
        <w:rPr>
          <w:rFonts w:eastAsia="Times New Roman" w:cs="Times New Roman"/>
          <w:lang w:val="en-GB"/>
        </w:rPr>
        <w:t>ed</w:t>
      </w:r>
      <w:r w:rsidRPr="004D6A44">
        <w:rPr>
          <w:rFonts w:eastAsia="Times New Roman" w:cs="Times New Roman"/>
          <w:lang w:val="en-GB"/>
        </w:rPr>
        <w:t>, and members and alternate members of polling station commissions shall do so two days before the day of voting at the latest.</w:t>
      </w:r>
    </w:p>
    <w:p w:rsidR="00FA04DF" w:rsidRPr="004D6A44" w:rsidRDefault="00FA04DF" w:rsidP="00A27957">
      <w:pPr>
        <w:rPr>
          <w:rFonts w:eastAsia="Times New Roman" w:cs="Times New Roman"/>
          <w:lang w:val="en-GB"/>
        </w:rPr>
      </w:pPr>
      <w:r>
        <w:rPr>
          <w:rFonts w:eastAsia="Times New Roman" w:cs="Times New Roman"/>
          <w:lang w:val="en-GB"/>
        </w:rPr>
        <w:tab/>
        <w:t>(2) Members appointed, under Section 28 (5), to election commissions shall take an oath or pledge on the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417474">
        <w:rPr>
          <w:rFonts w:eastAsia="Times New Roman" w:cs="Times New Roman"/>
          <w:lang w:val="en-GB"/>
        </w:rPr>
        <w:t>3</w:t>
      </w:r>
      <w:r w:rsidRPr="004D6A44">
        <w:rPr>
          <w:rFonts w:eastAsia="Times New Roman" w:cs="Times New Roman"/>
          <w:lang w:val="en-GB"/>
        </w:rPr>
        <w:t xml:space="preserve">) Elected members and alternate members of the National Election Commission shall be sworn in by Parliament, members and alternate members of territorial election commissions shall be sworn in by the Lord Mayor of </w:t>
      </w:r>
      <w:r w:rsidR="00F00E82" w:rsidRPr="004D6A44">
        <w:rPr>
          <w:rFonts w:eastAsia="Times New Roman" w:cs="Times New Roman"/>
          <w:lang w:val="en-GB"/>
        </w:rPr>
        <w:t>the Capital city</w:t>
      </w:r>
      <w:r w:rsidRPr="004D6A44">
        <w:rPr>
          <w:rFonts w:eastAsia="Times New Roman" w:cs="Times New Roman"/>
          <w:lang w:val="en-GB"/>
        </w:rPr>
        <w:t xml:space="preserve"> or the President of the county general assembly, and members and alternate members of polling station commissions, parliamentary single-member constituency election commissions and local election commissions shall be sworn in by the mayor, all using the text contained in the Act on the Oath and Pledge of Certain Public Officials.</w:t>
      </w:r>
    </w:p>
    <w:p w:rsidR="00A27957" w:rsidRDefault="00A27957" w:rsidP="00A27957">
      <w:pPr>
        <w:rPr>
          <w:rFonts w:eastAsia="Times New Roman" w:cs="Times New Roman"/>
          <w:lang w:val="en-GB"/>
        </w:rPr>
      </w:pPr>
      <w:r w:rsidRPr="004D6A44">
        <w:rPr>
          <w:rFonts w:eastAsia="Times New Roman" w:cs="Times New Roman"/>
          <w:lang w:val="en-GB"/>
        </w:rPr>
        <w:t>            (</w:t>
      </w:r>
      <w:r w:rsidR="006A18A3">
        <w:rPr>
          <w:rFonts w:eastAsia="Times New Roman" w:cs="Times New Roman"/>
          <w:lang w:val="en-GB"/>
        </w:rPr>
        <w:t>4</w:t>
      </w:r>
      <w:r w:rsidRPr="004D6A44">
        <w:rPr>
          <w:rFonts w:eastAsia="Times New Roman" w:cs="Times New Roman"/>
          <w:lang w:val="en-GB"/>
        </w:rPr>
        <w:t xml:space="preserve">) If the oath or pledge is not taken by the deadline set in (1), it shall be taken in the presence of the President of the Parliament instead of the Parliament, the Lord Mayor of </w:t>
      </w:r>
      <w:r w:rsidR="00F00E82" w:rsidRPr="004D6A44">
        <w:rPr>
          <w:rFonts w:eastAsia="Times New Roman" w:cs="Times New Roman"/>
          <w:lang w:val="en-GB"/>
        </w:rPr>
        <w:t>the Capital city</w:t>
      </w:r>
      <w:r w:rsidRPr="004D6A44">
        <w:rPr>
          <w:rFonts w:eastAsia="Times New Roman" w:cs="Times New Roman"/>
          <w:lang w:val="en-GB"/>
        </w:rPr>
        <w:t xml:space="preserve"> or the President of the county general assembly instead of the mayor, or in the presence of the chairman of the National Election Commission instead of the Lord Mayor of </w:t>
      </w:r>
      <w:r w:rsidR="00F00E82" w:rsidRPr="004D6A44">
        <w:rPr>
          <w:rFonts w:eastAsia="Times New Roman" w:cs="Times New Roman"/>
          <w:lang w:val="en-GB"/>
        </w:rPr>
        <w:t>Capital city</w:t>
      </w:r>
      <w:r w:rsidRPr="004D6A44">
        <w:rPr>
          <w:rFonts w:eastAsia="Times New Roman" w:cs="Times New Roman"/>
          <w:lang w:val="en-GB"/>
        </w:rPr>
        <w:t xml:space="preserve"> or the President of the county general assembly.</w:t>
      </w:r>
    </w:p>
    <w:p w:rsidR="00E2322D" w:rsidRPr="004D6A44" w:rsidRDefault="00E2322D" w:rsidP="00A27957">
      <w:pPr>
        <w:rPr>
          <w:rFonts w:eastAsia="Times New Roman" w:cs="Times New Roman"/>
          <w:lang w:val="en-GB"/>
        </w:rPr>
      </w:pPr>
      <w:r>
        <w:rPr>
          <w:rFonts w:eastAsia="Times New Roman" w:cs="Times New Roman"/>
          <w:lang w:val="en-GB"/>
        </w:rPr>
        <w:lastRenderedPageBreak/>
        <w:tab/>
        <w:t xml:space="preserve">(5) </w:t>
      </w:r>
      <w:r w:rsidR="00E23FD8">
        <w:rPr>
          <w:rFonts w:eastAsia="Times New Roman" w:cs="Times New Roman"/>
          <w:lang w:val="en-GB"/>
        </w:rPr>
        <w:t>If the mayor, the Lord Mayor of the Capital city</w:t>
      </w:r>
      <w:r w:rsidR="00446BD7">
        <w:rPr>
          <w:rFonts w:eastAsia="Times New Roman" w:cs="Times New Roman"/>
          <w:lang w:val="en-GB"/>
        </w:rPr>
        <w:t xml:space="preserve">, the president of the county general assembly or the President of the Parliament are prevented from administering the oath or pledge, the oath or pledge may be administered by the </w:t>
      </w:r>
      <w:r w:rsidR="0024681B">
        <w:rPr>
          <w:rFonts w:eastAsia="Times New Roman" w:cs="Times New Roman"/>
          <w:lang w:val="en-GB"/>
        </w:rPr>
        <w:t>deputy</w:t>
      </w:r>
      <w:r w:rsidR="00446BD7">
        <w:rPr>
          <w:rFonts w:eastAsia="Times New Roman" w:cs="Times New Roman"/>
          <w:lang w:val="en-GB"/>
        </w:rPr>
        <w:t xml:space="preserve"> mayor</w:t>
      </w:r>
      <w:r w:rsidR="00D93D71">
        <w:rPr>
          <w:rFonts w:eastAsia="Times New Roman" w:cs="Times New Roman"/>
          <w:lang w:val="en-GB"/>
        </w:rPr>
        <w:t xml:space="preserve"> or the </w:t>
      </w:r>
      <w:r w:rsidR="0024681B">
        <w:rPr>
          <w:rFonts w:eastAsia="Times New Roman" w:cs="Times New Roman"/>
          <w:lang w:val="en-GB"/>
        </w:rPr>
        <w:t>Deputy</w:t>
      </w:r>
      <w:r w:rsidR="00D93D71">
        <w:rPr>
          <w:rFonts w:eastAsia="Times New Roman" w:cs="Times New Roman"/>
          <w:lang w:val="en-GB"/>
        </w:rPr>
        <w:t xml:space="preserve"> Lord Mayor – both elected from among the members of the body of representatives –, or </w:t>
      </w:r>
      <w:r w:rsidR="0024681B">
        <w:rPr>
          <w:rFonts w:eastAsia="Times New Roman" w:cs="Times New Roman"/>
          <w:lang w:val="en-GB"/>
        </w:rPr>
        <w:t>by the vice president – elected from among the members of the county general assembly –, or by the Vice President of the Parliament.</w:t>
      </w:r>
    </w:p>
    <w:p w:rsidR="00A27957" w:rsidRDefault="00A27957" w:rsidP="00A27957">
      <w:pPr>
        <w:rPr>
          <w:rFonts w:eastAsia="Times New Roman" w:cs="Times New Roman"/>
          <w:lang w:val="en-GB"/>
        </w:rPr>
      </w:pPr>
      <w:r w:rsidRPr="004D6A44">
        <w:rPr>
          <w:rFonts w:eastAsia="Times New Roman" w:cs="Times New Roman"/>
          <w:lang w:val="en-GB"/>
        </w:rPr>
        <w:t>            (</w:t>
      </w:r>
      <w:r w:rsidR="00E2322D">
        <w:rPr>
          <w:rFonts w:eastAsia="Times New Roman" w:cs="Times New Roman"/>
          <w:lang w:val="en-GB"/>
        </w:rPr>
        <w:t>6</w:t>
      </w:r>
      <w:r w:rsidRPr="004D6A44">
        <w:rPr>
          <w:rFonts w:eastAsia="Times New Roman" w:cs="Times New Roman"/>
          <w:lang w:val="en-GB"/>
        </w:rPr>
        <w:t>) Members of election commissions may exercise their rights after taking the oath or pledge.</w:t>
      </w:r>
    </w:p>
    <w:p w:rsidR="009C1574" w:rsidRPr="004D6A44" w:rsidRDefault="009C1574"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 The inaugural meeting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567668" w:rsidRDefault="00A27957" w:rsidP="00567668">
      <w:pPr>
        <w:rPr>
          <w:rFonts w:eastAsia="Times New Roman" w:cs="Times New Roman"/>
          <w:lang w:val="en-GB"/>
        </w:rPr>
      </w:pPr>
      <w:r w:rsidRPr="004D6A44">
        <w:rPr>
          <w:rFonts w:eastAsia="Times New Roman" w:cs="Times New Roman"/>
          <w:b/>
          <w:bCs/>
          <w:lang w:val="en-GB"/>
        </w:rPr>
        <w:t>Section 38</w:t>
      </w:r>
    </w:p>
    <w:p w:rsidR="00A27957" w:rsidRPr="004D6A44" w:rsidRDefault="00A27957" w:rsidP="00A27957">
      <w:pPr>
        <w:rPr>
          <w:rFonts w:eastAsia="Times New Roman" w:cs="Times New Roman"/>
          <w:lang w:val="en-GB"/>
        </w:rPr>
      </w:pPr>
      <w:r w:rsidRPr="004D6A44">
        <w:rPr>
          <w:rFonts w:eastAsia="Times New Roman" w:cs="Times New Roman"/>
          <w:lang w:val="en-GB"/>
        </w:rPr>
        <w:t>            (1) Election commissions, once their members are elected and have taken the oath or pledge, shall hold an inaugural meeting.</w:t>
      </w:r>
      <w:r w:rsidR="00C206F7">
        <w:rPr>
          <w:rFonts w:eastAsia="Times New Roman" w:cs="Times New Roman"/>
          <w:lang w:val="en-GB"/>
        </w:rPr>
        <w:t xml:space="preserve"> </w:t>
      </w:r>
      <w:r w:rsidR="00A25369">
        <w:rPr>
          <w:rFonts w:eastAsia="Times New Roman" w:cs="Times New Roman"/>
          <w:lang w:val="en-GB"/>
        </w:rPr>
        <w:t xml:space="preserve">The head of the election office operating alongside the election commission shall call that inaugural meeting, while </w:t>
      </w:r>
      <w:r w:rsidR="00317BA8">
        <w:rPr>
          <w:rFonts w:eastAsia="Times New Roman" w:cs="Times New Roman"/>
          <w:lang w:val="en-GB"/>
        </w:rPr>
        <w:t>the inaugural meeting of</w:t>
      </w:r>
      <w:r w:rsidR="00030444">
        <w:rPr>
          <w:rFonts w:eastAsia="Times New Roman" w:cs="Times New Roman"/>
          <w:lang w:val="en-GB"/>
        </w:rPr>
        <w:t xml:space="preserve"> a polling station commission</w:t>
      </w:r>
      <w:r w:rsidR="005A6209">
        <w:rPr>
          <w:rFonts w:eastAsia="Times New Roman" w:cs="Times New Roman"/>
          <w:lang w:val="en-GB"/>
        </w:rPr>
        <w:t xml:space="preserve"> shall be called by the head of the local election office.</w:t>
      </w:r>
      <w:r w:rsidR="00A25369">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Commission shall hold its inaugural meeting on the working day following the expiration of the mandate of the previous National Election Commission. In the cases set forth in Section 33 (2), the inaugural meeting of the National Election Commission shall be held on the day of its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18 The chairmen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4D6A44" w:rsidRDefault="00A27957" w:rsidP="00567668">
      <w:pPr>
        <w:rPr>
          <w:rFonts w:eastAsia="Times New Roman" w:cs="Times New Roman"/>
          <w:lang w:val="en-GB"/>
        </w:rPr>
      </w:pPr>
      <w:r w:rsidRPr="004D6A44">
        <w:rPr>
          <w:rFonts w:eastAsia="Times New Roman" w:cs="Times New Roman"/>
          <w:b/>
          <w:bCs/>
          <w:lang w:val="en-GB"/>
        </w:rPr>
        <w:t>Section 39</w:t>
      </w:r>
    </w:p>
    <w:p w:rsidR="00A27957" w:rsidRPr="004D6A44" w:rsidRDefault="00A27957" w:rsidP="00A27957">
      <w:pPr>
        <w:rPr>
          <w:rFonts w:eastAsia="Times New Roman" w:cs="Times New Roman"/>
          <w:lang w:val="en-GB"/>
        </w:rPr>
      </w:pPr>
      <w:r w:rsidRPr="004D6A44">
        <w:rPr>
          <w:rFonts w:eastAsia="Times New Roman" w:cs="Times New Roman"/>
          <w:lang w:val="en-GB"/>
        </w:rPr>
        <w:t>            (1) At the inaugural meeting, election commissions shall elect a chairman and the chairman's deputy from among the elected members. The members of the commission may submit proposals for chairman and deputy chairman.</w:t>
      </w:r>
    </w:p>
    <w:p w:rsidR="00A27957" w:rsidRDefault="00A27957" w:rsidP="00A27957">
      <w:pPr>
        <w:rPr>
          <w:rFonts w:eastAsia="Times New Roman" w:cs="Times New Roman"/>
          <w:lang w:val="en-GB"/>
        </w:rPr>
      </w:pPr>
      <w:r w:rsidRPr="004D6A44">
        <w:rPr>
          <w:rFonts w:eastAsia="Times New Roman" w:cs="Times New Roman"/>
          <w:lang w:val="en-GB"/>
        </w:rPr>
        <w:t>            (2) The election commission shall be represented by its chairman. If the election commission has no chairman or the chairman is prevented from acting, the chairman's powers shall be exercised by the deputy chairman.</w:t>
      </w:r>
    </w:p>
    <w:p w:rsidR="0063787C" w:rsidRPr="004D6A44" w:rsidRDefault="0063787C" w:rsidP="00A27957">
      <w:pPr>
        <w:rPr>
          <w:rFonts w:eastAsia="Times New Roman" w:cs="Times New Roman"/>
          <w:lang w:val="en-GB"/>
        </w:rPr>
      </w:pPr>
      <w:r>
        <w:rPr>
          <w:rFonts w:eastAsia="Times New Roman" w:cs="Times New Roman"/>
          <w:lang w:val="en-GB"/>
        </w:rPr>
        <w:tab/>
        <w:t xml:space="preserve">(3) If, on the day of voting, </w:t>
      </w:r>
      <w:r w:rsidR="00CD66C0">
        <w:rPr>
          <w:rFonts w:eastAsia="Times New Roman" w:cs="Times New Roman"/>
          <w:lang w:val="en-GB"/>
        </w:rPr>
        <w:t>nor the chairman neither the deputy chairman</w:t>
      </w:r>
      <w:r w:rsidR="00DF3633">
        <w:rPr>
          <w:rFonts w:eastAsia="Times New Roman" w:cs="Times New Roman"/>
          <w:lang w:val="en-GB"/>
        </w:rPr>
        <w:t xml:space="preserve"> of a polling station commission, or – in the case of a settlement with a single polling district – nor the chairman neither the deputy chairman of the local election commission</w:t>
      </w:r>
      <w:r w:rsidR="00CD66C0">
        <w:rPr>
          <w:rFonts w:eastAsia="Times New Roman" w:cs="Times New Roman"/>
          <w:lang w:val="en-GB"/>
        </w:rPr>
        <w:t xml:space="preserve"> are present in the polling station</w:t>
      </w:r>
      <w:r w:rsidR="00DF3633">
        <w:rPr>
          <w:rFonts w:eastAsia="Times New Roman" w:cs="Times New Roman"/>
          <w:lang w:val="en-GB"/>
        </w:rPr>
        <w:t>,</w:t>
      </w:r>
      <w:r w:rsidR="00CD66C0">
        <w:rPr>
          <w:rFonts w:eastAsia="Times New Roman" w:cs="Times New Roman"/>
          <w:lang w:val="en-GB"/>
        </w:rPr>
        <w:t xml:space="preserve"> </w:t>
      </w:r>
      <w:r w:rsidR="00DF3633">
        <w:rPr>
          <w:rFonts w:eastAsia="Times New Roman" w:cs="Times New Roman"/>
          <w:lang w:val="en-GB"/>
        </w:rPr>
        <w:t xml:space="preserve">the powers </w:t>
      </w:r>
      <w:r w:rsidR="00463078">
        <w:rPr>
          <w:rFonts w:eastAsia="Times New Roman" w:cs="Times New Roman"/>
          <w:lang w:val="en-GB"/>
        </w:rPr>
        <w:t xml:space="preserve">of the chairman shall be exercised by </w:t>
      </w:r>
      <w:r w:rsidR="00715184">
        <w:rPr>
          <w:rFonts w:eastAsia="Times New Roman" w:cs="Times New Roman"/>
          <w:lang w:val="en-GB"/>
        </w:rPr>
        <w:t xml:space="preserve">the </w:t>
      </w:r>
      <w:r w:rsidR="008A3CCA">
        <w:rPr>
          <w:rFonts w:eastAsia="Times New Roman" w:cs="Times New Roman"/>
          <w:lang w:val="en-GB"/>
        </w:rPr>
        <w:t>oldest</w:t>
      </w:r>
      <w:r w:rsidR="00715184">
        <w:rPr>
          <w:rFonts w:eastAsia="Times New Roman" w:cs="Times New Roman"/>
          <w:lang w:val="en-GB"/>
        </w:rPr>
        <w:t xml:space="preserve"> </w:t>
      </w:r>
      <w:r w:rsidR="008A3CCA">
        <w:rPr>
          <w:rFonts w:eastAsia="Times New Roman" w:cs="Times New Roman"/>
          <w:lang w:val="en-GB"/>
        </w:rPr>
        <w:t xml:space="preserve">elected </w:t>
      </w:r>
      <w:r w:rsidR="00A80E00">
        <w:rPr>
          <w:rFonts w:eastAsia="Times New Roman" w:cs="Times New Roman"/>
          <w:lang w:val="en-GB"/>
        </w:rPr>
        <w:t xml:space="preserve">member </w:t>
      </w:r>
      <w:r w:rsidR="00715184">
        <w:rPr>
          <w:rFonts w:eastAsia="Times New Roman" w:cs="Times New Roman"/>
          <w:lang w:val="en-GB"/>
        </w:rPr>
        <w:t xml:space="preserve">among the members of the election commission as </w:t>
      </w:r>
      <w:r w:rsidR="008A3CCA">
        <w:rPr>
          <w:rFonts w:eastAsia="Times New Roman" w:cs="Times New Roman"/>
          <w:lang w:val="en-GB"/>
        </w:rPr>
        <w:t>interim chairman</w:t>
      </w:r>
      <w:r w:rsidR="0071518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19 Election commission meetings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4D6A44" w:rsidRDefault="00A27957" w:rsidP="00567668">
      <w:pPr>
        <w:rPr>
          <w:rFonts w:eastAsia="Times New Roman" w:cs="Times New Roman"/>
          <w:lang w:val="en-GB"/>
        </w:rPr>
      </w:pPr>
      <w:r w:rsidRPr="004D6A44">
        <w:rPr>
          <w:rFonts w:eastAsia="Times New Roman" w:cs="Times New Roman"/>
          <w:b/>
          <w:bCs/>
          <w:lang w:val="en-GB"/>
        </w:rPr>
        <w:t>Section 40</w:t>
      </w:r>
    </w:p>
    <w:p w:rsidR="00A27957" w:rsidRPr="004D6A44" w:rsidRDefault="00A27957" w:rsidP="00A27957">
      <w:pPr>
        <w:rPr>
          <w:rFonts w:eastAsia="Times New Roman" w:cs="Times New Roman"/>
          <w:lang w:val="en-GB"/>
        </w:rPr>
      </w:pPr>
      <w:r w:rsidRPr="004D6A44">
        <w:rPr>
          <w:rFonts w:eastAsia="Times New Roman" w:cs="Times New Roman"/>
          <w:lang w:val="en-GB"/>
        </w:rPr>
        <w:t>            (1) The meetings of election commissions shall be public.</w:t>
      </w:r>
    </w:p>
    <w:p w:rsidR="00A27957" w:rsidRPr="004D6A44" w:rsidRDefault="00A27957" w:rsidP="00A27957">
      <w:pPr>
        <w:rPr>
          <w:rFonts w:eastAsia="Times New Roman" w:cs="Times New Roman"/>
          <w:lang w:val="en-GB"/>
        </w:rPr>
      </w:pPr>
      <w:r w:rsidRPr="004D6A44">
        <w:rPr>
          <w:rFonts w:eastAsia="Times New Roman" w:cs="Times New Roman"/>
          <w:lang w:val="en-GB"/>
        </w:rPr>
        <w:t>            (2) Actions taken by the chairman in order to maintain order shall be binding on everyone.</w:t>
      </w:r>
      <w:r w:rsidR="009C49E5">
        <w:rPr>
          <w:rFonts w:eastAsia="Times New Roman" w:cs="Times New Roman"/>
          <w:lang w:val="en-GB"/>
        </w:rPr>
        <w:t xml:space="preserve">    </w:t>
      </w:r>
    </w:p>
    <w:p w:rsidR="00D8296B" w:rsidRDefault="00A27957" w:rsidP="00A27957">
      <w:pPr>
        <w:rPr>
          <w:rFonts w:eastAsia="Times New Roman" w:cs="Times New Roman"/>
          <w:lang w:val="en-GB"/>
        </w:rPr>
      </w:pPr>
      <w:r w:rsidRPr="004D6A44">
        <w:rPr>
          <w:rFonts w:eastAsia="Times New Roman" w:cs="Times New Roman"/>
          <w:lang w:val="en-GB"/>
        </w:rPr>
        <w:t>            (3) Records shall be kept of the meetings of election commissions. The records shall contain the time and place of the meeting, the names of the members present, the decisions made by the election commission and minority opinions.</w:t>
      </w:r>
    </w:p>
    <w:p w:rsidR="00D8296B" w:rsidRPr="004D6A44" w:rsidRDefault="00D8296B" w:rsidP="00A27957">
      <w:pPr>
        <w:rPr>
          <w:rFonts w:eastAsia="Times New Roman" w:cs="Times New Roman"/>
          <w:lang w:val="en-GB"/>
        </w:rPr>
      </w:pPr>
      <w:r>
        <w:rPr>
          <w:rFonts w:eastAsia="Times New Roman" w:cs="Times New Roman"/>
          <w:lang w:val="en-GB"/>
        </w:rPr>
        <w:tab/>
        <w:t xml:space="preserve">(4) </w:t>
      </w:r>
      <w:r w:rsidR="008222EA">
        <w:rPr>
          <w:rFonts w:eastAsia="Times New Roman" w:cs="Times New Roman"/>
          <w:lang w:val="en-GB"/>
        </w:rPr>
        <w:t>No records shall be kept of the meetings of polling station commissions with the exception of the election of the chairman and deputy chairman a</w:t>
      </w:r>
      <w:r w:rsidR="006432BF">
        <w:rPr>
          <w:rFonts w:eastAsia="Times New Roman" w:cs="Times New Roman"/>
          <w:lang w:val="en-GB"/>
        </w:rPr>
        <w:t>s well as other</w:t>
      </w:r>
      <w:r w:rsidR="008222EA">
        <w:rPr>
          <w:rFonts w:eastAsia="Times New Roman" w:cs="Times New Roman"/>
          <w:lang w:val="en-GB"/>
        </w:rPr>
        <w:t xml:space="preserve"> exception</w:t>
      </w:r>
      <w:r w:rsidR="006432BF">
        <w:rPr>
          <w:rFonts w:eastAsia="Times New Roman" w:cs="Times New Roman"/>
          <w:lang w:val="en-GB"/>
        </w:rPr>
        <w:t xml:space="preserve">s </w:t>
      </w:r>
      <w:r w:rsidR="008222EA">
        <w:rPr>
          <w:rFonts w:eastAsia="Times New Roman" w:cs="Times New Roman"/>
          <w:lang w:val="en-GB"/>
        </w:rPr>
        <w:t>included in this Act.</w:t>
      </w:r>
      <w:r w:rsidR="006432BF">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567668" w:rsidRDefault="00A27957" w:rsidP="00567668">
      <w:pPr>
        <w:rPr>
          <w:rFonts w:eastAsia="Times New Roman" w:cs="Times New Roman"/>
          <w:lang w:val="en-GB"/>
        </w:rPr>
      </w:pPr>
      <w:r w:rsidRPr="004D6A44">
        <w:rPr>
          <w:rFonts w:eastAsia="Times New Roman" w:cs="Times New Roman"/>
          <w:b/>
          <w:bCs/>
          <w:lang w:val="en-GB"/>
        </w:rPr>
        <w:lastRenderedPageBreak/>
        <w:t>Section 41</w:t>
      </w:r>
    </w:p>
    <w:p w:rsidR="00A27957" w:rsidRPr="004D6A44" w:rsidRDefault="00A27957" w:rsidP="00A27957">
      <w:pPr>
        <w:rPr>
          <w:rFonts w:eastAsia="Times New Roman" w:cs="Times New Roman"/>
          <w:lang w:val="en-GB"/>
        </w:rPr>
      </w:pPr>
      <w:r w:rsidRPr="004D6A44">
        <w:rPr>
          <w:rFonts w:eastAsia="Times New Roman" w:cs="Times New Roman"/>
          <w:lang w:val="en-GB"/>
        </w:rPr>
        <w:t>            (1) Election commissions shall have a quorum if more than half of the members who have taken an oath or pledge are present.</w:t>
      </w:r>
    </w:p>
    <w:p w:rsidR="00A27957" w:rsidRPr="004D6A44" w:rsidRDefault="00A27957" w:rsidP="00A27957">
      <w:pPr>
        <w:rPr>
          <w:rFonts w:eastAsia="Times New Roman" w:cs="Times New Roman"/>
          <w:lang w:val="en-GB"/>
        </w:rPr>
      </w:pPr>
      <w:r w:rsidRPr="004D6A44">
        <w:rPr>
          <w:rFonts w:eastAsia="Times New Roman" w:cs="Times New Roman"/>
          <w:lang w:val="en-GB"/>
        </w:rPr>
        <w:t>            (2) Polling station commissions and local election commissions acting as polling station commissions in settlements with a single polling district shall have a quorum if at least three members are present.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members of the National Election Commission appointed by a national minority self-government shall only be taken into account with regard to the quorum in cases affecting </w:t>
      </w:r>
      <w:r w:rsidR="004F53D1">
        <w:rPr>
          <w:rFonts w:eastAsia="Times New Roman" w:cs="Times New Roman"/>
          <w:lang w:val="en-GB"/>
        </w:rPr>
        <w:t>national minorities</w:t>
      </w:r>
      <w:r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20 The Rules of Procedure of the National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4D6A44" w:rsidRDefault="00A27957" w:rsidP="00567668">
      <w:pPr>
        <w:rPr>
          <w:rFonts w:eastAsia="Times New Roman" w:cs="Times New Roman"/>
          <w:lang w:val="en-GB"/>
        </w:rPr>
      </w:pPr>
      <w:r w:rsidRPr="004D6A44">
        <w:rPr>
          <w:rFonts w:eastAsia="Times New Roman" w:cs="Times New Roman"/>
          <w:b/>
          <w:bCs/>
          <w:lang w:val="en-GB"/>
        </w:rPr>
        <w:t>Section 42</w:t>
      </w:r>
    </w:p>
    <w:p w:rsidR="00A27957" w:rsidRPr="004D6A44" w:rsidRDefault="00A27957" w:rsidP="00A27957">
      <w:pPr>
        <w:rPr>
          <w:rFonts w:eastAsia="Times New Roman" w:cs="Times New Roman"/>
          <w:lang w:val="en-GB"/>
        </w:rPr>
      </w:pPr>
      <w:r w:rsidRPr="004D6A44">
        <w:rPr>
          <w:rFonts w:eastAsia="Times New Roman" w:cs="Times New Roman"/>
          <w:lang w:val="en-GB"/>
        </w:rPr>
        <w:t>            The detailed rules to be followed by the National Election Commission shall be set out in a Rules of Procedure within thirty days of the inaugural meeting. The Rules of Procedure shall be published on the official website of the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21 Establishing the facts of the case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4D6A44" w:rsidRDefault="00A27957" w:rsidP="00567668">
      <w:pPr>
        <w:rPr>
          <w:rFonts w:eastAsia="Times New Roman" w:cs="Times New Roman"/>
          <w:lang w:val="en-GB"/>
        </w:rPr>
      </w:pPr>
      <w:r w:rsidRPr="004D6A44">
        <w:rPr>
          <w:rFonts w:eastAsia="Times New Roman" w:cs="Times New Roman"/>
          <w:b/>
          <w:bCs/>
          <w:lang w:val="en-GB"/>
        </w:rPr>
        <w:t>Section 43</w:t>
      </w:r>
    </w:p>
    <w:p w:rsidR="00A27957" w:rsidRPr="004D6A44" w:rsidRDefault="00A27957" w:rsidP="00A27957">
      <w:pPr>
        <w:rPr>
          <w:rFonts w:eastAsia="Times New Roman" w:cs="Times New Roman"/>
          <w:lang w:val="en-GB"/>
        </w:rPr>
      </w:pPr>
      <w:r w:rsidRPr="004D6A44">
        <w:rPr>
          <w:rFonts w:eastAsia="Times New Roman" w:cs="Times New Roman"/>
          <w:lang w:val="en-GB"/>
        </w:rPr>
        <w:t>            (1) Based on the available evidence, the election commission shall establish the facts necessary for making a decision.</w:t>
      </w:r>
    </w:p>
    <w:p w:rsidR="00A27957" w:rsidRPr="004D6A44" w:rsidRDefault="00A27957" w:rsidP="00A27957">
      <w:pPr>
        <w:rPr>
          <w:rFonts w:eastAsia="Times New Roman" w:cs="Times New Roman"/>
          <w:lang w:val="en-GB"/>
        </w:rPr>
      </w:pPr>
      <w:r w:rsidRPr="004D6A44">
        <w:rPr>
          <w:rFonts w:eastAsia="Times New Roman" w:cs="Times New Roman"/>
          <w:lang w:val="en-GB"/>
        </w:rPr>
        <w:t>            (2) Any evidence that can make establishing the facts easier may be used in the procedures of the election commission. This applies in particular to: statements, documents, witness</w:t>
      </w:r>
      <w:r w:rsidR="00DF63B1">
        <w:rPr>
          <w:rFonts w:eastAsia="Times New Roman" w:cs="Times New Roman"/>
          <w:lang w:val="en-GB"/>
        </w:rPr>
        <w:t xml:space="preserve"> written</w:t>
      </w:r>
      <w:r w:rsidRPr="004D6A44">
        <w:rPr>
          <w:rFonts w:eastAsia="Times New Roman" w:cs="Times New Roman"/>
          <w:lang w:val="en-GB"/>
        </w:rPr>
        <w:t xml:space="preserve"> testimonies and physical evidence.</w:t>
      </w:r>
    </w:p>
    <w:p w:rsidR="00A27957" w:rsidRPr="004D6A44" w:rsidRDefault="00A27957" w:rsidP="00A27957">
      <w:pPr>
        <w:rPr>
          <w:rFonts w:eastAsia="Times New Roman" w:cs="Times New Roman"/>
          <w:lang w:val="en-GB"/>
        </w:rPr>
      </w:pPr>
      <w:r w:rsidRPr="004D6A44">
        <w:rPr>
          <w:rFonts w:eastAsia="Times New Roman" w:cs="Times New Roman"/>
          <w:lang w:val="en-GB"/>
        </w:rPr>
        <w:t>            (3) The election commission may – on request – allow the applicant to present an oral statement. In this case, the adverse party, if present, shall be also allowed to make an oral statement.</w:t>
      </w:r>
    </w:p>
    <w:p w:rsidR="00A27957" w:rsidRPr="004D6A44" w:rsidRDefault="00A27957" w:rsidP="00A27957">
      <w:pPr>
        <w:rPr>
          <w:rFonts w:eastAsia="Times New Roman" w:cs="Times New Roman"/>
          <w:lang w:val="en-GB"/>
        </w:rPr>
      </w:pPr>
      <w:r w:rsidRPr="004D6A44">
        <w:rPr>
          <w:rFonts w:eastAsia="Times New Roman" w:cs="Times New Roman"/>
          <w:lang w:val="en-GB"/>
        </w:rPr>
        <w:t>            (4) Facts officially known to the election commission or election office and facts of public knowledge shall not require proof.</w:t>
      </w:r>
    </w:p>
    <w:p w:rsidR="00A27957" w:rsidRPr="004D6A44" w:rsidRDefault="00A27957" w:rsidP="00A27957">
      <w:pPr>
        <w:rPr>
          <w:rFonts w:eastAsia="Times New Roman" w:cs="Times New Roman"/>
          <w:lang w:val="en-GB"/>
        </w:rPr>
      </w:pPr>
      <w:r w:rsidRPr="004D6A44">
        <w:rPr>
          <w:rFonts w:eastAsia="Times New Roman" w:cs="Times New Roman"/>
          <w:lang w:val="en-GB"/>
        </w:rPr>
        <w:t>            (5) The election commission shall assess pieces of evidence one by one and on the aggregate, and shall in accordance with their conviction based on that establish the facts of the case.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22 Election commission decisions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567668" w:rsidRDefault="00A27957" w:rsidP="00567668">
      <w:pPr>
        <w:rPr>
          <w:rFonts w:eastAsia="Times New Roman" w:cs="Times New Roman"/>
          <w:lang w:val="en-GB"/>
        </w:rPr>
      </w:pPr>
      <w:r w:rsidRPr="004D6A44">
        <w:rPr>
          <w:rFonts w:eastAsia="Times New Roman" w:cs="Times New Roman"/>
          <w:b/>
          <w:bCs/>
          <w:lang w:val="en-GB"/>
        </w:rPr>
        <w:t>Section 44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t>
      </w:r>
      <w:r w:rsidR="00DF63B1">
        <w:rPr>
          <w:rFonts w:eastAsia="Times New Roman" w:cs="Times New Roman"/>
          <w:lang w:val="en-GB"/>
        </w:rPr>
        <w:t>E</w:t>
      </w:r>
      <w:r w:rsidRPr="004D6A44">
        <w:rPr>
          <w:rFonts w:eastAsia="Times New Roman" w:cs="Times New Roman"/>
          <w:lang w:val="en-GB"/>
        </w:rPr>
        <w:t>lection commission</w:t>
      </w:r>
      <w:r w:rsidR="00DF63B1">
        <w:rPr>
          <w:rFonts w:eastAsia="Times New Roman" w:cs="Times New Roman"/>
          <w:lang w:val="en-GB"/>
        </w:rPr>
        <w:t xml:space="preserve">s – with the exception of the polling station commissions – </w:t>
      </w:r>
      <w:r w:rsidRPr="004D6A44">
        <w:rPr>
          <w:rFonts w:eastAsia="Times New Roman" w:cs="Times New Roman"/>
          <w:lang w:val="en-GB"/>
        </w:rPr>
        <w:t>shall issue a resolution regarding the substance of the case, and decisions set out in records, regarding all other issues that arise in the course of the procedure.</w:t>
      </w:r>
      <w:r w:rsidR="00DF63B1">
        <w:rPr>
          <w:rFonts w:eastAsia="Times New Roman" w:cs="Times New Roman"/>
          <w:lang w:val="en-GB"/>
        </w:rPr>
        <w:t xml:space="preserve"> </w:t>
      </w:r>
      <w:r w:rsidR="00AE0081">
        <w:rPr>
          <w:rFonts w:eastAsia="Times New Roman" w:cs="Times New Roman"/>
          <w:lang w:val="en-GB"/>
        </w:rPr>
        <w:t>In contentious issues arising during the preparation and conduct of voting, polling station commissions shall take decisions set out in records.</w:t>
      </w:r>
    </w:p>
    <w:p w:rsidR="00A27957" w:rsidRPr="004D6A44" w:rsidRDefault="00A27957" w:rsidP="00A27957">
      <w:pPr>
        <w:rPr>
          <w:rFonts w:eastAsia="Times New Roman" w:cs="Times New Roman"/>
          <w:lang w:val="en-GB"/>
        </w:rPr>
      </w:pPr>
      <w:r w:rsidRPr="004D6A44">
        <w:rPr>
          <w:rFonts w:eastAsia="Times New Roman" w:cs="Times New Roman"/>
          <w:lang w:val="en-GB"/>
        </w:rPr>
        <w:t>            (2) If it discovers a breach of the law, the election commission shall – by a decision set out in the records – initiate procedures by the body with the relevant authority.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567668" w:rsidRDefault="00A27957" w:rsidP="00567668">
      <w:pPr>
        <w:rPr>
          <w:rFonts w:eastAsia="Times New Roman" w:cs="Times New Roman"/>
          <w:lang w:val="en-GB"/>
        </w:rPr>
      </w:pPr>
      <w:r w:rsidRPr="004D6A44">
        <w:rPr>
          <w:rFonts w:eastAsia="Times New Roman" w:cs="Times New Roman"/>
          <w:b/>
          <w:bCs/>
          <w:lang w:val="en-GB"/>
        </w:rPr>
        <w:t>Section 45</w:t>
      </w:r>
    </w:p>
    <w:p w:rsidR="00A27957" w:rsidRPr="004D6A44" w:rsidRDefault="00A27957" w:rsidP="00A27957">
      <w:pPr>
        <w:rPr>
          <w:rFonts w:eastAsia="Times New Roman" w:cs="Times New Roman"/>
          <w:lang w:val="en-GB"/>
        </w:rPr>
      </w:pPr>
      <w:r w:rsidRPr="004D6A44">
        <w:rPr>
          <w:rFonts w:eastAsia="Times New Roman" w:cs="Times New Roman"/>
          <w:lang w:val="en-GB"/>
        </w:rPr>
        <w:t>            (1) Decisions of the election commission shall require concordant votes by more than half of the members present.</w:t>
      </w:r>
    </w:p>
    <w:p w:rsidR="00A27957" w:rsidRPr="004D6A44" w:rsidRDefault="00A27957" w:rsidP="00A27957">
      <w:pPr>
        <w:rPr>
          <w:rFonts w:eastAsia="Times New Roman" w:cs="Times New Roman"/>
          <w:lang w:val="en-GB"/>
        </w:rPr>
      </w:pPr>
      <w:r w:rsidRPr="004D6A44">
        <w:rPr>
          <w:rFonts w:eastAsia="Times New Roman" w:cs="Times New Roman"/>
          <w:lang w:val="en-GB"/>
        </w:rPr>
        <w:t>            (2) Votes shall be yes or no. Tied votes shall be decided by the chairman's vote.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Members of the National Election Commission appointed by a national minority self-government shall only have voting rights in cases affecting </w:t>
      </w:r>
      <w:r w:rsidR="004F53D1">
        <w:rPr>
          <w:rFonts w:eastAsia="Times New Roman" w:cs="Times New Roman"/>
          <w:lang w:val="en-GB"/>
        </w:rPr>
        <w:t>national</w:t>
      </w:r>
      <w:r w:rsidR="004F53D1" w:rsidRPr="004D6A44">
        <w:rPr>
          <w:rFonts w:eastAsia="Times New Roman" w:cs="Times New Roman"/>
          <w:lang w:val="en-GB"/>
        </w:rPr>
        <w:t xml:space="preserve"> </w:t>
      </w:r>
      <w:r w:rsidRPr="004D6A44">
        <w:rPr>
          <w:rFonts w:eastAsia="Times New Roman" w:cs="Times New Roman"/>
          <w:lang w:val="en-GB"/>
        </w:rPr>
        <w:t xml:space="preserve">minorities; in other </w:t>
      </w:r>
      <w:r w:rsidRPr="004D6A44">
        <w:rPr>
          <w:rFonts w:eastAsia="Times New Roman" w:cs="Times New Roman"/>
          <w:lang w:val="en-GB"/>
        </w:rPr>
        <w:lastRenderedPageBreak/>
        <w:t>cases, they may participate in meetings of the National Election Commission with consultation rights.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23 Resolutions</w:t>
      </w:r>
    </w:p>
    <w:p w:rsidR="00567668"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67668" w:rsidRPr="004D6A44" w:rsidRDefault="00A27957" w:rsidP="004B5FEC">
      <w:pPr>
        <w:rPr>
          <w:rFonts w:eastAsia="Times New Roman" w:cs="Times New Roman"/>
          <w:lang w:val="en-GB"/>
        </w:rPr>
      </w:pPr>
      <w:r w:rsidRPr="004D6A44">
        <w:rPr>
          <w:rFonts w:eastAsia="Times New Roman" w:cs="Times New Roman"/>
          <w:b/>
          <w:bCs/>
          <w:lang w:val="en-GB"/>
        </w:rPr>
        <w:t>Section 46</w:t>
      </w:r>
    </w:p>
    <w:p w:rsidR="00A27957" w:rsidRPr="004D6A44" w:rsidRDefault="00A27957" w:rsidP="00A27957">
      <w:pPr>
        <w:rPr>
          <w:rFonts w:eastAsia="Times New Roman" w:cs="Times New Roman"/>
          <w:lang w:val="en-GB"/>
        </w:rPr>
      </w:pPr>
      <w:r w:rsidRPr="004D6A44">
        <w:rPr>
          <w:rFonts w:eastAsia="Times New Roman" w:cs="Times New Roman"/>
          <w:lang w:val="en-GB"/>
        </w:rPr>
        <w:t>            Resolutions of election commissions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name of the election commission, the number of the resolution;</w:t>
      </w:r>
    </w:p>
    <w:p w:rsidR="00A27957" w:rsidRPr="004D6A44" w:rsidRDefault="00A27957" w:rsidP="00A27957">
      <w:pPr>
        <w:rPr>
          <w:rFonts w:eastAsia="Times New Roman" w:cs="Times New Roman"/>
          <w:lang w:val="en-GB"/>
        </w:rPr>
      </w:pPr>
      <w:r w:rsidRPr="004D6A44">
        <w:rPr>
          <w:rFonts w:eastAsia="Times New Roman" w:cs="Times New Roman"/>
          <w:lang w:val="en-GB"/>
        </w:rPr>
        <w:t>            b) the name and address or seat of the applicant;</w:t>
      </w:r>
    </w:p>
    <w:p w:rsidR="00A27957" w:rsidRPr="004D6A44" w:rsidRDefault="00A27957" w:rsidP="00A27957">
      <w:pPr>
        <w:rPr>
          <w:rFonts w:eastAsia="Times New Roman" w:cs="Times New Roman"/>
          <w:lang w:val="en-GB"/>
        </w:rPr>
      </w:pPr>
      <w:r w:rsidRPr="004D6A44">
        <w:rPr>
          <w:rFonts w:eastAsia="Times New Roman" w:cs="Times New Roman"/>
          <w:lang w:val="en-GB"/>
        </w:rPr>
        <w:t>            c) in the operative part:</w:t>
      </w:r>
    </w:p>
    <w:p w:rsidR="00A27957" w:rsidRPr="004D6A44" w:rsidRDefault="00A27957" w:rsidP="00A27957">
      <w:pPr>
        <w:rPr>
          <w:rFonts w:eastAsia="Times New Roman" w:cs="Times New Roman"/>
          <w:lang w:val="en-GB"/>
        </w:rPr>
      </w:pPr>
      <w:r w:rsidRPr="004D6A44">
        <w:rPr>
          <w:rFonts w:eastAsia="Times New Roman" w:cs="Times New Roman"/>
          <w:lang w:val="en-GB"/>
        </w:rPr>
        <w:t>                        ca) the decision of the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cb</w:t>
      </w:r>
      <w:proofErr w:type="spellEnd"/>
      <w:r w:rsidRPr="004D6A44">
        <w:rPr>
          <w:rFonts w:eastAsia="Times New Roman" w:cs="Times New Roman"/>
          <w:lang w:val="en-GB"/>
        </w:rPr>
        <w:t>) information on the possibility, place and deadline of submission and conditions of appeals;</w:t>
      </w:r>
    </w:p>
    <w:p w:rsidR="00A27957" w:rsidRPr="004D6A44" w:rsidRDefault="00A27957" w:rsidP="00A27957">
      <w:pPr>
        <w:rPr>
          <w:rFonts w:eastAsia="Times New Roman" w:cs="Times New Roman"/>
          <w:lang w:val="en-GB"/>
        </w:rPr>
      </w:pPr>
      <w:r w:rsidRPr="004D6A44">
        <w:rPr>
          <w:rFonts w:eastAsia="Times New Roman" w:cs="Times New Roman"/>
          <w:lang w:val="en-GB"/>
        </w:rPr>
        <w:t>            d) in the justification:</w:t>
      </w:r>
    </w:p>
    <w:p w:rsidR="00A27957" w:rsidRPr="004D6A44" w:rsidRDefault="00A27957" w:rsidP="00A27957">
      <w:pPr>
        <w:rPr>
          <w:rFonts w:eastAsia="Times New Roman" w:cs="Times New Roman"/>
          <w:lang w:val="en-GB"/>
        </w:rPr>
      </w:pPr>
      <w:r w:rsidRPr="004D6A44">
        <w:rPr>
          <w:rFonts w:eastAsia="Times New Roman" w:cs="Times New Roman"/>
          <w:lang w:val="en-GB"/>
        </w:rPr>
        <w:t>                        da) the established facts of the case and the underlying evidence;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db</w:t>
      </w:r>
      <w:proofErr w:type="spellEnd"/>
      <w:r w:rsidRPr="004D6A44">
        <w:rPr>
          <w:rFonts w:eastAsia="Times New Roman" w:cs="Times New Roman"/>
          <w:lang w:val="en-GB"/>
        </w:rPr>
        <w:t>) the evidence presented and found inadmissible, and the reason for inadmissibility;</w:t>
      </w:r>
    </w:p>
    <w:p w:rsidR="00A27957" w:rsidRPr="004D6A44" w:rsidRDefault="00A27957" w:rsidP="00A27957">
      <w:pPr>
        <w:rPr>
          <w:rFonts w:eastAsia="Times New Roman" w:cs="Times New Roman"/>
          <w:lang w:val="en-GB"/>
        </w:rPr>
      </w:pPr>
      <w:r w:rsidRPr="004D6A44">
        <w:rPr>
          <w:rFonts w:eastAsia="Times New Roman" w:cs="Times New Roman"/>
          <w:lang w:val="en-GB"/>
        </w:rPr>
        <w:t>                        dc) in the case of a resolution reached within the discretionary powers of judgement, the considerations and facts taken into account;</w:t>
      </w:r>
    </w:p>
    <w:p w:rsidR="00A27957" w:rsidRPr="004D6A44" w:rsidRDefault="00A27957" w:rsidP="00A27957">
      <w:pPr>
        <w:rPr>
          <w:rFonts w:eastAsia="Times New Roman" w:cs="Times New Roman"/>
          <w:lang w:val="en-GB"/>
        </w:rPr>
      </w:pPr>
      <w:r w:rsidRPr="004D6A44">
        <w:rPr>
          <w:rFonts w:eastAsia="Times New Roman" w:cs="Times New Roman"/>
          <w:lang w:val="en-GB"/>
        </w:rPr>
        <w:t>                        dd) the specific sections of rules of law that provide legal grounds for the commission to adopt its resolution;</w:t>
      </w:r>
    </w:p>
    <w:p w:rsidR="00A27957" w:rsidRPr="004D6A44" w:rsidRDefault="00A27957" w:rsidP="00A27957">
      <w:pPr>
        <w:rPr>
          <w:rFonts w:eastAsia="Times New Roman" w:cs="Times New Roman"/>
          <w:lang w:val="en-GB"/>
        </w:rPr>
      </w:pPr>
      <w:r w:rsidRPr="004D6A44">
        <w:rPr>
          <w:rFonts w:eastAsia="Times New Roman" w:cs="Times New Roman"/>
          <w:lang w:val="en-GB"/>
        </w:rPr>
        <w:t>            e) the time the decision was made;</w:t>
      </w:r>
    </w:p>
    <w:p w:rsidR="00A27957" w:rsidRPr="004D6A44" w:rsidRDefault="00A27957" w:rsidP="00A27957">
      <w:pPr>
        <w:rPr>
          <w:rFonts w:eastAsia="Times New Roman" w:cs="Times New Roman"/>
          <w:lang w:val="en-GB"/>
        </w:rPr>
      </w:pPr>
      <w:r w:rsidRPr="004D6A44">
        <w:rPr>
          <w:rFonts w:eastAsia="Times New Roman" w:cs="Times New Roman"/>
          <w:lang w:val="en-GB"/>
        </w:rPr>
        <w:t>            f) the signature of the chairman of the election commission and the stamp of the election commission.</w:t>
      </w:r>
    </w:p>
    <w:p w:rsidR="004B5FEC" w:rsidRPr="004B5FEC" w:rsidRDefault="00A27957" w:rsidP="004B5FEC">
      <w:pPr>
        <w:rPr>
          <w:rFonts w:eastAsia="Times New Roman" w:cs="Times New Roman"/>
          <w:lang w:val="en-GB"/>
        </w:rPr>
      </w:pPr>
      <w:r w:rsidRPr="004D6A44">
        <w:rPr>
          <w:rFonts w:eastAsia="Times New Roman" w:cs="Times New Roman"/>
          <w:b/>
          <w:bCs/>
          <w:lang w:val="en-GB"/>
        </w:rPr>
        <w:t>Section 47</w:t>
      </w:r>
    </w:p>
    <w:p w:rsidR="00A27957" w:rsidRPr="004D6A44" w:rsidRDefault="00A27957" w:rsidP="00A27957">
      <w:pPr>
        <w:rPr>
          <w:rFonts w:eastAsia="Times New Roman" w:cs="Times New Roman"/>
          <w:lang w:val="en-GB"/>
        </w:rPr>
      </w:pPr>
      <w:r w:rsidRPr="004D6A44">
        <w:rPr>
          <w:rFonts w:eastAsia="Times New Roman" w:cs="Times New Roman"/>
          <w:lang w:val="en-GB"/>
        </w:rPr>
        <w:t>            (1) The resolutions of first instance issued by election commissions shall become final if they are not appealed by the time the deadline for appeals expires.</w:t>
      </w:r>
    </w:p>
    <w:p w:rsidR="00A27957" w:rsidRPr="004D6A44" w:rsidRDefault="00A27957" w:rsidP="00A27957">
      <w:pPr>
        <w:rPr>
          <w:rFonts w:eastAsia="Times New Roman" w:cs="Times New Roman"/>
          <w:lang w:val="en-GB"/>
        </w:rPr>
      </w:pPr>
      <w:r w:rsidRPr="004D6A44">
        <w:rPr>
          <w:rFonts w:eastAsia="Times New Roman" w:cs="Times New Roman"/>
          <w:lang w:val="en-GB"/>
        </w:rPr>
        <w:t>            (2) The resolutions of second instance issued by election commissions and the resolutions of first instance issued by the National Election Commission shall become final if no application for judicial review is submitted by the time the deadline for applications of judicial review expires.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24 Communicating resolutions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B5FEC" w:rsidRPr="004B5FEC" w:rsidRDefault="00A27957" w:rsidP="004B5FEC">
      <w:pPr>
        <w:rPr>
          <w:rFonts w:eastAsia="Times New Roman" w:cs="Times New Roman"/>
          <w:lang w:val="en-GB"/>
        </w:rPr>
      </w:pPr>
      <w:r w:rsidRPr="004D6A44">
        <w:rPr>
          <w:rFonts w:eastAsia="Times New Roman" w:cs="Times New Roman"/>
          <w:b/>
          <w:bCs/>
          <w:lang w:val="en-GB"/>
        </w:rPr>
        <w:t>Section 48</w:t>
      </w:r>
    </w:p>
    <w:p w:rsidR="00A27957" w:rsidRPr="004D6A44" w:rsidRDefault="00A27957" w:rsidP="00A27957">
      <w:pPr>
        <w:rPr>
          <w:rFonts w:eastAsia="Times New Roman" w:cs="Times New Roman"/>
          <w:lang w:val="en-GB"/>
        </w:rPr>
      </w:pPr>
      <w:r w:rsidRPr="004D6A44">
        <w:rPr>
          <w:rFonts w:eastAsia="Times New Roman" w:cs="Times New Roman"/>
          <w:lang w:val="en-GB"/>
        </w:rPr>
        <w:t>            (1) Resolutions shall be directly</w:t>
      </w:r>
      <w:r w:rsidR="0098405B">
        <w:rPr>
          <w:rFonts w:eastAsia="Times New Roman" w:cs="Times New Roman"/>
          <w:lang w:val="en-GB"/>
        </w:rPr>
        <w:t xml:space="preserve"> and without delay</w:t>
      </w:r>
      <w:r w:rsidRPr="004D6A44">
        <w:rPr>
          <w:rFonts w:eastAsia="Times New Roman" w:cs="Times New Roman"/>
          <w:lang w:val="en-GB"/>
        </w:rPr>
        <w:t xml:space="preserve"> communicated to the applicant, and to the person on whom the resolution confers rights or imposes obligations subject to their being present or their fax number or electronic e-mail address being available, on the day the resolution is adopted</w:t>
      </w:r>
      <w:r w:rsidR="000F1495">
        <w:rPr>
          <w:rFonts w:eastAsia="Times New Roman" w:cs="Times New Roman"/>
          <w:lang w:val="en-GB"/>
        </w:rPr>
        <w:t xml:space="preserve"> or, if this is not possible, on the day after the day on which</w:t>
      </w:r>
      <w:r w:rsidR="0098405B">
        <w:rPr>
          <w:rFonts w:eastAsia="Times New Roman" w:cs="Times New Roman"/>
          <w:lang w:val="en-GB"/>
        </w:rPr>
        <w:t xml:space="preserve"> the resolution was adopted</w:t>
      </w:r>
      <w:r w:rsidR="000F1495">
        <w:rPr>
          <w:rFonts w:eastAsia="Times New Roman" w:cs="Times New Roman"/>
          <w:lang w:val="en-GB"/>
        </w:rPr>
        <w:t xml:space="preserve"> </w:t>
      </w:r>
      <w:r w:rsidRPr="004D6A44">
        <w:rPr>
          <w:rFonts w:eastAsia="Times New Roman" w:cs="Times New Roman"/>
          <w:lang w:val="en-GB"/>
        </w:rPr>
        <w:t>. Resolutions may be communicated directly</w:t>
      </w:r>
    </w:p>
    <w:p w:rsidR="00A27957" w:rsidRPr="004D6A44" w:rsidRDefault="00A27957" w:rsidP="00A27957">
      <w:pPr>
        <w:rPr>
          <w:rFonts w:eastAsia="Times New Roman" w:cs="Times New Roman"/>
          <w:lang w:val="en-GB"/>
        </w:rPr>
      </w:pPr>
      <w:r w:rsidRPr="004D6A44">
        <w:rPr>
          <w:rFonts w:eastAsia="Times New Roman" w:cs="Times New Roman"/>
          <w:lang w:val="en-GB"/>
        </w:rPr>
        <w:t>            a) by handing over the resolution to those present;</w:t>
      </w:r>
    </w:p>
    <w:p w:rsidR="00A27957" w:rsidRPr="004D6A44" w:rsidRDefault="00A27957" w:rsidP="00A27957">
      <w:pPr>
        <w:rPr>
          <w:rFonts w:eastAsia="Times New Roman" w:cs="Times New Roman"/>
          <w:lang w:val="en-GB"/>
        </w:rPr>
      </w:pPr>
      <w:r w:rsidRPr="004D6A44">
        <w:rPr>
          <w:rFonts w:eastAsia="Times New Roman" w:cs="Times New Roman"/>
          <w:lang w:val="en-GB"/>
        </w:rPr>
        <w:t>            b) by fax;</w:t>
      </w:r>
    </w:p>
    <w:p w:rsidR="00A27957" w:rsidRPr="004D6A44" w:rsidRDefault="00A27957" w:rsidP="00A27957">
      <w:pPr>
        <w:rPr>
          <w:rFonts w:eastAsia="Times New Roman" w:cs="Times New Roman"/>
          <w:lang w:val="en-GB"/>
        </w:rPr>
      </w:pPr>
      <w:r w:rsidRPr="004D6A44">
        <w:rPr>
          <w:rFonts w:eastAsia="Times New Roman" w:cs="Times New Roman"/>
          <w:lang w:val="en-GB"/>
        </w:rPr>
        <w:t>            c) as an electronic document (via email) or</w:t>
      </w:r>
    </w:p>
    <w:p w:rsidR="00A27957" w:rsidRPr="004D6A44" w:rsidRDefault="00A27957" w:rsidP="00A27957">
      <w:pPr>
        <w:rPr>
          <w:rFonts w:eastAsia="Times New Roman" w:cs="Times New Roman"/>
          <w:lang w:val="en-GB"/>
        </w:rPr>
      </w:pPr>
      <w:r w:rsidRPr="004D6A44">
        <w:rPr>
          <w:rFonts w:eastAsia="Times New Roman" w:cs="Times New Roman"/>
          <w:lang w:val="en-GB"/>
        </w:rPr>
        <w:t>            d) to the agent for service of process in the manner defined in a)-c).</w:t>
      </w:r>
    </w:p>
    <w:p w:rsidR="00A27957" w:rsidRPr="004D6A44" w:rsidRDefault="00A27957" w:rsidP="00A27957">
      <w:pPr>
        <w:rPr>
          <w:rFonts w:eastAsia="Times New Roman" w:cs="Times New Roman"/>
          <w:lang w:val="en-GB"/>
        </w:rPr>
      </w:pPr>
      <w:r w:rsidRPr="004D6A44">
        <w:rPr>
          <w:rFonts w:eastAsia="Times New Roman" w:cs="Times New Roman"/>
          <w:lang w:val="en-GB"/>
        </w:rPr>
        <w:t>            The manner(s) of the direct communication of resolutions shall be chosen by the applicant.</w:t>
      </w:r>
    </w:p>
    <w:p w:rsidR="00A27957" w:rsidRPr="004D6A44" w:rsidRDefault="00A27957" w:rsidP="00A27957">
      <w:pPr>
        <w:rPr>
          <w:rFonts w:eastAsia="Times New Roman" w:cs="Times New Roman"/>
          <w:lang w:val="en-GB"/>
        </w:rPr>
      </w:pPr>
      <w:r w:rsidRPr="004D6A44">
        <w:rPr>
          <w:rFonts w:eastAsia="Times New Roman" w:cs="Times New Roman"/>
          <w:lang w:val="en-GB"/>
        </w:rPr>
        <w:t>            (2) The fact and way of communicating the resolution pursuant to (1) shall be noted on the instrument, and the document verifying it shall be placed in the file.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resolution – unless communicated pursuant to (1) a) – shall be sent by mail or by other means of delivery to those affected on the working day following the day the </w:t>
      </w:r>
      <w:r w:rsidRPr="004D6A44">
        <w:rPr>
          <w:rFonts w:eastAsia="Times New Roman" w:cs="Times New Roman"/>
          <w:lang w:val="en-GB"/>
        </w:rPr>
        <w:lastRenderedPageBreak/>
        <w:t>resolution is adopted. Domestically, resolutions shall be delivered as official documents. Resolutions – unless otherwise requested by the addressee – shall be mailed to the person's contact address listed in the central electoral register, or, in the absence thereof, to their permanent address.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B5FEC" w:rsidRPr="004B5FEC" w:rsidRDefault="00A27957" w:rsidP="004B5FEC">
      <w:pPr>
        <w:rPr>
          <w:rFonts w:eastAsia="Times New Roman" w:cs="Times New Roman"/>
          <w:lang w:val="en-GB"/>
        </w:rPr>
      </w:pPr>
      <w:r w:rsidRPr="004D6A44">
        <w:rPr>
          <w:rFonts w:eastAsia="Times New Roman" w:cs="Times New Roman"/>
          <w:b/>
          <w:bCs/>
          <w:lang w:val="en-GB"/>
        </w:rPr>
        <w:t>Section 49</w:t>
      </w:r>
    </w:p>
    <w:p w:rsidR="00A27957" w:rsidRPr="004D6A44" w:rsidRDefault="00A27957" w:rsidP="00A27957">
      <w:pPr>
        <w:rPr>
          <w:rFonts w:eastAsia="Times New Roman" w:cs="Times New Roman"/>
          <w:lang w:val="en-GB"/>
        </w:rPr>
      </w:pPr>
      <w:r w:rsidRPr="004D6A44">
        <w:rPr>
          <w:rFonts w:eastAsia="Times New Roman" w:cs="Times New Roman"/>
          <w:lang w:val="en-GB"/>
        </w:rPr>
        <w:t>            (1) Resolutions shall be handed over, free of charge, to the appointed members of the election commission on their request.</w:t>
      </w:r>
    </w:p>
    <w:p w:rsidR="00A27957" w:rsidRPr="004D6A44" w:rsidRDefault="00A27957" w:rsidP="00A27957">
      <w:pPr>
        <w:rPr>
          <w:rFonts w:eastAsia="Times New Roman" w:cs="Times New Roman"/>
          <w:lang w:val="en-GB"/>
        </w:rPr>
      </w:pPr>
      <w:r w:rsidRPr="004D6A44">
        <w:rPr>
          <w:rFonts w:eastAsia="Times New Roman" w:cs="Times New Roman"/>
          <w:lang w:val="en-GB"/>
        </w:rPr>
        <w:t>            (2) Except for personal data, the election commission shall publish its resolution.</w:t>
      </w:r>
      <w:r w:rsidR="00D13FCE">
        <w:rPr>
          <w:rFonts w:eastAsia="Times New Roman" w:cs="Times New Roman"/>
          <w:lang w:val="en-GB"/>
        </w:rPr>
        <w:t xml:space="preserve"> The names of candidates, nominating organisations, media providers and press products shall not qualify as personal data.</w:t>
      </w:r>
    </w:p>
    <w:p w:rsidR="00A27957" w:rsidRPr="004D6A44" w:rsidRDefault="00A27957" w:rsidP="00A27957">
      <w:pPr>
        <w:spacing w:before="100" w:beforeAutospacing="1" w:after="100" w:afterAutospacing="1"/>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25 Correction of resolutions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B5FEC" w:rsidRPr="004B5FEC" w:rsidRDefault="00A27957" w:rsidP="004B5FEC">
      <w:pPr>
        <w:rPr>
          <w:rFonts w:eastAsia="Times New Roman" w:cs="Times New Roman"/>
          <w:lang w:val="en-GB"/>
        </w:rPr>
      </w:pPr>
      <w:r w:rsidRPr="004D6A44">
        <w:rPr>
          <w:rFonts w:eastAsia="Times New Roman" w:cs="Times New Roman"/>
          <w:b/>
          <w:bCs/>
          <w:lang w:val="en-GB"/>
        </w:rPr>
        <w:t>Section 50</w:t>
      </w:r>
    </w:p>
    <w:p w:rsidR="00A27957" w:rsidRPr="004D6A44" w:rsidRDefault="00A27957" w:rsidP="00A27957">
      <w:pPr>
        <w:rPr>
          <w:rFonts w:eastAsia="Times New Roman" w:cs="Times New Roman"/>
          <w:lang w:val="en-GB"/>
        </w:rPr>
      </w:pPr>
      <w:r w:rsidRPr="004D6A44">
        <w:rPr>
          <w:rFonts w:eastAsia="Times New Roman" w:cs="Times New Roman"/>
          <w:lang w:val="en-GB"/>
        </w:rPr>
        <w:t>            (1) If a resolution contains an incorrectly typed name, number or other error that does not affect the substance of the case, the election commission, or – based on the election commission's authorization – the chairman of the election commission shall correct the error.</w:t>
      </w:r>
    </w:p>
    <w:p w:rsidR="00A27957" w:rsidRPr="004D6A44" w:rsidRDefault="00A27957" w:rsidP="00A27957">
      <w:pPr>
        <w:rPr>
          <w:rFonts w:eastAsia="Times New Roman" w:cs="Times New Roman"/>
          <w:lang w:val="en-GB"/>
        </w:rPr>
      </w:pPr>
      <w:r w:rsidRPr="004D6A44">
        <w:rPr>
          <w:rFonts w:eastAsia="Times New Roman" w:cs="Times New Roman"/>
          <w:lang w:val="en-GB"/>
        </w:rPr>
        <w:t>            (2) No appeal shall lie against corrections.</w:t>
      </w:r>
    </w:p>
    <w:p w:rsidR="00A27957" w:rsidRPr="004D6A44" w:rsidRDefault="00A27957" w:rsidP="00A27957">
      <w:pPr>
        <w:rPr>
          <w:rFonts w:eastAsia="Times New Roman" w:cs="Times New Roman"/>
          <w:lang w:val="en-GB"/>
        </w:rPr>
      </w:pPr>
      <w:r w:rsidRPr="004D6A44">
        <w:rPr>
          <w:rFonts w:eastAsia="Times New Roman" w:cs="Times New Roman"/>
          <w:lang w:val="en-GB"/>
        </w:rPr>
        <w:t>            (3) Corrections shall be communicated to every person to whom the resolution has been communicated, and shall also be published.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26 Guidelines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B5FEC" w:rsidRPr="004D6A44" w:rsidRDefault="00A27957" w:rsidP="004B5FEC">
      <w:pPr>
        <w:rPr>
          <w:rFonts w:eastAsia="Times New Roman" w:cs="Times New Roman"/>
          <w:lang w:val="en-GB"/>
        </w:rPr>
      </w:pPr>
      <w:r w:rsidRPr="004D6A44">
        <w:rPr>
          <w:rFonts w:eastAsia="Times New Roman" w:cs="Times New Roman"/>
          <w:b/>
          <w:bCs/>
          <w:lang w:val="en-GB"/>
        </w:rPr>
        <w:t>Section 51</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Commission may issue guidelines to election bodies with a view to ensuring the uniform interpretation of legislation related to elections.</w:t>
      </w:r>
      <w:r w:rsidR="00044264">
        <w:rPr>
          <w:rFonts w:eastAsia="Times New Roman" w:cs="Times New Roman"/>
          <w:lang w:val="en-GB"/>
        </w:rPr>
        <w:t xml:space="preserve"> Issuing such guidelines may be initiated by election bodies.</w:t>
      </w:r>
    </w:p>
    <w:p w:rsidR="00A27957" w:rsidRPr="004D6A44" w:rsidRDefault="00A27957" w:rsidP="00A27957">
      <w:pPr>
        <w:rPr>
          <w:rFonts w:eastAsia="Times New Roman" w:cs="Times New Roman"/>
          <w:lang w:val="en-GB"/>
        </w:rPr>
      </w:pPr>
      <w:r w:rsidRPr="004D6A44">
        <w:rPr>
          <w:rFonts w:eastAsia="Times New Roman" w:cs="Times New Roman"/>
          <w:lang w:val="en-GB"/>
        </w:rPr>
        <w:t>            (2) Guidelines shall not be legally binding; they shall serve exclusively as guidance, and no appeals shall lie against them.</w:t>
      </w:r>
    </w:p>
    <w:p w:rsidR="00A27957" w:rsidRPr="004D6A44" w:rsidRDefault="00A27957" w:rsidP="00A27957">
      <w:pPr>
        <w:rPr>
          <w:rFonts w:eastAsia="Times New Roman" w:cs="Times New Roman"/>
          <w:lang w:val="en-GB"/>
        </w:rPr>
      </w:pPr>
      <w:r w:rsidRPr="004D6A44">
        <w:rPr>
          <w:rFonts w:eastAsia="Times New Roman" w:cs="Times New Roman"/>
          <w:lang w:val="en-GB"/>
        </w:rPr>
        <w:t>            (3) Guidelines shall be published on the official website of the elections.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III</w:t>
      </w:r>
      <w:r w:rsidRPr="004D6A44">
        <w:rPr>
          <w:rFonts w:eastAsia="Times New Roman" w:cs="Times New Roman"/>
          <w:lang w:val="en-GB"/>
        </w:rPr>
        <w:br/>
        <w:t>Election offices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27 Election offices</w:t>
      </w:r>
    </w:p>
    <w:p w:rsidR="004B5FEC"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B5FEC" w:rsidRPr="004B5FEC" w:rsidRDefault="00A27957" w:rsidP="004B5FEC">
      <w:pPr>
        <w:rPr>
          <w:rFonts w:eastAsia="Times New Roman" w:cs="Times New Roman"/>
          <w:lang w:val="en-GB"/>
        </w:rPr>
      </w:pPr>
      <w:r w:rsidRPr="004D6A44">
        <w:rPr>
          <w:rFonts w:eastAsia="Times New Roman" w:cs="Times New Roman"/>
          <w:b/>
          <w:bCs/>
          <w:lang w:val="en-GB"/>
        </w:rPr>
        <w:t>Section 52</w:t>
      </w:r>
    </w:p>
    <w:p w:rsidR="00A27957" w:rsidRPr="004D6A44" w:rsidRDefault="00A27957" w:rsidP="00A27957">
      <w:pPr>
        <w:rPr>
          <w:rFonts w:eastAsia="Times New Roman" w:cs="Times New Roman"/>
          <w:lang w:val="en-GB"/>
        </w:rPr>
      </w:pPr>
      <w:r w:rsidRPr="004D6A44">
        <w:rPr>
          <w:rFonts w:eastAsia="Times New Roman" w:cs="Times New Roman"/>
          <w:lang w:val="en-GB"/>
        </w:rPr>
        <w:t>            (1) Election offices shall be:</w:t>
      </w:r>
    </w:p>
    <w:p w:rsidR="00A27957" w:rsidRPr="004D6A44" w:rsidRDefault="00A27957" w:rsidP="00A27957">
      <w:pPr>
        <w:rPr>
          <w:rFonts w:eastAsia="Times New Roman" w:cs="Times New Roman"/>
          <w:lang w:val="en-GB"/>
        </w:rPr>
      </w:pPr>
      <w:r w:rsidRPr="004D6A44">
        <w:rPr>
          <w:rFonts w:eastAsia="Times New Roman" w:cs="Times New Roman"/>
          <w:lang w:val="en-GB"/>
        </w:rPr>
        <w:t>            a)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b) territorial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c) parliamentary single-member constituency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d) local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e) election offices at foreign representations.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t>
      </w:r>
      <w:r w:rsidR="00044264">
        <w:rPr>
          <w:rFonts w:eastAsia="Times New Roman" w:cs="Times New Roman"/>
          <w:lang w:val="en-GB"/>
        </w:rPr>
        <w:t>At least o</w:t>
      </w:r>
      <w:r w:rsidRPr="004D6A44">
        <w:rPr>
          <w:rFonts w:eastAsia="Times New Roman" w:cs="Times New Roman"/>
          <w:lang w:val="en-GB"/>
        </w:rPr>
        <w:t xml:space="preserve">ne member of the local election office shall act as the record keeper on polling station commissions. The number of </w:t>
      </w:r>
      <w:r w:rsidR="00A9605A">
        <w:rPr>
          <w:rFonts w:eastAsia="Times New Roman" w:cs="Times New Roman"/>
          <w:lang w:val="en-GB"/>
        </w:rPr>
        <w:t>record</w:t>
      </w:r>
      <w:r w:rsidRPr="004D6A44">
        <w:rPr>
          <w:rFonts w:eastAsia="Times New Roman" w:cs="Times New Roman"/>
          <w:lang w:val="en-GB"/>
        </w:rPr>
        <w:t>-keepers working on polling station commissions</w:t>
      </w:r>
      <w:r w:rsidR="00A9605A">
        <w:rPr>
          <w:rFonts w:eastAsia="Times New Roman" w:cs="Times New Roman"/>
          <w:lang w:val="en-GB"/>
        </w:rPr>
        <w:t xml:space="preserve"> </w:t>
      </w:r>
      <w:r w:rsidRPr="004D6A44">
        <w:rPr>
          <w:rFonts w:eastAsia="Times New Roman" w:cs="Times New Roman"/>
          <w:lang w:val="en-GB"/>
        </w:rPr>
        <w:t>shall be determined by the head of the local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28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4D6A44" w:rsidRDefault="00A27957" w:rsidP="007D2060">
      <w:pPr>
        <w:rPr>
          <w:rFonts w:eastAsia="Times New Roman" w:cs="Times New Roman"/>
          <w:lang w:val="en-GB"/>
        </w:rPr>
      </w:pPr>
      <w:r w:rsidRPr="004D6A44">
        <w:rPr>
          <w:rFonts w:eastAsia="Times New Roman" w:cs="Times New Roman"/>
          <w:b/>
          <w:bCs/>
          <w:lang w:val="en-GB"/>
        </w:rPr>
        <w:t>Section 53</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be an autonomous government agency.</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be independent, and subject only to the law; it may not be bound by any instructions regarding its duties, and it shall carry out its tasks independently of other bodies and free of outside influence. Any function may be assigned to the National Election Office only by law or other legislation issued pursuant to law.</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4D6A44" w:rsidRDefault="00A27957" w:rsidP="007D2060">
      <w:pPr>
        <w:rPr>
          <w:rFonts w:eastAsia="Times New Roman" w:cs="Times New Roman"/>
          <w:lang w:val="en-GB"/>
        </w:rPr>
      </w:pPr>
      <w:r w:rsidRPr="004D6A44">
        <w:rPr>
          <w:rFonts w:eastAsia="Times New Roman" w:cs="Times New Roman"/>
          <w:b/>
          <w:bCs/>
          <w:lang w:val="en-GB"/>
        </w:rPr>
        <w:t>Section 54</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be an agency with an independent title in the national budget within the budgetary chapter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(2) The key figures on the expense and revenue side of its budget regarding the current year may only be reduced by Parliament.</w:t>
      </w:r>
    </w:p>
    <w:p w:rsidR="00A27957" w:rsidRPr="004D6A44" w:rsidRDefault="00A27957" w:rsidP="00A27957">
      <w:pPr>
        <w:rPr>
          <w:rFonts w:eastAsia="Times New Roman" w:cs="Times New Roman"/>
          <w:lang w:val="en-GB"/>
        </w:rPr>
      </w:pPr>
      <w:r w:rsidRPr="004D6A44">
        <w:rPr>
          <w:rFonts w:eastAsia="Times New Roman" w:cs="Times New Roman"/>
          <w:lang w:val="en-GB"/>
        </w:rPr>
        <w:t>            (3) Funds left over from the revenues of the previous year may be spent by the National Election Office on its functions in successive years.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29 The President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4D6A44" w:rsidRDefault="00A27957" w:rsidP="007D2060">
      <w:pPr>
        <w:rPr>
          <w:rFonts w:eastAsia="Times New Roman" w:cs="Times New Roman"/>
          <w:lang w:val="en-GB"/>
        </w:rPr>
      </w:pPr>
      <w:r w:rsidRPr="004D6A44">
        <w:rPr>
          <w:rFonts w:eastAsia="Times New Roman" w:cs="Times New Roman"/>
          <w:b/>
          <w:bCs/>
          <w:lang w:val="en-GB"/>
        </w:rPr>
        <w:t>Section 55</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be headed by a President. The President of the National Election Office shall be a Hungarian citizen eligible to stand for election to the Parliament appointed by the President of the Republic on the proposal of the Prime Minister.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Persons who served as President of the Republic, a member of the Government, secretary of state, representative, </w:t>
      </w:r>
      <w:r w:rsidR="0024681B">
        <w:rPr>
          <w:rFonts w:eastAsia="Times New Roman" w:cs="Times New Roman"/>
          <w:lang w:val="en-GB"/>
        </w:rPr>
        <w:t>deputy</w:t>
      </w:r>
      <w:r w:rsidRPr="004D6A44">
        <w:rPr>
          <w:rFonts w:eastAsia="Times New Roman" w:cs="Times New Roman"/>
          <w:lang w:val="en-GB"/>
        </w:rPr>
        <w:t xml:space="preserve"> mayor, </w:t>
      </w:r>
      <w:r w:rsidR="0024681B">
        <w:rPr>
          <w:rFonts w:eastAsia="Times New Roman" w:cs="Times New Roman"/>
          <w:lang w:val="en-GB"/>
        </w:rPr>
        <w:t>Deputy</w:t>
      </w:r>
      <w:r w:rsidR="0024681B" w:rsidRPr="004D6A44">
        <w:rPr>
          <w:rFonts w:eastAsia="Times New Roman" w:cs="Times New Roman"/>
          <w:lang w:val="en-GB"/>
        </w:rPr>
        <w:t xml:space="preserve"> </w:t>
      </w:r>
      <w:r w:rsidRPr="004D6A44">
        <w:rPr>
          <w:rFonts w:eastAsia="Times New Roman" w:cs="Times New Roman"/>
          <w:lang w:val="en-GB"/>
        </w:rPr>
        <w:t>Lord Mayor or party official or employee may not be appointed President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(3) The President of the Republic shall appoint the President of the National Election Office for a term of nine years.</w:t>
      </w:r>
    </w:p>
    <w:p w:rsidR="00A27957" w:rsidRPr="004D6A44" w:rsidRDefault="00A27957" w:rsidP="00A27957">
      <w:pPr>
        <w:rPr>
          <w:rFonts w:eastAsia="Times New Roman" w:cs="Times New Roman"/>
          <w:lang w:val="en-GB"/>
        </w:rPr>
      </w:pPr>
      <w:r w:rsidRPr="004D6A44">
        <w:rPr>
          <w:rFonts w:eastAsia="Times New Roman" w:cs="Times New Roman"/>
          <w:lang w:val="en-GB"/>
        </w:rPr>
        <w:t>            (4) After the appointment, the President of the National Election Office shall take an oath or a pledge in front of the President of the Republic using the text contained in the Act on the Oath and Pledge of Certain Public Officials.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56</w:t>
      </w:r>
    </w:p>
    <w:p w:rsidR="00A27957" w:rsidRPr="004D6A44" w:rsidRDefault="00A27957" w:rsidP="00A27957">
      <w:pPr>
        <w:rPr>
          <w:rFonts w:eastAsia="Times New Roman" w:cs="Times New Roman"/>
          <w:lang w:val="en-GB"/>
        </w:rPr>
      </w:pPr>
      <w:r w:rsidRPr="004D6A44">
        <w:rPr>
          <w:rFonts w:eastAsia="Times New Roman" w:cs="Times New Roman"/>
          <w:lang w:val="en-GB"/>
        </w:rPr>
        <w:t>            (1) The President of the National Election Office may not be a member of any party and may not engage in political activities; this office shall not be compatible with any other state or municipality position or role.</w:t>
      </w:r>
    </w:p>
    <w:p w:rsidR="00A27957" w:rsidRPr="004607F2" w:rsidRDefault="00A27957" w:rsidP="00A27957">
      <w:pPr>
        <w:rPr>
          <w:rFonts w:eastAsia="Times New Roman" w:cs="Times New Roman"/>
          <w:lang w:val="en-GB"/>
        </w:rPr>
      </w:pPr>
      <w:r w:rsidRPr="004D6A44">
        <w:rPr>
          <w:rFonts w:eastAsia="Times New Roman" w:cs="Times New Roman"/>
          <w:lang w:val="en-GB"/>
        </w:rPr>
        <w:t xml:space="preserve">            (2) </w:t>
      </w:r>
      <w:r w:rsidR="004607F2" w:rsidRPr="007B10BF">
        <w:rPr>
          <w:rFonts w:eastAsia="Times New Roman" w:cs="Times New Roman"/>
          <w:lang w:val="en-GB"/>
        </w:rPr>
        <w:t>The President of the National Election Office may not engage in any other gainful employment and may not accept any remuneration for other activities, except for scientific, educational and artistic activities, activities falling under the protection of copyright, and proofreading, editorial work, and foster care.</w:t>
      </w:r>
    </w:p>
    <w:p w:rsidR="00A27957" w:rsidRPr="004D6A44" w:rsidRDefault="00A27957" w:rsidP="00A27957">
      <w:pPr>
        <w:rPr>
          <w:rFonts w:eastAsia="Times New Roman" w:cs="Times New Roman"/>
          <w:lang w:val="en-GB"/>
        </w:rPr>
      </w:pPr>
      <w:r w:rsidRPr="004D6A44">
        <w:rPr>
          <w:rFonts w:eastAsia="Times New Roman" w:cs="Times New Roman"/>
          <w:lang w:val="en-GB"/>
        </w:rPr>
        <w:t>            (3) The President of the National Election Office may not be senior official of an economic association, member of the supervisory board thereof or the member of an economic association obliged to personal co-operation.</w:t>
      </w:r>
    </w:p>
    <w:p w:rsidR="00A27957" w:rsidRPr="004D6A44" w:rsidRDefault="00A27957" w:rsidP="00A27957">
      <w:pPr>
        <w:rPr>
          <w:rFonts w:eastAsia="Times New Roman" w:cs="Times New Roman"/>
          <w:lang w:val="en-GB"/>
        </w:rPr>
      </w:pPr>
      <w:r w:rsidRPr="004D6A44">
        <w:rPr>
          <w:rFonts w:eastAsia="Times New Roman" w:cs="Times New Roman"/>
          <w:lang w:val="en-GB"/>
        </w:rPr>
        <w:t>            (4) The President of the National Election Office shall not be</w:t>
      </w:r>
    </w:p>
    <w:p w:rsidR="00A27957" w:rsidRPr="004D6A44" w:rsidRDefault="00A27957" w:rsidP="00A27957">
      <w:pPr>
        <w:rPr>
          <w:rFonts w:eastAsia="Times New Roman" w:cs="Times New Roman"/>
          <w:lang w:val="en-GB"/>
        </w:rPr>
      </w:pPr>
      <w:r w:rsidRPr="004D6A44">
        <w:rPr>
          <w:rFonts w:eastAsia="Times New Roman" w:cs="Times New Roman"/>
          <w:lang w:val="en-GB"/>
        </w:rPr>
        <w:t>            a) a member of an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b) a candidate;</w:t>
      </w:r>
    </w:p>
    <w:p w:rsidR="00A27957" w:rsidRPr="004D6A44" w:rsidRDefault="00A27957" w:rsidP="00A27957">
      <w:pPr>
        <w:rPr>
          <w:rFonts w:eastAsia="Times New Roman" w:cs="Times New Roman"/>
          <w:lang w:val="en-GB"/>
        </w:rPr>
      </w:pPr>
      <w:r w:rsidRPr="004D6A44">
        <w:rPr>
          <w:rFonts w:eastAsia="Times New Roman" w:cs="Times New Roman"/>
          <w:lang w:val="en-GB"/>
        </w:rPr>
        <w:t>            c) a relative of a candidate standing in the election of Members of Parliament or the election of the Members of the European Parliament;</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d) a member of a nominating organisation.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57</w:t>
      </w:r>
    </w:p>
    <w:p w:rsidR="00A27957" w:rsidRPr="004D6A44" w:rsidRDefault="00A27957" w:rsidP="00A27957">
      <w:pPr>
        <w:rPr>
          <w:rFonts w:eastAsia="Times New Roman" w:cs="Times New Roman"/>
          <w:lang w:val="en-GB"/>
        </w:rPr>
      </w:pPr>
      <w:r w:rsidRPr="004D6A44">
        <w:rPr>
          <w:rFonts w:eastAsia="Times New Roman" w:cs="Times New Roman"/>
          <w:lang w:val="en-GB"/>
        </w:rPr>
        <w:t>            (1) The President of the National Election Office shall submit a financial disclosure statement subject to the same content requirements as those of Members of the Parliament within thirty days of being elected, by the 31</w:t>
      </w:r>
      <w:r w:rsidRPr="004D6A44">
        <w:rPr>
          <w:rFonts w:eastAsia="Times New Roman" w:cs="Times New Roman"/>
          <w:vertAlign w:val="superscript"/>
          <w:lang w:val="en-GB"/>
        </w:rPr>
        <w:t>st</w:t>
      </w:r>
      <w:r w:rsidRPr="004D6A44">
        <w:rPr>
          <w:rFonts w:eastAsia="Times New Roman" w:cs="Times New Roman"/>
          <w:lang w:val="en-GB"/>
        </w:rPr>
        <w:t xml:space="preserve"> of January each year after that, and within thirty days after the termination of their mandate.</w:t>
      </w:r>
    </w:p>
    <w:p w:rsidR="00A27957" w:rsidRPr="004D6A44" w:rsidRDefault="00A27957" w:rsidP="00A27957">
      <w:pPr>
        <w:rPr>
          <w:rFonts w:eastAsia="Times New Roman" w:cs="Times New Roman"/>
          <w:lang w:val="en-GB"/>
        </w:rPr>
      </w:pPr>
      <w:r w:rsidRPr="004D6A44">
        <w:rPr>
          <w:rFonts w:eastAsia="Times New Roman" w:cs="Times New Roman"/>
          <w:lang w:val="en-GB"/>
        </w:rPr>
        <w:t>            (2) If the President of the National Election Office fails to submit a financial disclosure statement on time, he or she may not act in this official capacity and shall receive no remuneration until the financial disclosure statement is submitted.</w:t>
      </w:r>
    </w:p>
    <w:p w:rsidR="00A27957" w:rsidRPr="004D6A44" w:rsidRDefault="00A27957" w:rsidP="00A27957">
      <w:pPr>
        <w:rPr>
          <w:rFonts w:eastAsia="Times New Roman" w:cs="Times New Roman"/>
          <w:lang w:val="en-GB"/>
        </w:rPr>
      </w:pPr>
      <w:r w:rsidRPr="004D6A44">
        <w:rPr>
          <w:rFonts w:eastAsia="Times New Roman" w:cs="Times New Roman"/>
          <w:lang w:val="en-GB"/>
        </w:rPr>
        <w:t>            (3) The financial disclosure statements shall be public, and their true and faithful copies shall be published on the official website of the elections without delay. Financial disclosure statements shall not be removed from the website for one year following the termination of the mandate of the President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(4) Anyone may initiate proceedings related to the financial disclosure statements of the President of the National Election Office with the Prime Minister by submitting a concrete statement of facts that concretely identifies the contested part of the financial disclosure statement and its content. If an initiative submitted fails to meet the requirements set out in this Subsection, it is manifestly unfounded or is a repeatedly submitted initiative without any new statement of facts or data, the Prime Minister shall reject the initiative without carrying out the proceedings. The truthfulness of financial disclosure statements shall be verified by the Prime Minister.</w:t>
      </w:r>
    </w:p>
    <w:p w:rsidR="00A27957" w:rsidRPr="004D6A44" w:rsidRDefault="00A27957" w:rsidP="00A27957">
      <w:pPr>
        <w:rPr>
          <w:rFonts w:eastAsia="Times New Roman" w:cs="Times New Roman"/>
          <w:lang w:val="en-GB"/>
        </w:rPr>
      </w:pPr>
      <w:r w:rsidRPr="004D6A44">
        <w:rPr>
          <w:rFonts w:eastAsia="Times New Roman" w:cs="Times New Roman"/>
          <w:lang w:val="en-GB"/>
        </w:rPr>
        <w:t>            (5) In proceedings related to financial disclosure statements, the President of the National Election Office shall, when called upon by the Prime Minister, submit to the Prime Minister in writing and without delay the data proving the facts stated in the financial disclosure statement regarding wealth, income and financial interests. The Prime Minister shall inform the President of the Republic of the results of the verification by sending the information in question. Only the Prime Minister and the President of the Republic shall have access to this information.</w:t>
      </w:r>
    </w:p>
    <w:p w:rsidR="00A27957" w:rsidRPr="004D6A44" w:rsidRDefault="00A27957" w:rsidP="00A27957">
      <w:pPr>
        <w:rPr>
          <w:rFonts w:eastAsia="Times New Roman" w:cs="Times New Roman"/>
          <w:lang w:val="en-GB"/>
        </w:rPr>
      </w:pPr>
      <w:r w:rsidRPr="004D6A44">
        <w:rPr>
          <w:rFonts w:eastAsia="Times New Roman" w:cs="Times New Roman"/>
          <w:lang w:val="en-GB"/>
        </w:rPr>
        <w:t>            (6) The data supplied as proof by the President of the National Election Office shall be deleted on the thirtieth day after the conclusion of the financial disclosure statement proceedings.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58</w:t>
      </w:r>
    </w:p>
    <w:p w:rsidR="00A27957" w:rsidRPr="004D6A44" w:rsidRDefault="00A27957" w:rsidP="00A27957">
      <w:pPr>
        <w:rPr>
          <w:rFonts w:eastAsia="Times New Roman" w:cs="Times New Roman"/>
          <w:lang w:val="en-GB"/>
        </w:rPr>
      </w:pPr>
      <w:r w:rsidRPr="004D6A44">
        <w:rPr>
          <w:rFonts w:eastAsia="Times New Roman" w:cs="Times New Roman"/>
          <w:lang w:val="en-GB"/>
        </w:rPr>
        <w:t>            (1) The President of the National Election Office shall be entitled to the same remuneration and allowances as secretaries of state.</w:t>
      </w:r>
    </w:p>
    <w:p w:rsidR="00A27957" w:rsidRDefault="00A27957" w:rsidP="00A27957">
      <w:pPr>
        <w:rPr>
          <w:rFonts w:eastAsia="Times New Roman" w:cs="Times New Roman"/>
          <w:lang w:val="en-GB"/>
        </w:rPr>
      </w:pPr>
      <w:r w:rsidRPr="004D6A44">
        <w:rPr>
          <w:rFonts w:eastAsia="Times New Roman" w:cs="Times New Roman"/>
          <w:lang w:val="en-GB"/>
        </w:rPr>
        <w:t xml:space="preserve">            (2) The President of the National Election Office shall be entitled to </w:t>
      </w:r>
      <w:r w:rsidR="00BE3EC7">
        <w:rPr>
          <w:rFonts w:eastAsia="Times New Roman" w:cs="Times New Roman"/>
          <w:lang w:val="en-GB"/>
        </w:rPr>
        <w:t>fo</w:t>
      </w:r>
      <w:r w:rsidR="007C3351">
        <w:rPr>
          <w:rFonts w:eastAsia="Times New Roman" w:cs="Times New Roman"/>
          <w:lang w:val="en-GB"/>
        </w:rPr>
        <w:t>rty</w:t>
      </w:r>
      <w:r w:rsidRPr="004D6A44">
        <w:rPr>
          <w:rFonts w:eastAsia="Times New Roman" w:cs="Times New Roman"/>
          <w:lang w:val="en-GB"/>
        </w:rPr>
        <w:t xml:space="preserve"> working days of leave time per calendar year.</w:t>
      </w:r>
      <w:r w:rsidR="004E0663">
        <w:rPr>
          <w:rFonts w:eastAsia="Times New Roman" w:cs="Times New Roman"/>
          <w:lang w:val="en-GB"/>
        </w:rPr>
        <w:t xml:space="preserve">  </w:t>
      </w:r>
    </w:p>
    <w:p w:rsidR="005A0846" w:rsidRPr="004D6A44" w:rsidRDefault="005A0846" w:rsidP="00A27957">
      <w:pPr>
        <w:rPr>
          <w:rFonts w:eastAsia="Times New Roman" w:cs="Times New Roman"/>
          <w:lang w:val="en-GB"/>
        </w:rPr>
      </w:pPr>
      <w:r>
        <w:rPr>
          <w:rFonts w:eastAsia="Times New Roman" w:cs="Times New Roman"/>
          <w:lang w:val="en-GB"/>
        </w:rPr>
        <w:tab/>
        <w:t xml:space="preserve">(3) </w:t>
      </w:r>
      <w:r w:rsidR="00445759">
        <w:rPr>
          <w:rFonts w:eastAsia="Times New Roman" w:cs="Times New Roman"/>
          <w:lang w:val="en-GB"/>
        </w:rPr>
        <w:t>M</w:t>
      </w:r>
      <w:r w:rsidR="006F4E37">
        <w:rPr>
          <w:rFonts w:eastAsia="Times New Roman" w:cs="Times New Roman"/>
          <w:lang w:val="en-GB"/>
        </w:rPr>
        <w:t>anag</w:t>
      </w:r>
      <w:r w:rsidR="00445759">
        <w:rPr>
          <w:rFonts w:eastAsia="Times New Roman" w:cs="Times New Roman"/>
          <w:lang w:val="en-GB"/>
        </w:rPr>
        <w:t>ing</w:t>
      </w:r>
      <w:r w:rsidR="006F4E37">
        <w:rPr>
          <w:rFonts w:eastAsia="Times New Roman" w:cs="Times New Roman"/>
          <w:lang w:val="en-GB"/>
        </w:rPr>
        <w:t xml:space="preserve"> the personnel file of the President of the National Election Office</w:t>
      </w:r>
      <w:r w:rsidR="004E0663">
        <w:rPr>
          <w:rFonts w:eastAsia="Times New Roman" w:cs="Times New Roman"/>
          <w:lang w:val="en-GB"/>
        </w:rPr>
        <w:t xml:space="preserve">, </w:t>
      </w:r>
      <w:r w:rsidR="00480B87">
        <w:rPr>
          <w:rFonts w:eastAsia="Times New Roman" w:cs="Times New Roman"/>
          <w:lang w:val="en-GB"/>
        </w:rPr>
        <w:t xml:space="preserve">keeping a record of data under Section 115 of Act CXCIX of 2011 on </w:t>
      </w:r>
      <w:r w:rsidR="00C757EE">
        <w:rPr>
          <w:rFonts w:eastAsia="Times New Roman" w:cs="Times New Roman"/>
          <w:lang w:val="en-GB"/>
        </w:rPr>
        <w:t>Civil Servants</w:t>
      </w:r>
      <w:r w:rsidR="00F70580">
        <w:rPr>
          <w:rFonts w:eastAsia="Times New Roman" w:cs="Times New Roman"/>
          <w:lang w:val="en-GB"/>
        </w:rPr>
        <w:t xml:space="preserve"> </w:t>
      </w:r>
      <w:r w:rsidR="001D2EFF">
        <w:rPr>
          <w:rFonts w:eastAsia="Times New Roman" w:cs="Times New Roman"/>
          <w:lang w:val="en-GB"/>
        </w:rPr>
        <w:t>as to</w:t>
      </w:r>
      <w:r w:rsidR="00F70580">
        <w:rPr>
          <w:rFonts w:eastAsia="Times New Roman" w:cs="Times New Roman"/>
          <w:lang w:val="en-GB"/>
        </w:rPr>
        <w:t xml:space="preserve"> the President of the National Election Office,</w:t>
      </w:r>
      <w:r w:rsidR="004E0663">
        <w:rPr>
          <w:rFonts w:eastAsia="Times New Roman" w:cs="Times New Roman"/>
          <w:lang w:val="en-GB"/>
        </w:rPr>
        <w:t xml:space="preserve"> as well as </w:t>
      </w:r>
      <w:r w:rsidR="002B71F6">
        <w:rPr>
          <w:rFonts w:eastAsia="Times New Roman" w:cs="Times New Roman"/>
          <w:lang w:val="en-GB"/>
        </w:rPr>
        <w:t xml:space="preserve">performing </w:t>
      </w:r>
      <w:r w:rsidR="00C425C5">
        <w:rPr>
          <w:rFonts w:eastAsia="Times New Roman" w:cs="Times New Roman"/>
          <w:lang w:val="en-GB"/>
        </w:rPr>
        <w:t xml:space="preserve">administrative </w:t>
      </w:r>
      <w:r w:rsidR="002B71F6">
        <w:rPr>
          <w:rFonts w:eastAsia="Times New Roman" w:cs="Times New Roman"/>
          <w:lang w:val="en-GB"/>
        </w:rPr>
        <w:t xml:space="preserve">functions in relation to the employment </w:t>
      </w:r>
      <w:r w:rsidR="00C425C5">
        <w:rPr>
          <w:rFonts w:eastAsia="Times New Roman" w:cs="Times New Roman"/>
          <w:lang w:val="en-GB"/>
        </w:rPr>
        <w:t xml:space="preserve">of the President </w:t>
      </w:r>
      <w:r w:rsidR="00101692">
        <w:rPr>
          <w:rFonts w:eastAsia="Times New Roman" w:cs="Times New Roman"/>
          <w:lang w:val="en-GB"/>
        </w:rPr>
        <w:t xml:space="preserve">shall </w:t>
      </w:r>
      <w:r w:rsidR="00C425C5">
        <w:rPr>
          <w:rFonts w:eastAsia="Times New Roman" w:cs="Times New Roman"/>
          <w:lang w:val="en-GB"/>
        </w:rPr>
        <w:t xml:space="preserve">pertain </w:t>
      </w:r>
      <w:r w:rsidR="008E5DF6">
        <w:rPr>
          <w:rFonts w:eastAsia="Times New Roman" w:cs="Times New Roman"/>
          <w:lang w:val="en-GB"/>
        </w:rPr>
        <w:t xml:space="preserve">to the </w:t>
      </w:r>
      <w:r w:rsidR="00F355EE">
        <w:rPr>
          <w:rFonts w:eastAsia="Times New Roman" w:cs="Times New Roman"/>
          <w:lang w:val="en-GB"/>
        </w:rPr>
        <w:t>Deputy President</w:t>
      </w:r>
      <w:r w:rsidR="008E5DF6">
        <w:rPr>
          <w:rFonts w:eastAsia="Times New Roman" w:cs="Times New Roman"/>
          <w:lang w:val="en-GB"/>
        </w:rPr>
        <w:t>s.</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5A0846">
        <w:rPr>
          <w:rFonts w:eastAsia="Times New Roman" w:cs="Times New Roman"/>
          <w:lang w:val="en-GB"/>
        </w:rPr>
        <w:t>4</w:t>
      </w:r>
      <w:r w:rsidRPr="004D6A44">
        <w:rPr>
          <w:rFonts w:eastAsia="Times New Roman" w:cs="Times New Roman"/>
          <w:lang w:val="en-GB"/>
        </w:rPr>
        <w:t>) The President of the National Election Office shall issue the Rules of Organisation and Operation of the National Election Office</w:t>
      </w:r>
      <w:r w:rsidR="00D52F55">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4D6A44" w:rsidRDefault="00A27957" w:rsidP="007D2060">
      <w:pPr>
        <w:rPr>
          <w:rFonts w:eastAsia="Times New Roman" w:cs="Times New Roman"/>
          <w:lang w:val="en-GB"/>
        </w:rPr>
      </w:pPr>
      <w:r w:rsidRPr="004D6A44">
        <w:rPr>
          <w:rFonts w:eastAsia="Times New Roman" w:cs="Times New Roman"/>
          <w:b/>
          <w:bCs/>
          <w:lang w:val="en-GB"/>
        </w:rPr>
        <w:t>Section 59</w:t>
      </w:r>
    </w:p>
    <w:p w:rsidR="00A27957" w:rsidRPr="004D6A44" w:rsidRDefault="00A27957" w:rsidP="00A27957">
      <w:pPr>
        <w:rPr>
          <w:rFonts w:eastAsia="Times New Roman" w:cs="Times New Roman"/>
          <w:lang w:val="en-GB"/>
        </w:rPr>
      </w:pPr>
      <w:r w:rsidRPr="004D6A44">
        <w:rPr>
          <w:rFonts w:eastAsia="Times New Roman" w:cs="Times New Roman"/>
          <w:lang w:val="en-GB"/>
        </w:rPr>
        <w:t>            (1) For the purposes of entitlement to social security services, the President of the National Election Office shall be considered an insured civil servant.</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period of the mandate of the President shall be considered to be time spent in civil service employment at a public administration agency.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60</w:t>
      </w:r>
    </w:p>
    <w:p w:rsidR="00A27957" w:rsidRPr="004D6A44" w:rsidRDefault="00A27957" w:rsidP="00A27957">
      <w:pPr>
        <w:rPr>
          <w:rFonts w:eastAsia="Times New Roman" w:cs="Times New Roman"/>
          <w:lang w:val="en-GB"/>
        </w:rPr>
      </w:pPr>
      <w:r w:rsidRPr="004D6A44">
        <w:rPr>
          <w:rFonts w:eastAsia="Times New Roman" w:cs="Times New Roman"/>
          <w:lang w:val="en-GB"/>
        </w:rPr>
        <w:t>            (1) The mandate of the President of the National Election Office shall be terminated:</w:t>
      </w:r>
    </w:p>
    <w:p w:rsidR="00A27957" w:rsidRPr="004D6A44" w:rsidRDefault="00A27957" w:rsidP="00A27957">
      <w:pPr>
        <w:rPr>
          <w:rFonts w:eastAsia="Times New Roman" w:cs="Times New Roman"/>
          <w:lang w:val="en-GB"/>
        </w:rPr>
      </w:pPr>
      <w:r w:rsidRPr="004D6A44">
        <w:rPr>
          <w:rFonts w:eastAsia="Times New Roman" w:cs="Times New Roman"/>
          <w:lang w:val="en-GB"/>
        </w:rPr>
        <w:t>            a) upon completion of the term of office;</w:t>
      </w:r>
    </w:p>
    <w:p w:rsidR="00A27957" w:rsidRPr="004D6A44" w:rsidRDefault="00A27957" w:rsidP="00A27957">
      <w:pPr>
        <w:rPr>
          <w:rFonts w:eastAsia="Times New Roman" w:cs="Times New Roman"/>
          <w:lang w:val="en-GB"/>
        </w:rPr>
      </w:pPr>
      <w:r w:rsidRPr="004D6A44">
        <w:rPr>
          <w:rFonts w:eastAsia="Times New Roman" w:cs="Times New Roman"/>
          <w:lang w:val="en-GB"/>
        </w:rPr>
        <w:t>            b) upon the Minister's resignation;</w:t>
      </w:r>
    </w:p>
    <w:p w:rsidR="00A27957" w:rsidRPr="004D6A44" w:rsidRDefault="00A27957" w:rsidP="00A27957">
      <w:pPr>
        <w:rPr>
          <w:rFonts w:eastAsia="Times New Roman" w:cs="Times New Roman"/>
          <w:lang w:val="en-GB"/>
        </w:rPr>
      </w:pPr>
      <w:r w:rsidRPr="004D6A44">
        <w:rPr>
          <w:rFonts w:eastAsia="Times New Roman" w:cs="Times New Roman"/>
          <w:lang w:val="en-GB"/>
        </w:rPr>
        <w:t>            c) upon death;</w:t>
      </w:r>
    </w:p>
    <w:p w:rsidR="00A27957" w:rsidRPr="004D6A44" w:rsidRDefault="00A27957" w:rsidP="00A27957">
      <w:pPr>
        <w:rPr>
          <w:rFonts w:eastAsia="Times New Roman" w:cs="Times New Roman"/>
          <w:lang w:val="en-GB"/>
        </w:rPr>
      </w:pPr>
      <w:r w:rsidRPr="004D6A44">
        <w:rPr>
          <w:rFonts w:eastAsia="Times New Roman" w:cs="Times New Roman"/>
          <w:lang w:val="en-GB"/>
        </w:rPr>
        <w:t>            d) if it is determined that he or she failed to meet the requirements for appointment or violated the rules on financial disclosure statements;</w:t>
      </w:r>
    </w:p>
    <w:p w:rsidR="00A27957" w:rsidRPr="004D6A44" w:rsidRDefault="00A27957" w:rsidP="00A27957">
      <w:pPr>
        <w:rPr>
          <w:rFonts w:eastAsia="Times New Roman" w:cs="Times New Roman"/>
          <w:lang w:val="en-GB"/>
        </w:rPr>
      </w:pPr>
      <w:r w:rsidRPr="004D6A44">
        <w:rPr>
          <w:rFonts w:eastAsia="Times New Roman" w:cs="Times New Roman"/>
          <w:lang w:val="en-GB"/>
        </w:rPr>
        <w:t>            e) if a conflict of interests is established.</w:t>
      </w:r>
    </w:p>
    <w:p w:rsidR="00A27957" w:rsidRPr="004D6A44" w:rsidRDefault="00A27957" w:rsidP="00A27957">
      <w:pPr>
        <w:rPr>
          <w:rFonts w:eastAsia="Times New Roman" w:cs="Times New Roman"/>
          <w:lang w:val="en-GB"/>
        </w:rPr>
      </w:pPr>
      <w:r w:rsidRPr="004D6A44">
        <w:rPr>
          <w:rFonts w:eastAsia="Times New Roman" w:cs="Times New Roman"/>
          <w:lang w:val="en-GB"/>
        </w:rPr>
        <w:t>            (2) The President of the National Election Office may resign at any time by submitting a written statement to that effect to the President of the Republic via the Prime Minister. The mandate of the President of the National Election Office shall terminate on a day following the day of the communication of the resignation indicated in the resignation note, or, if no such date is indicated, on the day following the communication of the resignation. No statement of acceptance is required for the resignation to be effective.</w:t>
      </w:r>
    </w:p>
    <w:p w:rsidR="00A27957" w:rsidRPr="004D6A44" w:rsidRDefault="00A27957" w:rsidP="00A27957">
      <w:pPr>
        <w:rPr>
          <w:rFonts w:eastAsia="Times New Roman" w:cs="Times New Roman"/>
          <w:lang w:val="en-GB"/>
        </w:rPr>
      </w:pPr>
      <w:r w:rsidRPr="004D6A44">
        <w:rPr>
          <w:rFonts w:eastAsia="Times New Roman" w:cs="Times New Roman"/>
          <w:lang w:val="en-GB"/>
        </w:rPr>
        <w:t>            (3) If the President of the National Election Office fails to eliminate a conflict of interests as defined in Section 56 within thirty days of being appointed, or a conflict of interests arises during his or her term of mandate, the President of the Republic shall determine, upon the initiative of the Prime Minister, whether a conflict of interests can be established.</w:t>
      </w:r>
    </w:p>
    <w:p w:rsidR="00A27957" w:rsidRPr="004D6A44" w:rsidRDefault="00A27957" w:rsidP="00A27957">
      <w:pPr>
        <w:rPr>
          <w:rFonts w:eastAsia="Times New Roman" w:cs="Times New Roman"/>
          <w:lang w:val="en-GB"/>
        </w:rPr>
      </w:pPr>
      <w:r w:rsidRPr="004D6A44">
        <w:rPr>
          <w:rFonts w:eastAsia="Times New Roman" w:cs="Times New Roman"/>
          <w:lang w:val="en-GB"/>
        </w:rPr>
        <w:t>            (4) The failure of the President of the National Election Office to meet the requirements for appointment shall be determined by the President of the Republic on the initiative of the Prime Minister. If the President of the National Election Office intentionally stated untrue data or facts of importance in the financial disclosure statement, the President of the Republic shall establish, upon the initiative of the Prime Minister, the violation of the rules on financial disclosure statements.</w:t>
      </w:r>
    </w:p>
    <w:p w:rsidR="00A27957" w:rsidRPr="004D6A44" w:rsidRDefault="00A27957" w:rsidP="00A27957">
      <w:pPr>
        <w:rPr>
          <w:rFonts w:eastAsia="Times New Roman" w:cs="Times New Roman"/>
          <w:lang w:val="en-GB"/>
        </w:rPr>
      </w:pPr>
      <w:r w:rsidRPr="004D6A44">
        <w:rPr>
          <w:rFonts w:eastAsia="Times New Roman" w:cs="Times New Roman"/>
          <w:lang w:val="en-GB"/>
        </w:rPr>
        <w:t>            (5) The Prime Minister shall send initiatives pursuant to (3) and (4) concurrently to the President of the Republic and the President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(6) The President of the National Election Office may, within thirty days of receiving the initiative, initiate court proceedings aimed at establishing that the initiative is unfounded; in the event of missing this deadline no application for extension shall be accepted. Court proceedings shall be governed by the provisions of the Act on the Code of Civil Procedure on employment relationships and similar relationships with the exception that the administrative and labour court of </w:t>
      </w:r>
      <w:r w:rsidR="00F00E82" w:rsidRPr="004D6A44">
        <w:rPr>
          <w:rFonts w:eastAsia="Times New Roman" w:cs="Times New Roman"/>
          <w:lang w:val="en-GB"/>
        </w:rPr>
        <w:t>the Capital city</w:t>
      </w:r>
      <w:r w:rsidRPr="004D6A44">
        <w:rPr>
          <w:rFonts w:eastAsia="Times New Roman" w:cs="Times New Roman"/>
          <w:lang w:val="en-GB"/>
        </w:rPr>
        <w:t xml:space="preserve"> shall have exclusive jurisdiction in such cases, acting in priority proceedings and communicating the claim and any final decision regarding the substance of the case to the President of the Republic.</w:t>
      </w:r>
    </w:p>
    <w:p w:rsidR="00A27957" w:rsidRPr="004D6A44" w:rsidRDefault="00A27957" w:rsidP="00A27957">
      <w:pPr>
        <w:rPr>
          <w:rFonts w:eastAsia="Times New Roman" w:cs="Times New Roman"/>
          <w:lang w:val="en-GB"/>
        </w:rPr>
      </w:pPr>
      <w:r w:rsidRPr="004D6A44">
        <w:rPr>
          <w:rFonts w:eastAsia="Times New Roman" w:cs="Times New Roman"/>
          <w:lang w:val="en-GB"/>
        </w:rPr>
        <w:t>            (7) If the mandate is terminated pursuant to Section (1) a), the President of the National Election Office shall be entitled to a special disbursement amounting to three times his or her monthly salary.</w:t>
      </w:r>
    </w:p>
    <w:p w:rsidR="00A27957" w:rsidRPr="004D6A44" w:rsidRDefault="00A27957" w:rsidP="00A27957">
      <w:pPr>
        <w:rPr>
          <w:rFonts w:eastAsia="Times New Roman" w:cs="Times New Roman"/>
          <w:lang w:val="en-GB"/>
        </w:rPr>
      </w:pPr>
      <w:r w:rsidRPr="004D6A44">
        <w:rPr>
          <w:rFonts w:eastAsia="Times New Roman" w:cs="Times New Roman"/>
          <w:lang w:val="en-GB"/>
        </w:rPr>
        <w:t>            (8) No countersignature shall be required for decisions by the President of the Republic made pursuant to (3), (4) and Section 55.</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30 Staff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61</w:t>
      </w:r>
    </w:p>
    <w:p w:rsidR="00A27957" w:rsidRPr="004D6A44" w:rsidRDefault="00A27957" w:rsidP="00A27957">
      <w:pPr>
        <w:rPr>
          <w:rFonts w:eastAsia="Times New Roman" w:cs="Times New Roman"/>
          <w:lang w:val="en-GB"/>
        </w:rPr>
      </w:pPr>
      <w:r w:rsidRPr="004D6A44">
        <w:rPr>
          <w:rFonts w:eastAsia="Times New Roman" w:cs="Times New Roman"/>
          <w:lang w:val="en-GB"/>
        </w:rPr>
        <w:t>            (1) The President of the National Election Office shall exercise employer's rights over the civil servant officials and other employees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rules laid down in Section 56 regarding conflicts of interests shall be applied mutatis mutandis regarding civil servant officials and other employees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(3) If a civil servant official or other employee of the National Election Office fails to eliminate a conflict of interests as defined in Section 56 within thirty days of being appointed, or a conflict of interests arises during his or her term of mandate, the President of the National Election Office shall determine whether a conflict of interests can be established.</w:t>
      </w:r>
    </w:p>
    <w:p w:rsidR="00A27957" w:rsidRPr="004D6A44" w:rsidRDefault="00A27957" w:rsidP="00A27957">
      <w:pPr>
        <w:rPr>
          <w:rFonts w:eastAsia="Times New Roman" w:cs="Times New Roman"/>
          <w:lang w:val="en-GB"/>
        </w:rPr>
      </w:pPr>
      <w:r w:rsidRPr="004D6A44">
        <w:rPr>
          <w:rFonts w:eastAsia="Times New Roman" w:cs="Times New Roman"/>
          <w:lang w:val="en-GB"/>
        </w:rPr>
        <w:t>            (4) The President of the National Election Office may involve civil service officers and other employees of other central administration bodies in the tasks of the National Election Office and issue orders to them.</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31 Deputies of the President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62</w:t>
      </w:r>
    </w:p>
    <w:p w:rsidR="00A27957" w:rsidRPr="004D6A44" w:rsidRDefault="00A27957" w:rsidP="00A27957">
      <w:pPr>
        <w:rPr>
          <w:rFonts w:eastAsia="Times New Roman" w:cs="Times New Roman"/>
          <w:lang w:val="en-GB"/>
        </w:rPr>
      </w:pPr>
      <w:r w:rsidRPr="004D6A44">
        <w:rPr>
          <w:rFonts w:eastAsia="Times New Roman" w:cs="Times New Roman"/>
          <w:lang w:val="en-GB"/>
        </w:rPr>
        <w:t>            (1) The President of the National Election Office shall have the right to appoint no more than three Deputy Presidents for an indefinite term. The employee's rights with regard to Deputy Presidents of the National Election Office shall be exercised by the President.</w:t>
      </w:r>
    </w:p>
    <w:p w:rsidR="00A27957" w:rsidRPr="004D6A44" w:rsidRDefault="00A27957" w:rsidP="00A27957">
      <w:pPr>
        <w:rPr>
          <w:rFonts w:eastAsia="Times New Roman" w:cs="Times New Roman"/>
          <w:lang w:val="en-GB"/>
        </w:rPr>
      </w:pPr>
      <w:r w:rsidRPr="004D6A44">
        <w:rPr>
          <w:rFonts w:eastAsia="Times New Roman" w:cs="Times New Roman"/>
          <w:lang w:val="en-GB"/>
        </w:rPr>
        <w:t>            (2) The President may be substituted by a Deputy President if the conditions specified in the rules of organisation and operation are met. Other tasks of the Deputy Presidents shall be defined by the rules of organisation and operation.</w:t>
      </w:r>
    </w:p>
    <w:p w:rsidR="00A27957" w:rsidRPr="004D6A44" w:rsidRDefault="00A27957" w:rsidP="00A27957">
      <w:pPr>
        <w:rPr>
          <w:rFonts w:eastAsia="Times New Roman" w:cs="Times New Roman"/>
          <w:lang w:val="en-GB"/>
        </w:rPr>
      </w:pPr>
      <w:r w:rsidRPr="004D6A44">
        <w:rPr>
          <w:rFonts w:eastAsia="Times New Roman" w:cs="Times New Roman"/>
          <w:lang w:val="en-GB"/>
        </w:rPr>
        <w:t>            (3) Deputy Presidents shall meet the requirements listed in Section 55 (1) and (2) regarding the appointment of the President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(4) The rules laid down in Section 56 shall be applied mutatis mutandis to conflicts of interests of Deputy Presidents.</w:t>
      </w:r>
    </w:p>
    <w:p w:rsidR="00A27957" w:rsidRPr="004D6A44" w:rsidRDefault="00A27957" w:rsidP="00A27957">
      <w:pPr>
        <w:rPr>
          <w:rFonts w:eastAsia="Times New Roman" w:cs="Times New Roman"/>
          <w:lang w:val="en-GB"/>
        </w:rPr>
      </w:pPr>
      <w:r w:rsidRPr="004D6A44">
        <w:rPr>
          <w:rFonts w:eastAsia="Times New Roman" w:cs="Times New Roman"/>
          <w:lang w:val="en-GB"/>
        </w:rPr>
        <w:t>            (5) Deputy Presidents shall exercise the powers and discharge the duties of the President if the President is unable to do so or the position of the President is vacant.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7D2060">
      <w:pPr>
        <w:rPr>
          <w:rFonts w:eastAsia="Times New Roman" w:cs="Times New Roman"/>
          <w:lang w:val="en-GB"/>
        </w:rPr>
      </w:pPr>
      <w:r w:rsidRPr="004D6A44">
        <w:rPr>
          <w:rFonts w:eastAsia="Times New Roman" w:cs="Times New Roman"/>
          <w:b/>
          <w:bCs/>
          <w:lang w:val="en-GB"/>
        </w:rPr>
        <w:t>Section 63</w:t>
      </w:r>
    </w:p>
    <w:p w:rsidR="00A27957" w:rsidRPr="004D6A44" w:rsidRDefault="00A27957" w:rsidP="00A27957">
      <w:pPr>
        <w:rPr>
          <w:rFonts w:eastAsia="Times New Roman" w:cs="Times New Roman"/>
          <w:lang w:val="en-GB"/>
        </w:rPr>
      </w:pPr>
      <w:r w:rsidRPr="004D6A44">
        <w:rPr>
          <w:rFonts w:eastAsia="Times New Roman" w:cs="Times New Roman"/>
          <w:lang w:val="en-GB"/>
        </w:rPr>
        <w:t>            The procedures regarding the financial disclosure statement obligations of the Deputy President shall be governed by the provisions of Section 57 mutatis mutandis, with the exception that in the course of financial disclosure statement proceedings, the President of the National Election Office shall act instead of the Prime Minister, and the President of the Republic need not be informed about the result of the verifications.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7D2060" w:rsidRPr="007D2060" w:rsidRDefault="00A27957" w:rsidP="005A3EAD">
      <w:pPr>
        <w:rPr>
          <w:rFonts w:eastAsia="Times New Roman" w:cs="Times New Roman"/>
          <w:lang w:val="en-GB"/>
        </w:rPr>
      </w:pPr>
      <w:r w:rsidRPr="004D6A44">
        <w:rPr>
          <w:rFonts w:eastAsia="Times New Roman" w:cs="Times New Roman"/>
          <w:b/>
          <w:bCs/>
          <w:lang w:val="en-GB"/>
        </w:rPr>
        <w:t>Section 64</w:t>
      </w:r>
    </w:p>
    <w:p w:rsidR="00A27957" w:rsidRPr="004D6A44" w:rsidRDefault="00A27957" w:rsidP="00A27957">
      <w:pPr>
        <w:rPr>
          <w:rFonts w:eastAsia="Times New Roman" w:cs="Times New Roman"/>
          <w:lang w:val="en-GB"/>
        </w:rPr>
      </w:pPr>
      <w:r w:rsidRPr="004D6A44">
        <w:rPr>
          <w:rFonts w:eastAsia="Times New Roman" w:cs="Times New Roman"/>
          <w:lang w:val="en-GB"/>
        </w:rPr>
        <w:t>            (1) Deputy Presidents shall be entitled to the same remuneration and allowances as secretaries of state.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Deputy Presidents shall be entitled to </w:t>
      </w:r>
      <w:r w:rsidR="0003359F">
        <w:rPr>
          <w:rFonts w:eastAsia="Times New Roman" w:cs="Times New Roman"/>
          <w:lang w:val="en-GB"/>
        </w:rPr>
        <w:t>forty</w:t>
      </w:r>
      <w:r w:rsidRPr="004D6A44">
        <w:rPr>
          <w:rFonts w:eastAsia="Times New Roman" w:cs="Times New Roman"/>
          <w:lang w:val="en-GB"/>
        </w:rPr>
        <w:t xml:space="preserve"> working days of leave per calendar year.</w:t>
      </w:r>
    </w:p>
    <w:p w:rsidR="00A27957" w:rsidRPr="004D6A44" w:rsidRDefault="00A27957" w:rsidP="00A27957">
      <w:pPr>
        <w:rPr>
          <w:rFonts w:eastAsia="Times New Roman" w:cs="Times New Roman"/>
          <w:lang w:val="en-GB"/>
        </w:rPr>
      </w:pPr>
      <w:r w:rsidRPr="004D6A44">
        <w:rPr>
          <w:rFonts w:eastAsia="Times New Roman" w:cs="Times New Roman"/>
          <w:lang w:val="en-GB"/>
        </w:rPr>
        <w:t>            (3) For the purposes of entitlement to social security services, the Deputy Presidents of the National Election Office shall be considered insured civil servants.</w:t>
      </w:r>
    </w:p>
    <w:p w:rsidR="005A3EAD" w:rsidRPr="004D6A44" w:rsidRDefault="00A27957" w:rsidP="00A27957">
      <w:pPr>
        <w:rPr>
          <w:rFonts w:eastAsia="Times New Roman" w:cs="Times New Roman"/>
          <w:lang w:val="en-GB"/>
        </w:rPr>
      </w:pPr>
      <w:r w:rsidRPr="004D6A44">
        <w:rPr>
          <w:rFonts w:eastAsia="Times New Roman" w:cs="Times New Roman"/>
          <w:lang w:val="en-GB"/>
        </w:rPr>
        <w:t>            (4) The period of the mandate of Deputy Presidents shall be considered to be time spent in civil service employment at a public administration agency.</w:t>
      </w:r>
    </w:p>
    <w:p w:rsidR="005A3EAD" w:rsidRPr="004D6A44" w:rsidRDefault="00A27957" w:rsidP="005A3EAD">
      <w:pPr>
        <w:rPr>
          <w:rFonts w:eastAsia="Times New Roman" w:cs="Times New Roman"/>
          <w:lang w:val="en-GB"/>
        </w:rPr>
      </w:pPr>
      <w:r w:rsidRPr="004D6A44">
        <w:rPr>
          <w:rFonts w:eastAsia="Times New Roman" w:cs="Times New Roman"/>
          <w:b/>
          <w:bCs/>
          <w:lang w:val="en-GB"/>
        </w:rPr>
        <w:t>Section 65</w:t>
      </w:r>
    </w:p>
    <w:p w:rsidR="00A27957" w:rsidRPr="004D6A44" w:rsidRDefault="00A27957" w:rsidP="00A27957">
      <w:pPr>
        <w:rPr>
          <w:rFonts w:eastAsia="Times New Roman" w:cs="Times New Roman"/>
          <w:lang w:val="en-GB"/>
        </w:rPr>
      </w:pPr>
      <w:r w:rsidRPr="004D6A44">
        <w:rPr>
          <w:rFonts w:eastAsia="Times New Roman" w:cs="Times New Roman"/>
          <w:lang w:val="en-GB"/>
        </w:rPr>
        <w:t>            (1) The mandate of a Deputy President of the National Election Office shall be terminated:</w:t>
      </w:r>
    </w:p>
    <w:p w:rsidR="00A27957" w:rsidRPr="004D6A44" w:rsidRDefault="00A27957" w:rsidP="00A27957">
      <w:pPr>
        <w:rPr>
          <w:rFonts w:eastAsia="Times New Roman" w:cs="Times New Roman"/>
          <w:lang w:val="en-GB"/>
        </w:rPr>
      </w:pPr>
      <w:r w:rsidRPr="004D6A44">
        <w:rPr>
          <w:rFonts w:eastAsia="Times New Roman" w:cs="Times New Roman"/>
          <w:lang w:val="en-GB"/>
        </w:rPr>
        <w:t>            a) upon resignation;</w:t>
      </w:r>
    </w:p>
    <w:p w:rsidR="00A27957" w:rsidRPr="004D6A44" w:rsidRDefault="00A27957" w:rsidP="00A27957">
      <w:pPr>
        <w:rPr>
          <w:rFonts w:eastAsia="Times New Roman" w:cs="Times New Roman"/>
          <w:lang w:val="en-GB"/>
        </w:rPr>
      </w:pPr>
      <w:r w:rsidRPr="004D6A44">
        <w:rPr>
          <w:rFonts w:eastAsia="Times New Roman" w:cs="Times New Roman"/>
          <w:lang w:val="en-GB"/>
        </w:rPr>
        <w:t>            b) upon death;</w:t>
      </w:r>
    </w:p>
    <w:p w:rsidR="00A27957" w:rsidRPr="004D6A44" w:rsidRDefault="00A27957" w:rsidP="00A27957">
      <w:pPr>
        <w:rPr>
          <w:rFonts w:eastAsia="Times New Roman" w:cs="Times New Roman"/>
          <w:lang w:val="en-GB"/>
        </w:rPr>
      </w:pPr>
      <w:r w:rsidRPr="004D6A44">
        <w:rPr>
          <w:rFonts w:eastAsia="Times New Roman" w:cs="Times New Roman"/>
          <w:lang w:val="en-GB"/>
        </w:rPr>
        <w:t>            c) if it is determined that he or she fails to meet the requirements for appointment;</w:t>
      </w:r>
    </w:p>
    <w:p w:rsidR="00A27957" w:rsidRPr="004D6A44" w:rsidRDefault="00A27957" w:rsidP="00A27957">
      <w:pPr>
        <w:rPr>
          <w:rFonts w:eastAsia="Times New Roman" w:cs="Times New Roman"/>
          <w:lang w:val="en-GB"/>
        </w:rPr>
      </w:pPr>
      <w:r w:rsidRPr="004D6A44">
        <w:rPr>
          <w:rFonts w:eastAsia="Times New Roman" w:cs="Times New Roman"/>
          <w:lang w:val="en-GB"/>
        </w:rPr>
        <w:t>            d) if a conflict of interests is established;</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e) upon dismissal;</w:t>
      </w:r>
    </w:p>
    <w:p w:rsidR="00A27957" w:rsidRPr="004D6A44" w:rsidRDefault="00A27957" w:rsidP="00A27957">
      <w:pPr>
        <w:rPr>
          <w:rFonts w:eastAsia="Times New Roman" w:cs="Times New Roman"/>
          <w:lang w:val="en-GB"/>
        </w:rPr>
      </w:pPr>
      <w:r w:rsidRPr="004D6A44">
        <w:rPr>
          <w:rFonts w:eastAsia="Times New Roman" w:cs="Times New Roman"/>
          <w:lang w:val="en-GB"/>
        </w:rPr>
        <w:t>            f) upon removal from office.</w:t>
      </w:r>
    </w:p>
    <w:p w:rsidR="00A27957" w:rsidRPr="004D6A44" w:rsidRDefault="00A27957" w:rsidP="00A27957">
      <w:pPr>
        <w:rPr>
          <w:rFonts w:eastAsia="Times New Roman" w:cs="Times New Roman"/>
          <w:lang w:val="en-GB"/>
        </w:rPr>
      </w:pPr>
      <w:r w:rsidRPr="004D6A44">
        <w:rPr>
          <w:rFonts w:eastAsia="Times New Roman" w:cs="Times New Roman"/>
          <w:lang w:val="en-GB"/>
        </w:rPr>
        <w:t>            (2) Deputy Presidents of the National Election Office may resign at any time by submitting a written statement to that effect to the President of the National Election Office. The mandate of the Deputy President of the National Election Office shall terminate on a day following the day of the communication of the resignation indicated in the resignation note, or, if no such date is indicated, on the day following the communication of the resignation. No statement of acceptance is required for the resignation to be effective.</w:t>
      </w:r>
    </w:p>
    <w:p w:rsidR="00A27957" w:rsidRPr="004D6A44" w:rsidRDefault="00A27957" w:rsidP="00A27957">
      <w:pPr>
        <w:rPr>
          <w:rFonts w:eastAsia="Times New Roman" w:cs="Times New Roman"/>
          <w:lang w:val="en-GB"/>
        </w:rPr>
      </w:pPr>
      <w:r w:rsidRPr="004D6A44">
        <w:rPr>
          <w:rFonts w:eastAsia="Times New Roman" w:cs="Times New Roman"/>
          <w:lang w:val="en-GB"/>
        </w:rPr>
        <w:t>            (3) If a Deputy President of the National Election Office fails to eliminate a conflict of interests as defined in Section 56 within thirty days of being appointed, or a conflict of interests arises during his or her term of mandate, the President of the National Election Office shall determine whether a conflict of interests can be established.</w:t>
      </w:r>
    </w:p>
    <w:p w:rsidR="00A27957" w:rsidRPr="004D6A44" w:rsidRDefault="00A27957" w:rsidP="00A27957">
      <w:pPr>
        <w:rPr>
          <w:rFonts w:eastAsia="Times New Roman" w:cs="Times New Roman"/>
          <w:lang w:val="en-GB"/>
        </w:rPr>
      </w:pPr>
      <w:r w:rsidRPr="004D6A44">
        <w:rPr>
          <w:rFonts w:eastAsia="Times New Roman" w:cs="Times New Roman"/>
          <w:lang w:val="en-GB"/>
        </w:rPr>
        <w:t>            (4) The President of the National Election Office shall dismiss the Deputy President of the National Election Office if he or she is unable to discharge his or her duties for reasons beyond his or her control for more than ninety days.</w:t>
      </w:r>
    </w:p>
    <w:p w:rsidR="00A27957" w:rsidRPr="004D6A44" w:rsidRDefault="00A27957" w:rsidP="00A27957">
      <w:pPr>
        <w:rPr>
          <w:rFonts w:eastAsia="Times New Roman" w:cs="Times New Roman"/>
          <w:lang w:val="en-GB"/>
        </w:rPr>
      </w:pPr>
      <w:r w:rsidRPr="004D6A44">
        <w:rPr>
          <w:rFonts w:eastAsia="Times New Roman" w:cs="Times New Roman"/>
          <w:lang w:val="en-GB"/>
        </w:rPr>
        <w:t>            (5) The President of the National Election Office may dismiss Deputy Presidents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(6) The President of the National Election Office shall remove from office the Deputy President of the National Election Office if he or she fails to discharge his or her duties for reasons within his or her control for more than ninety days or intentionally states untrue data or facts of importance in a financial disclosure statement.</w:t>
      </w:r>
    </w:p>
    <w:p w:rsidR="00A27957" w:rsidRPr="004D6A44" w:rsidRDefault="00A27957" w:rsidP="00A27957">
      <w:pPr>
        <w:rPr>
          <w:rFonts w:eastAsia="Times New Roman" w:cs="Times New Roman"/>
          <w:lang w:val="en-GB"/>
        </w:rPr>
      </w:pPr>
      <w:r w:rsidRPr="004D6A44">
        <w:rPr>
          <w:rFonts w:eastAsia="Times New Roman" w:cs="Times New Roman"/>
          <w:lang w:val="en-GB"/>
        </w:rPr>
        <w:t>            (7) The failure of a Deputy President of the National Election Office to meet the requirements for appointment shall be determined by the President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32 Provisions regarding other election offices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66</w:t>
      </w:r>
    </w:p>
    <w:p w:rsidR="00A27957" w:rsidRPr="004D6A44" w:rsidRDefault="00A27957" w:rsidP="00A27957">
      <w:pPr>
        <w:rPr>
          <w:rFonts w:eastAsia="Times New Roman" w:cs="Times New Roman"/>
          <w:lang w:val="en-GB"/>
        </w:rPr>
      </w:pPr>
      <w:r w:rsidRPr="004D6A44">
        <w:rPr>
          <w:rFonts w:eastAsia="Times New Roman" w:cs="Times New Roman"/>
          <w:lang w:val="en-GB"/>
        </w:rPr>
        <w:t>            (1) Territorial election offices shall be headed by the clerks of the county self-government or the chief clerk of the Municipality of Budapest.</w:t>
      </w:r>
    </w:p>
    <w:p w:rsidR="00A27957" w:rsidRPr="004D6A44" w:rsidRDefault="00A27957" w:rsidP="00A27957">
      <w:pPr>
        <w:rPr>
          <w:rFonts w:eastAsia="Times New Roman" w:cs="Times New Roman"/>
          <w:lang w:val="en-GB"/>
        </w:rPr>
      </w:pPr>
      <w:r w:rsidRPr="004D6A44">
        <w:rPr>
          <w:rFonts w:eastAsia="Times New Roman" w:cs="Times New Roman"/>
          <w:lang w:val="en-GB"/>
        </w:rPr>
        <w:t>            (2) Parliamentary single-member constituency election offices shall be headed by the municipal clerk of the settlement that is the seat of the parliamentary single-member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(3) Local election offices shall be headed by the municipal clerk.</w:t>
      </w:r>
    </w:p>
    <w:p w:rsidR="00A27957" w:rsidRPr="004D6A44" w:rsidRDefault="00A27957" w:rsidP="00A27957">
      <w:pPr>
        <w:rPr>
          <w:rFonts w:eastAsia="Times New Roman" w:cs="Times New Roman"/>
          <w:lang w:val="en-GB"/>
        </w:rPr>
      </w:pPr>
      <w:r w:rsidRPr="004D6A44">
        <w:rPr>
          <w:rFonts w:eastAsia="Times New Roman" w:cs="Times New Roman"/>
          <w:lang w:val="en-GB"/>
        </w:rPr>
        <w:t>            (4) If the position listed in (1)-(3) is vacant, the head of the territorial election office shall be appointed by the President of the National Election Office, and the head of the parliamentary single-member constituency election commission or local election office shall be appointed by the head of the territorial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(4a) </w:t>
      </w:r>
    </w:p>
    <w:p w:rsidR="00A27957" w:rsidRPr="004D6A44" w:rsidRDefault="00A27957" w:rsidP="00A27957">
      <w:pPr>
        <w:rPr>
          <w:rFonts w:eastAsia="Times New Roman" w:cs="Times New Roman"/>
          <w:lang w:val="en-GB"/>
        </w:rPr>
      </w:pPr>
      <w:r w:rsidRPr="004D6A44">
        <w:rPr>
          <w:rFonts w:eastAsia="Times New Roman" w:cs="Times New Roman"/>
          <w:lang w:val="en-GB"/>
        </w:rPr>
        <w:t>            (5) The heads of election offices shall appoint a deputy from among the members of the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67</w:t>
      </w:r>
    </w:p>
    <w:p w:rsidR="00A27957" w:rsidRPr="004D6A44" w:rsidRDefault="00A27957" w:rsidP="00A27957">
      <w:pPr>
        <w:rPr>
          <w:rFonts w:eastAsia="Times New Roman" w:cs="Times New Roman"/>
          <w:lang w:val="en-GB"/>
        </w:rPr>
      </w:pPr>
      <w:r w:rsidRPr="004D6A44">
        <w:rPr>
          <w:rFonts w:eastAsia="Times New Roman" w:cs="Times New Roman"/>
          <w:lang w:val="en-GB"/>
        </w:rPr>
        <w:t>            (1) Other members of the election office shall be appointed by the head of the election office as required for discharging the duties of the election office, for an indefinite term. Election offices shall maintain records of their members.</w:t>
      </w:r>
    </w:p>
    <w:p w:rsidR="00A27957" w:rsidRPr="004D6A44" w:rsidRDefault="00A27957" w:rsidP="00A27957">
      <w:pPr>
        <w:rPr>
          <w:rFonts w:eastAsia="Times New Roman" w:cs="Times New Roman"/>
          <w:lang w:val="en-GB"/>
        </w:rPr>
      </w:pPr>
      <w:r w:rsidRPr="004D6A44">
        <w:rPr>
          <w:rFonts w:eastAsia="Times New Roman" w:cs="Times New Roman"/>
          <w:lang w:val="en-GB"/>
        </w:rPr>
        <w:t>            (2) The mandate of members of election offices may be revoked by the head of the election office without justification.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68</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 Civil servants</w:t>
      </w:r>
      <w:r w:rsidR="00075223">
        <w:rPr>
          <w:rFonts w:eastAsia="Times New Roman" w:cs="Times New Roman"/>
          <w:lang w:val="en-GB"/>
        </w:rPr>
        <w:t>, State officials</w:t>
      </w:r>
      <w:r w:rsidRPr="004D6A44">
        <w:rPr>
          <w:rFonts w:eastAsia="Times New Roman" w:cs="Times New Roman"/>
          <w:lang w:val="en-GB"/>
        </w:rPr>
        <w:t xml:space="preserve"> and public </w:t>
      </w:r>
      <w:r w:rsidR="00075223">
        <w:rPr>
          <w:rFonts w:eastAsia="Times New Roman" w:cs="Times New Roman"/>
          <w:lang w:val="en-GB"/>
        </w:rPr>
        <w:t xml:space="preserve">sector </w:t>
      </w:r>
      <w:r w:rsidRPr="004D6A44">
        <w:rPr>
          <w:rFonts w:eastAsia="Times New Roman" w:cs="Times New Roman"/>
          <w:lang w:val="en-GB"/>
        </w:rPr>
        <w:t>employees are eligible to become members of the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The head and other members of the foreign representation election office shall be appointed by the President of the National Election Office. Members of the staff of diplomatic missions and consulates who are Hungarian citizens may be also delegated as members of election offices at foreign representations.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69</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following persons </w:t>
      </w:r>
      <w:r w:rsidR="00784FF6">
        <w:rPr>
          <w:rFonts w:eastAsia="Times New Roman" w:cs="Times New Roman"/>
          <w:lang w:val="en-GB"/>
        </w:rPr>
        <w:t>shall</w:t>
      </w:r>
      <w:r w:rsidR="00784FF6" w:rsidRPr="004D6A44">
        <w:rPr>
          <w:rFonts w:eastAsia="Times New Roman" w:cs="Times New Roman"/>
          <w:lang w:val="en-GB"/>
        </w:rPr>
        <w:t xml:space="preserve"> </w:t>
      </w:r>
      <w:r w:rsidRPr="004D6A44">
        <w:rPr>
          <w:rFonts w:eastAsia="Times New Roman" w:cs="Times New Roman"/>
          <w:lang w:val="en-GB"/>
        </w:rPr>
        <w:t>not be members of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a) representatives;</w:t>
      </w:r>
    </w:p>
    <w:p w:rsidR="00A27957" w:rsidRPr="004D6A44" w:rsidRDefault="00A27957" w:rsidP="00A27957">
      <w:pPr>
        <w:rPr>
          <w:rFonts w:eastAsia="Times New Roman" w:cs="Times New Roman"/>
          <w:lang w:val="en-GB"/>
        </w:rPr>
      </w:pPr>
      <w:r w:rsidRPr="004D6A44">
        <w:rPr>
          <w:rFonts w:eastAsia="Times New Roman" w:cs="Times New Roman"/>
          <w:lang w:val="en-GB"/>
        </w:rPr>
        <w:t>            b) deputy mayors;</w:t>
      </w:r>
    </w:p>
    <w:p w:rsidR="00A27957" w:rsidRPr="004D6A44" w:rsidRDefault="00A27957" w:rsidP="00A27957">
      <w:pPr>
        <w:rPr>
          <w:rFonts w:eastAsia="Times New Roman" w:cs="Times New Roman"/>
          <w:lang w:val="en-GB"/>
        </w:rPr>
      </w:pPr>
      <w:r w:rsidRPr="004D6A44">
        <w:rPr>
          <w:rFonts w:eastAsia="Times New Roman" w:cs="Times New Roman"/>
          <w:lang w:val="en-GB"/>
        </w:rPr>
        <w:t>            c) members of an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d) candidates;</w:t>
      </w:r>
    </w:p>
    <w:p w:rsidR="00A27957" w:rsidRPr="004D6A44" w:rsidRDefault="00A27957" w:rsidP="00A27957">
      <w:pPr>
        <w:rPr>
          <w:rFonts w:eastAsia="Times New Roman" w:cs="Times New Roman"/>
          <w:lang w:val="en-GB"/>
        </w:rPr>
      </w:pPr>
      <w:r w:rsidRPr="004D6A44">
        <w:rPr>
          <w:rFonts w:eastAsia="Times New Roman" w:cs="Times New Roman"/>
          <w:lang w:val="en-GB"/>
        </w:rPr>
        <w:t>            e) members of nominating organisations that put forward a candidate in the constituency in question; and</w:t>
      </w:r>
    </w:p>
    <w:p w:rsidR="00A27957" w:rsidRDefault="00A27957" w:rsidP="00A27957">
      <w:pPr>
        <w:rPr>
          <w:rFonts w:eastAsia="Times New Roman" w:cs="Times New Roman"/>
          <w:lang w:val="en-GB"/>
        </w:rPr>
      </w:pPr>
      <w:r w:rsidRPr="004D6A44">
        <w:rPr>
          <w:rFonts w:eastAsia="Times New Roman" w:cs="Times New Roman"/>
          <w:lang w:val="en-GB"/>
        </w:rPr>
        <w:t>            f) relatives of candidates standing in the constituency in question.</w:t>
      </w:r>
    </w:p>
    <w:p w:rsidR="00F149AB" w:rsidRPr="004D6A44" w:rsidRDefault="00F149AB" w:rsidP="00A27957">
      <w:pPr>
        <w:rPr>
          <w:rFonts w:eastAsia="Times New Roman" w:cs="Times New Roman"/>
          <w:lang w:val="en-GB"/>
        </w:rPr>
      </w:pPr>
      <w:r>
        <w:rPr>
          <w:rFonts w:eastAsia="Times New Roman" w:cs="Times New Roman"/>
          <w:lang w:val="en-GB"/>
        </w:rPr>
        <w:tab/>
        <w:t>(2)</w:t>
      </w:r>
      <w:r w:rsidR="00A04CC5">
        <w:rPr>
          <w:rFonts w:eastAsia="Times New Roman" w:cs="Times New Roman"/>
          <w:lang w:val="en-GB"/>
        </w:rPr>
        <w:t xml:space="preserve"> </w:t>
      </w:r>
      <w:r w:rsidR="001569D8">
        <w:rPr>
          <w:rFonts w:eastAsia="Times New Roman" w:cs="Times New Roman"/>
          <w:lang w:val="en-GB"/>
        </w:rPr>
        <w:t xml:space="preserve">The prohibition </w:t>
      </w:r>
      <w:r w:rsidR="00D968E1">
        <w:rPr>
          <w:rFonts w:eastAsia="Times New Roman" w:cs="Times New Roman"/>
          <w:lang w:val="en-GB"/>
        </w:rPr>
        <w:t>as defined by</w:t>
      </w:r>
      <w:r w:rsidR="001569D8">
        <w:rPr>
          <w:rFonts w:eastAsia="Times New Roman" w:cs="Times New Roman"/>
          <w:lang w:val="en-GB"/>
        </w:rPr>
        <w:t xml:space="preserve"> (1) </w:t>
      </w:r>
      <w:r w:rsidR="001569D8" w:rsidRPr="005A6821">
        <w:rPr>
          <w:rFonts w:eastAsia="Times New Roman" w:cs="Times New Roman"/>
          <w:lang w:val="en-GB"/>
        </w:rPr>
        <w:t>f)</w:t>
      </w:r>
      <w:r w:rsidR="001569D8">
        <w:rPr>
          <w:rFonts w:eastAsia="Times New Roman" w:cs="Times New Roman"/>
          <w:lang w:val="en-GB"/>
        </w:rPr>
        <w:t xml:space="preserve"> shall not apply to</w:t>
      </w:r>
      <w:r w:rsidR="00B01EF9">
        <w:rPr>
          <w:rFonts w:eastAsia="Times New Roman" w:cs="Times New Roman"/>
          <w:lang w:val="en-GB"/>
        </w:rPr>
        <w:t xml:space="preserve"> that member of a local election office who only performs functions related to </w:t>
      </w:r>
      <w:r w:rsidR="00A526F5">
        <w:rPr>
          <w:rFonts w:eastAsia="Times New Roman" w:cs="Times New Roman"/>
          <w:lang w:val="en-GB"/>
        </w:rPr>
        <w:t xml:space="preserve">record-keeping in the polling station commission of </w:t>
      </w:r>
      <w:r w:rsidR="00CC072D">
        <w:rPr>
          <w:rFonts w:eastAsia="Times New Roman" w:cs="Times New Roman"/>
          <w:lang w:val="en-GB"/>
        </w:rPr>
        <w:t xml:space="preserve">a polling district that does not belong to the constituency where his/ her relative is </w:t>
      </w:r>
      <w:r w:rsidR="0074459F">
        <w:rPr>
          <w:rFonts w:eastAsia="Times New Roman" w:cs="Times New Roman"/>
          <w:lang w:val="en-GB"/>
        </w:rPr>
        <w:t xml:space="preserve">a </w:t>
      </w:r>
      <w:r w:rsidR="00CC072D">
        <w:rPr>
          <w:rFonts w:eastAsia="Times New Roman" w:cs="Times New Roman"/>
          <w:lang w:val="en-GB"/>
        </w:rPr>
        <w:t>candidate.</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F149AB">
        <w:rPr>
          <w:rFonts w:eastAsia="Times New Roman" w:cs="Times New Roman"/>
          <w:lang w:val="en-GB"/>
        </w:rPr>
        <w:t>3</w:t>
      </w:r>
      <w:r w:rsidRPr="004D6A44">
        <w:rPr>
          <w:rFonts w:eastAsia="Times New Roman" w:cs="Times New Roman"/>
          <w:lang w:val="en-GB"/>
        </w:rPr>
        <w:t>) If any reason for exclusion arises against the head of the election office, he or she shall immediately report this reason to the President of the National Election Office, who shall dismiss him or her and appoint a new head to the office.</w:t>
      </w:r>
    </w:p>
    <w:p w:rsidR="00A27957" w:rsidRDefault="00A27957" w:rsidP="00A27957">
      <w:pPr>
        <w:rPr>
          <w:rFonts w:eastAsia="Times New Roman" w:cs="Times New Roman"/>
          <w:lang w:val="en-GB"/>
        </w:rPr>
      </w:pPr>
      <w:r w:rsidRPr="004D6A44">
        <w:rPr>
          <w:rFonts w:eastAsia="Times New Roman" w:cs="Times New Roman"/>
          <w:lang w:val="en-GB"/>
        </w:rPr>
        <w:t>            (</w:t>
      </w:r>
      <w:r w:rsidR="00F149AB">
        <w:rPr>
          <w:rFonts w:eastAsia="Times New Roman" w:cs="Times New Roman"/>
          <w:lang w:val="en-GB"/>
        </w:rPr>
        <w:t>4</w:t>
      </w:r>
      <w:r w:rsidRPr="004D6A44">
        <w:rPr>
          <w:rFonts w:eastAsia="Times New Roman" w:cs="Times New Roman"/>
          <w:lang w:val="en-GB"/>
        </w:rPr>
        <w:t>) The members of the election office shall immediately inform the head of the election office about any reason of exclusion arising against them, and the head of the election office shall dismiss them.</w:t>
      </w:r>
    </w:p>
    <w:p w:rsidR="00F149AB" w:rsidRDefault="00F149AB" w:rsidP="00A27957">
      <w:pPr>
        <w:rPr>
          <w:rFonts w:eastAsia="Times New Roman" w:cs="Times New Roman"/>
          <w:lang w:val="en-GB"/>
        </w:rPr>
      </w:pPr>
      <w:r>
        <w:rPr>
          <w:rFonts w:eastAsia="Times New Roman" w:cs="Times New Roman"/>
          <w:lang w:val="en-GB"/>
        </w:rPr>
        <w:tab/>
        <w:t xml:space="preserve">(5) </w:t>
      </w:r>
      <w:r w:rsidR="00AE04EF">
        <w:rPr>
          <w:rFonts w:eastAsia="Times New Roman" w:cs="Times New Roman"/>
          <w:lang w:val="en-GB"/>
        </w:rPr>
        <w:t>If the head of a local election office or the head of a parliamentary single-member constituency election office does not fulfil hi</w:t>
      </w:r>
      <w:r w:rsidR="00EC010E">
        <w:rPr>
          <w:rFonts w:eastAsia="Times New Roman" w:cs="Times New Roman"/>
          <w:lang w:val="en-GB"/>
        </w:rPr>
        <w:t>s/ her</w:t>
      </w:r>
      <w:r w:rsidR="00AE04EF">
        <w:rPr>
          <w:rFonts w:eastAsia="Times New Roman" w:cs="Times New Roman"/>
          <w:lang w:val="en-GB"/>
        </w:rPr>
        <w:t xml:space="preserve"> obligation arising from </w:t>
      </w:r>
      <w:r w:rsidR="00EC010E">
        <w:rPr>
          <w:rFonts w:eastAsia="Times New Roman" w:cs="Times New Roman"/>
          <w:lang w:val="en-GB"/>
        </w:rPr>
        <w:t xml:space="preserve">law and by doing so endangers the legal conduct of elections, the head of the territorial election office shall establish </w:t>
      </w:r>
      <w:r w:rsidR="003B2A21">
        <w:rPr>
          <w:rFonts w:eastAsia="Times New Roman" w:cs="Times New Roman"/>
          <w:lang w:val="en-GB"/>
        </w:rPr>
        <w:t xml:space="preserve">– with the consent of the President of the National Election Office – </w:t>
      </w:r>
      <w:r w:rsidR="007C3C1D">
        <w:rPr>
          <w:rFonts w:eastAsia="Times New Roman" w:cs="Times New Roman"/>
          <w:lang w:val="en-GB"/>
        </w:rPr>
        <w:t xml:space="preserve">the existence of a conflict of interest and shall </w:t>
      </w:r>
      <w:r w:rsidR="00F91ACE">
        <w:rPr>
          <w:rFonts w:eastAsia="Times New Roman" w:cs="Times New Roman"/>
          <w:lang w:val="en-GB"/>
        </w:rPr>
        <w:t xml:space="preserve">appoint </w:t>
      </w:r>
      <w:r w:rsidR="000D6B1E">
        <w:rPr>
          <w:rFonts w:eastAsia="Times New Roman" w:cs="Times New Roman"/>
          <w:lang w:val="en-GB"/>
        </w:rPr>
        <w:t>an election office of another settlement or parliamentary single-member constituency to fulfil those tasks or part of them.</w:t>
      </w:r>
    </w:p>
    <w:p w:rsidR="00F74D25" w:rsidRPr="004D6A44" w:rsidRDefault="00F74D25" w:rsidP="00A27957">
      <w:pPr>
        <w:rPr>
          <w:rFonts w:eastAsia="Times New Roman" w:cs="Times New Roman"/>
          <w:lang w:val="en-GB"/>
        </w:rPr>
      </w:pPr>
      <w:r>
        <w:rPr>
          <w:rFonts w:eastAsia="Times New Roman" w:cs="Times New Roman"/>
          <w:lang w:val="en-GB"/>
        </w:rPr>
        <w:tab/>
        <w:t>(6)</w:t>
      </w:r>
      <w:r w:rsidR="00260FE7">
        <w:rPr>
          <w:rFonts w:eastAsia="Times New Roman" w:cs="Times New Roman"/>
          <w:lang w:val="en-GB"/>
        </w:rPr>
        <w:t xml:space="preserve"> </w:t>
      </w:r>
      <w:r w:rsidR="003211DF">
        <w:rPr>
          <w:rFonts w:eastAsia="Times New Roman" w:cs="Times New Roman"/>
          <w:lang w:val="en-GB"/>
        </w:rPr>
        <w:t>If</w:t>
      </w:r>
      <w:r w:rsidR="00DF58D8">
        <w:rPr>
          <w:rFonts w:eastAsia="Times New Roman" w:cs="Times New Roman"/>
          <w:lang w:val="en-GB"/>
        </w:rPr>
        <w:t>, in the area of competence of a given local election office,</w:t>
      </w:r>
      <w:r w:rsidR="003211DF">
        <w:rPr>
          <w:rFonts w:eastAsia="Times New Roman" w:cs="Times New Roman"/>
          <w:lang w:val="en-GB"/>
        </w:rPr>
        <w:t xml:space="preserve"> </w:t>
      </w:r>
      <w:r w:rsidR="00D94302">
        <w:rPr>
          <w:rFonts w:eastAsia="Times New Roman" w:cs="Times New Roman"/>
          <w:lang w:val="en-GB"/>
        </w:rPr>
        <w:t>in any of the</w:t>
      </w:r>
      <w:r w:rsidR="00445EC2">
        <w:rPr>
          <w:rFonts w:eastAsia="Times New Roman" w:cs="Times New Roman"/>
          <w:lang w:val="en-GB"/>
        </w:rPr>
        <w:t xml:space="preserve"> polling districts</w:t>
      </w:r>
      <w:r w:rsidR="00DF58D8">
        <w:rPr>
          <w:rFonts w:eastAsia="Times New Roman" w:cs="Times New Roman"/>
          <w:lang w:val="en-GB"/>
        </w:rPr>
        <w:t xml:space="preserve"> designated under Section 78 </w:t>
      </w:r>
      <w:r w:rsidR="00816B68">
        <w:rPr>
          <w:rFonts w:eastAsia="Times New Roman" w:cs="Times New Roman"/>
          <w:lang w:val="en-GB"/>
        </w:rPr>
        <w:t xml:space="preserve">closing of voting is not done on the thirtieth day at the latest after the end of voting, the President of the National Election Office shall inform </w:t>
      </w:r>
      <w:r w:rsidR="000C1D88">
        <w:rPr>
          <w:rFonts w:eastAsia="Times New Roman" w:cs="Times New Roman"/>
          <w:lang w:val="en-GB"/>
        </w:rPr>
        <w:t xml:space="preserve">the Government Office with a view to initiating a disciplinary procedure according to Act on  local </w:t>
      </w:r>
      <w:r w:rsidR="00850160">
        <w:rPr>
          <w:rFonts w:eastAsia="Times New Roman" w:cs="Times New Roman"/>
          <w:lang w:val="en-GB"/>
        </w:rPr>
        <w:t>self-</w:t>
      </w:r>
      <w:r w:rsidR="000C1D88">
        <w:rPr>
          <w:rFonts w:eastAsia="Times New Roman" w:cs="Times New Roman"/>
          <w:lang w:val="en-GB"/>
        </w:rPr>
        <w:t>governments in Hungary.</w:t>
      </w:r>
    </w:p>
    <w:p w:rsidR="00773C4F" w:rsidRDefault="00773C4F" w:rsidP="00A27957">
      <w:pPr>
        <w:jc w:val="center"/>
        <w:rPr>
          <w:rFonts w:eastAsia="Times New Roman" w:cs="Times New Roman"/>
          <w:b/>
          <w:bCs/>
          <w:lang w:val="en-GB"/>
        </w:rPr>
      </w:pPr>
    </w:p>
    <w:p w:rsidR="00773C4F" w:rsidRDefault="00773C4F" w:rsidP="00A27957">
      <w:pPr>
        <w:jc w:val="center"/>
        <w:rPr>
          <w:rFonts w:eastAsia="Times New Roman" w:cs="Times New Roman"/>
          <w:b/>
          <w:bCs/>
          <w:lang w:val="en-GB"/>
        </w:rPr>
      </w:pPr>
    </w:p>
    <w:p w:rsidR="00773C4F" w:rsidRDefault="00773C4F" w:rsidP="00A27957">
      <w:pPr>
        <w:jc w:val="center"/>
        <w:rPr>
          <w:rFonts w:eastAsia="Times New Roman" w:cs="Times New Roman"/>
          <w:b/>
          <w:bCs/>
          <w:lang w:val="en-GB"/>
        </w:rPr>
      </w:pPr>
    </w:p>
    <w:p w:rsidR="005A3EAD" w:rsidRPr="005A3EAD" w:rsidRDefault="00A27957" w:rsidP="005A3EAD">
      <w:pPr>
        <w:rPr>
          <w:rFonts w:eastAsia="Times New Roman" w:cs="Times New Roman"/>
          <w:lang w:val="en-GB"/>
        </w:rPr>
      </w:pPr>
      <w:r w:rsidRPr="004D6A44">
        <w:rPr>
          <w:rFonts w:eastAsia="Times New Roman" w:cs="Times New Roman"/>
          <w:b/>
          <w:bCs/>
          <w:lang w:val="en-GB"/>
        </w:rPr>
        <w:t>Section 70</w:t>
      </w:r>
    </w:p>
    <w:p w:rsidR="00A27957" w:rsidRPr="004D6A44" w:rsidRDefault="00A27957" w:rsidP="00A27957">
      <w:pPr>
        <w:rPr>
          <w:rFonts w:eastAsia="Times New Roman" w:cs="Times New Roman"/>
          <w:lang w:val="en-GB"/>
        </w:rPr>
      </w:pPr>
      <w:r w:rsidRPr="004D6A44">
        <w:rPr>
          <w:rFonts w:eastAsia="Times New Roman" w:cs="Times New Roman"/>
          <w:lang w:val="en-GB"/>
        </w:rPr>
        <w:t>            The head of the election office shall take an oath or pledge in front of the head of the superior election office; other members of the election office shall take their oath or pledge in front of their appointer, using the text contained in the Act on the Oath and Pledge of Certain Public Officials.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71</w:t>
      </w:r>
    </w:p>
    <w:p w:rsidR="00A27957" w:rsidRPr="004D6A44" w:rsidRDefault="00A27957" w:rsidP="00A27957">
      <w:pPr>
        <w:rPr>
          <w:rFonts w:eastAsia="Times New Roman" w:cs="Times New Roman"/>
          <w:lang w:val="en-GB"/>
        </w:rPr>
      </w:pPr>
      <w:r w:rsidRPr="004D6A44">
        <w:rPr>
          <w:rFonts w:eastAsia="Times New Roman" w:cs="Times New Roman"/>
          <w:lang w:val="en-GB"/>
        </w:rPr>
        <w:t>            (1) The technical aspect of the activities of the election offices shall be under the control of the President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President of the National Election Office may give direct orders to the heads of all election offices; the heads of territorial election offices may give direct orders to the heads of parliamentary single-member constituency election offices, to heads of local election offices; and the heads of parliamentary single-member constituency election offices may give direct orders to the heads of local election offices regarding the execution of their tasks as listed in this Act.</w:t>
      </w:r>
    </w:p>
    <w:p w:rsidR="00A27957" w:rsidRPr="004D6A44" w:rsidRDefault="00A27957" w:rsidP="00A27957">
      <w:pPr>
        <w:rPr>
          <w:rFonts w:eastAsia="Times New Roman" w:cs="Times New Roman"/>
          <w:lang w:val="en-GB"/>
        </w:rPr>
      </w:pPr>
      <w:r w:rsidRPr="004D6A44">
        <w:rPr>
          <w:rFonts w:eastAsia="Times New Roman" w:cs="Times New Roman"/>
          <w:lang w:val="en-GB"/>
        </w:rPr>
        <w:t>            (3) Apart from the head of the superior election office, no other person or body may give orders to the heads of election offices regarding the execution of the tasks related to the preparing and conducting elections. Only the head of the election office may give orders to members of the election office regarding the execution of the tasks related to preparing and conducting elections.</w:t>
      </w:r>
    </w:p>
    <w:p w:rsidR="00A27957" w:rsidRPr="004D6A44" w:rsidRDefault="00A27957" w:rsidP="00A27957">
      <w:pPr>
        <w:rPr>
          <w:rFonts w:eastAsia="Times New Roman" w:cs="Times New Roman"/>
          <w:lang w:val="en-GB"/>
        </w:rPr>
      </w:pPr>
      <w:r w:rsidRPr="004D6A44">
        <w:rPr>
          <w:rFonts w:eastAsia="Times New Roman" w:cs="Times New Roman"/>
          <w:lang w:val="en-GB"/>
        </w:rPr>
        <w:t>            (4) The chairmen of election commissions may give orders to the heads of the election offices operating alongside their commissions regarding the secretarial activities of the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A3EAD" w:rsidRPr="005A3EAD" w:rsidRDefault="00A27957" w:rsidP="005A3EAD">
      <w:pPr>
        <w:rPr>
          <w:rFonts w:eastAsia="Times New Roman" w:cs="Times New Roman"/>
          <w:lang w:val="en-GB"/>
        </w:rPr>
      </w:pPr>
      <w:r w:rsidRPr="004D6A44">
        <w:rPr>
          <w:rFonts w:eastAsia="Times New Roman" w:cs="Times New Roman"/>
          <w:b/>
          <w:bCs/>
          <w:lang w:val="en-GB"/>
        </w:rPr>
        <w:t>Section 72</w:t>
      </w:r>
    </w:p>
    <w:p w:rsidR="00A27957" w:rsidRPr="004D6A44" w:rsidRDefault="00A27957" w:rsidP="00A27957">
      <w:pPr>
        <w:rPr>
          <w:rFonts w:eastAsia="Times New Roman" w:cs="Times New Roman"/>
          <w:lang w:val="en-GB"/>
        </w:rPr>
      </w:pPr>
      <w:r w:rsidRPr="004D6A44">
        <w:rPr>
          <w:rFonts w:eastAsia="Times New Roman" w:cs="Times New Roman"/>
          <w:lang w:val="en-GB"/>
        </w:rPr>
        <w:t>            The President of the National Election Office may give orders to the heads of other organisations participating in conducting elections regarding the execution of election-related tasks.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B01DD" w:rsidRPr="004D6A44" w:rsidRDefault="00A27957" w:rsidP="00FB01DD">
      <w:pPr>
        <w:rPr>
          <w:rFonts w:eastAsia="Times New Roman" w:cs="Times New Roman"/>
          <w:lang w:val="en-GB"/>
        </w:rPr>
      </w:pPr>
      <w:r w:rsidRPr="004D6A44">
        <w:rPr>
          <w:rFonts w:eastAsia="Times New Roman" w:cs="Times New Roman"/>
          <w:b/>
          <w:bCs/>
          <w:lang w:val="en-GB"/>
        </w:rPr>
        <w:t>Section 73</w:t>
      </w:r>
    </w:p>
    <w:p w:rsidR="00A27957" w:rsidRPr="004D6A44" w:rsidRDefault="00A27957" w:rsidP="00A27957">
      <w:pPr>
        <w:rPr>
          <w:rFonts w:eastAsia="Times New Roman" w:cs="Times New Roman"/>
          <w:lang w:val="en-GB"/>
        </w:rPr>
      </w:pPr>
      <w:r w:rsidRPr="004D6A44">
        <w:rPr>
          <w:rFonts w:eastAsia="Times New Roman" w:cs="Times New Roman"/>
          <w:lang w:val="en-GB"/>
        </w:rPr>
        <w:t>            (1) Members of election offices shall be entitled to remuneration to be determined by the minister.</w:t>
      </w:r>
    </w:p>
    <w:p w:rsidR="00A27957" w:rsidRPr="004D6A44" w:rsidRDefault="00A27957" w:rsidP="00A27957">
      <w:pPr>
        <w:rPr>
          <w:rFonts w:eastAsia="Times New Roman" w:cs="Times New Roman"/>
          <w:lang w:val="en-GB"/>
        </w:rPr>
      </w:pPr>
      <w:r w:rsidRPr="004D6A44">
        <w:rPr>
          <w:rFonts w:eastAsia="Times New Roman" w:cs="Times New Roman"/>
          <w:lang w:val="en-GB"/>
        </w:rPr>
        <w:t>            (2) The President of the National Election Office may reduce the remuneration of heads of election offices if they fail to discharge their duties or discharge them in an unsatisfactory manner, and, in extreme cases, may withhold the entire remuneration.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B01DD" w:rsidRPr="00FB01DD" w:rsidRDefault="00A27957" w:rsidP="00943DA6">
      <w:pPr>
        <w:rPr>
          <w:rFonts w:eastAsia="Times New Roman" w:cs="Times New Roman"/>
          <w:lang w:val="en-GB"/>
        </w:rPr>
      </w:pPr>
      <w:r w:rsidRPr="004D6A44">
        <w:rPr>
          <w:rFonts w:eastAsia="Times New Roman" w:cs="Times New Roman"/>
          <w:b/>
          <w:bCs/>
          <w:lang w:val="en-GB"/>
        </w:rPr>
        <w:t>Section 74</w:t>
      </w:r>
    </w:p>
    <w:p w:rsidR="00A27957" w:rsidRPr="004D6A44" w:rsidRDefault="00A27957" w:rsidP="00A27957">
      <w:pPr>
        <w:rPr>
          <w:rFonts w:eastAsia="Times New Roman" w:cs="Times New Roman"/>
          <w:lang w:val="en-GB"/>
        </w:rPr>
      </w:pPr>
      <w:r w:rsidRPr="004D6A44">
        <w:rPr>
          <w:rFonts w:eastAsia="Times New Roman" w:cs="Times New Roman"/>
          <w:lang w:val="en-GB"/>
        </w:rPr>
        <w:t>            The provisions of Sections 46, 47, 48 (3) and 50 shall be applied to the resolutions of the head of the election office.</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33 The responsibilities of election offices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43DA6" w:rsidRPr="00943DA6" w:rsidRDefault="00A27957" w:rsidP="00943DA6">
      <w:pPr>
        <w:rPr>
          <w:rFonts w:eastAsia="Times New Roman" w:cs="Times New Roman"/>
          <w:lang w:val="en-GB"/>
        </w:rPr>
      </w:pPr>
      <w:r w:rsidRPr="004D6A44">
        <w:rPr>
          <w:rFonts w:eastAsia="Times New Roman" w:cs="Times New Roman"/>
          <w:b/>
          <w:bCs/>
          <w:lang w:val="en-GB"/>
        </w:rPr>
        <w:t>Section 75</w:t>
      </w:r>
    </w:p>
    <w:p w:rsidR="00A27957" w:rsidRPr="004D6A44" w:rsidRDefault="00A27957" w:rsidP="00A27957">
      <w:pPr>
        <w:rPr>
          <w:rFonts w:eastAsia="Times New Roman" w:cs="Times New Roman"/>
          <w:lang w:val="en-GB"/>
        </w:rPr>
      </w:pPr>
      <w:r w:rsidRPr="004D6A44">
        <w:rPr>
          <w:rFonts w:eastAsia="Times New Roman" w:cs="Times New Roman"/>
          <w:lang w:val="en-GB"/>
        </w:rPr>
        <w:t>            (1) Election offices shall</w:t>
      </w:r>
    </w:p>
    <w:p w:rsidR="00A27957" w:rsidRPr="004D6A44" w:rsidRDefault="00A27957" w:rsidP="00A27957">
      <w:pPr>
        <w:rPr>
          <w:rFonts w:eastAsia="Times New Roman" w:cs="Times New Roman"/>
          <w:lang w:val="en-GB"/>
        </w:rPr>
      </w:pPr>
      <w:r w:rsidRPr="004D6A44">
        <w:rPr>
          <w:rFonts w:eastAsia="Times New Roman" w:cs="Times New Roman"/>
          <w:lang w:val="en-GB"/>
        </w:rPr>
        <w:t>            a) carry out organisational tasks related to preparing and conducting elections;</w:t>
      </w:r>
    </w:p>
    <w:p w:rsidR="00A27957" w:rsidRPr="004D6A44" w:rsidRDefault="00A27957" w:rsidP="00A27957">
      <w:pPr>
        <w:rPr>
          <w:rFonts w:eastAsia="Times New Roman" w:cs="Times New Roman"/>
          <w:lang w:val="en-GB"/>
        </w:rPr>
      </w:pPr>
      <w:r w:rsidRPr="004D6A44">
        <w:rPr>
          <w:rFonts w:eastAsia="Times New Roman" w:cs="Times New Roman"/>
          <w:lang w:val="en-GB"/>
        </w:rPr>
        <w:t>            b) provide information to voters, candidates and nominating organisations and operate an election information service;</w:t>
      </w:r>
    </w:p>
    <w:p w:rsidR="00A27957" w:rsidRPr="004D6A44" w:rsidRDefault="00A27957" w:rsidP="00A27957">
      <w:pPr>
        <w:rPr>
          <w:rFonts w:eastAsia="Times New Roman" w:cs="Times New Roman"/>
          <w:lang w:val="en-GB"/>
        </w:rPr>
      </w:pPr>
      <w:r w:rsidRPr="004D6A44">
        <w:rPr>
          <w:rFonts w:eastAsia="Times New Roman" w:cs="Times New Roman"/>
          <w:lang w:val="en-GB"/>
        </w:rPr>
        <w:t>            c) act as secretariats to the election commissions; prepare cases falling within the competence of election commissions for decision;</w:t>
      </w:r>
    </w:p>
    <w:p w:rsidR="00A27957" w:rsidRPr="004D6A44" w:rsidRDefault="00A27957" w:rsidP="00A27957">
      <w:pPr>
        <w:rPr>
          <w:rFonts w:eastAsia="Times New Roman" w:cs="Times New Roman"/>
          <w:lang w:val="en-GB"/>
        </w:rPr>
      </w:pPr>
      <w:r w:rsidRPr="004D6A44">
        <w:rPr>
          <w:rFonts w:eastAsia="Times New Roman" w:cs="Times New Roman"/>
          <w:lang w:val="en-GB"/>
        </w:rPr>
        <w:t>            d) provide the material and technical conditions for the operation of election commissions and the voting;</w:t>
      </w:r>
    </w:p>
    <w:p w:rsidR="00A27957" w:rsidRPr="004D6A44" w:rsidRDefault="00A27957" w:rsidP="00A27957">
      <w:pPr>
        <w:rPr>
          <w:rFonts w:eastAsia="Times New Roman" w:cs="Times New Roman"/>
          <w:lang w:val="en-GB"/>
        </w:rPr>
      </w:pPr>
      <w:r w:rsidRPr="004D6A44">
        <w:rPr>
          <w:rFonts w:eastAsia="Times New Roman" w:cs="Times New Roman"/>
          <w:lang w:val="en-GB"/>
        </w:rPr>
        <w:t>            e) organize trainings for election bodies;</w:t>
      </w:r>
    </w:p>
    <w:p w:rsidR="00A27957" w:rsidRPr="004D6A44" w:rsidRDefault="00A27957" w:rsidP="00A27957">
      <w:pPr>
        <w:rPr>
          <w:rFonts w:eastAsia="Times New Roman" w:cs="Times New Roman"/>
          <w:lang w:val="en-GB"/>
        </w:rPr>
      </w:pPr>
      <w:r w:rsidRPr="004D6A44">
        <w:rPr>
          <w:rFonts w:eastAsia="Times New Roman" w:cs="Times New Roman"/>
          <w:lang w:val="en-GB"/>
        </w:rPr>
        <w:t>            f) oversee the handling, safeguarding and destruction of election documents;</w:t>
      </w:r>
    </w:p>
    <w:p w:rsidR="00A27957" w:rsidRPr="004D6A44" w:rsidRDefault="00A27957" w:rsidP="00A27957">
      <w:pPr>
        <w:rPr>
          <w:rFonts w:eastAsia="Times New Roman" w:cs="Times New Roman"/>
          <w:lang w:val="en-GB"/>
        </w:rPr>
      </w:pPr>
      <w:r w:rsidRPr="004D6A44">
        <w:rPr>
          <w:rFonts w:eastAsia="Times New Roman" w:cs="Times New Roman"/>
          <w:lang w:val="en-GB"/>
        </w:rPr>
        <w:t>            g) carry out tasks related to administrative and IT tests;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h) operate the election IT systems necessary for preparing and conducting elections acting within their competence in accordance with data protection and IT security requirements;</w:t>
      </w:r>
    </w:p>
    <w:p w:rsidR="00A27957" w:rsidRPr="004D6A44" w:rsidRDefault="00A27957" w:rsidP="00A27957">
      <w:pPr>
        <w:rPr>
          <w:rFonts w:eastAsia="Times New Roman" w:cs="Times New Roman"/>
          <w:lang w:val="en-GB"/>
        </w:rPr>
      </w:pPr>
      <w:r w:rsidRPr="004D6A44">
        <w:rPr>
          <w:rFonts w:eastAsia="Times New Roman" w:cs="Times New Roman"/>
          <w:lang w:val="en-GB"/>
        </w:rPr>
        <w:t>            i) provide technical assistance in tallying the votes and determining the final result of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j) attend to other duties defined by legal regulations.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(2) The Government Offices of the </w:t>
      </w:r>
      <w:r w:rsidR="00F00E82" w:rsidRPr="004D6A44">
        <w:rPr>
          <w:rFonts w:eastAsia="Times New Roman" w:cs="Times New Roman"/>
          <w:lang w:val="en-GB"/>
        </w:rPr>
        <w:t>Capital</w:t>
      </w:r>
      <w:r w:rsidRPr="004D6A44">
        <w:rPr>
          <w:rFonts w:eastAsia="Times New Roman" w:cs="Times New Roman"/>
          <w:lang w:val="en-GB"/>
        </w:rPr>
        <w:t xml:space="preserve"> city and the counties provide election related IT assistance as stipulated by ministerial decree.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34 Other tasks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43DA6" w:rsidRPr="00943DA6" w:rsidRDefault="00A27957" w:rsidP="00F44457">
      <w:pPr>
        <w:rPr>
          <w:rFonts w:eastAsia="Times New Roman" w:cs="Times New Roman"/>
          <w:lang w:val="en-GB"/>
        </w:rPr>
      </w:pPr>
      <w:r w:rsidRPr="004D6A44">
        <w:rPr>
          <w:rFonts w:eastAsia="Times New Roman" w:cs="Times New Roman"/>
          <w:b/>
          <w:bCs/>
          <w:lang w:val="en-GB"/>
        </w:rPr>
        <w:t>Section 76</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have the responsibilities listed in Section 75, and, in addition, it shall:</w:t>
      </w:r>
    </w:p>
    <w:p w:rsidR="00A27957" w:rsidRPr="004D6A44" w:rsidRDefault="00A27957" w:rsidP="00A27957">
      <w:pPr>
        <w:rPr>
          <w:rFonts w:eastAsia="Times New Roman" w:cs="Times New Roman"/>
          <w:lang w:val="en-GB"/>
        </w:rPr>
      </w:pPr>
      <w:r w:rsidRPr="004D6A44">
        <w:rPr>
          <w:rFonts w:eastAsia="Times New Roman" w:cs="Times New Roman"/>
          <w:lang w:val="en-GB"/>
        </w:rPr>
        <w:t>            a) provide for the maintenance of the central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b) conduct public procurement procedures necessary for carrying out the elections, procure products and services;</w:t>
      </w:r>
    </w:p>
    <w:p w:rsidR="00A27957" w:rsidRPr="004D6A44" w:rsidRDefault="00A27957" w:rsidP="00A27957">
      <w:pPr>
        <w:rPr>
          <w:rFonts w:eastAsia="Times New Roman" w:cs="Times New Roman"/>
          <w:lang w:val="en-GB"/>
        </w:rPr>
      </w:pPr>
      <w:r w:rsidRPr="004D6A44">
        <w:rPr>
          <w:rFonts w:eastAsia="Times New Roman" w:cs="Times New Roman"/>
          <w:lang w:val="en-GB"/>
        </w:rPr>
        <w:t>            c) oversee the setting up and secure operation of the IT system;</w:t>
      </w:r>
    </w:p>
    <w:p w:rsidR="00A27957" w:rsidRPr="004D6A44" w:rsidRDefault="00A27957" w:rsidP="00A27957">
      <w:pPr>
        <w:rPr>
          <w:rFonts w:eastAsia="Times New Roman" w:cs="Times New Roman"/>
          <w:lang w:val="en-GB"/>
        </w:rPr>
      </w:pPr>
      <w:r w:rsidRPr="004D6A44">
        <w:rPr>
          <w:rFonts w:eastAsia="Times New Roman" w:cs="Times New Roman"/>
          <w:lang w:val="en-GB"/>
        </w:rPr>
        <w:t>            d) carry out the central logistical tasks related to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e) carry out the central tasks related to the financial execution of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f) ensure that data related to the elections is stored securely;</w:t>
      </w:r>
    </w:p>
    <w:p w:rsidR="00A27957" w:rsidRPr="004D6A44" w:rsidRDefault="00A27957" w:rsidP="00A27957">
      <w:pPr>
        <w:rPr>
          <w:rFonts w:eastAsia="Times New Roman" w:cs="Times New Roman"/>
          <w:lang w:val="en-GB"/>
        </w:rPr>
      </w:pPr>
      <w:r w:rsidRPr="004D6A44">
        <w:rPr>
          <w:rFonts w:eastAsia="Times New Roman" w:cs="Times New Roman"/>
          <w:lang w:val="en-GB"/>
        </w:rPr>
        <w:t>            g) operate the official website of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h) organise administrative and IT tests;</w:t>
      </w:r>
    </w:p>
    <w:p w:rsidR="00A27957" w:rsidRPr="004D6A44" w:rsidRDefault="00A27957" w:rsidP="00A27957">
      <w:pPr>
        <w:rPr>
          <w:rFonts w:eastAsia="Times New Roman" w:cs="Times New Roman"/>
          <w:lang w:val="en-GB"/>
        </w:rPr>
      </w:pPr>
      <w:r w:rsidRPr="004D6A44">
        <w:rPr>
          <w:rFonts w:eastAsia="Times New Roman" w:cs="Times New Roman"/>
          <w:lang w:val="en-GB"/>
        </w:rPr>
        <w:t>            i) ensure that the central forms necessary for conducting the elections are printed and shipped;</w:t>
      </w:r>
    </w:p>
    <w:p w:rsidR="00A27957" w:rsidRPr="004D6A44" w:rsidRDefault="00A27957" w:rsidP="00A27957">
      <w:pPr>
        <w:rPr>
          <w:rFonts w:eastAsia="Times New Roman" w:cs="Times New Roman"/>
          <w:lang w:val="en-GB"/>
        </w:rPr>
      </w:pPr>
      <w:r w:rsidRPr="004D6A44">
        <w:rPr>
          <w:rFonts w:eastAsia="Times New Roman" w:cs="Times New Roman"/>
          <w:lang w:val="en-GB"/>
        </w:rPr>
        <w:t>            j) carry out research regarding the history of elections, the international comparison of election systems and the possible improvements of the methods and tools of the electoral procedure;</w:t>
      </w:r>
    </w:p>
    <w:p w:rsidR="00A27957" w:rsidRPr="004D6A44" w:rsidRDefault="00A27957" w:rsidP="00A27957">
      <w:pPr>
        <w:rPr>
          <w:rFonts w:eastAsia="Times New Roman" w:cs="Times New Roman"/>
          <w:lang w:val="en-GB"/>
        </w:rPr>
      </w:pPr>
      <w:r w:rsidRPr="004D6A44">
        <w:rPr>
          <w:rFonts w:eastAsia="Times New Roman" w:cs="Times New Roman"/>
          <w:lang w:val="en-GB"/>
        </w:rPr>
        <w:t>            k) cooperate with election bodies of other countries;</w:t>
      </w:r>
    </w:p>
    <w:p w:rsidR="00A27957" w:rsidRPr="004D6A44" w:rsidRDefault="00A27957" w:rsidP="00A27957">
      <w:pPr>
        <w:rPr>
          <w:rFonts w:eastAsia="Times New Roman" w:cs="Times New Roman"/>
          <w:lang w:val="en-GB"/>
        </w:rPr>
      </w:pPr>
      <w:r w:rsidRPr="004D6A44">
        <w:rPr>
          <w:rFonts w:eastAsia="Times New Roman" w:cs="Times New Roman"/>
          <w:lang w:val="en-GB"/>
        </w:rPr>
        <w:t>            l) have the power to propose the adoption or amendment of legislation affecting elections, and shall issue opinions on draft legislation affecting its scope of authority.</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regularly publish, and at least daily update, information of public interest related to registers, voting and the results of the election on its website, especially:</w:t>
      </w:r>
    </w:p>
    <w:p w:rsidR="00A27957" w:rsidRPr="004D6A44" w:rsidRDefault="00A27957" w:rsidP="00A27957">
      <w:pPr>
        <w:rPr>
          <w:rFonts w:eastAsia="Times New Roman" w:cs="Times New Roman"/>
          <w:lang w:val="en-GB"/>
        </w:rPr>
      </w:pPr>
      <w:r w:rsidRPr="004D6A44">
        <w:rPr>
          <w:rFonts w:eastAsia="Times New Roman" w:cs="Times New Roman"/>
          <w:lang w:val="en-GB"/>
        </w:rPr>
        <w:t>            a) the number of voters with no Hungarian address who requested entry into the register, who were entered into the register, who submitted their voting documents, and those who submitted valid voting documents, broken down by country based on their contact address, with the data from countries that do not allow dual citizenship being published under a combined heading;</w:t>
      </w:r>
    </w:p>
    <w:p w:rsidR="00A27957" w:rsidRPr="004D6A44" w:rsidRDefault="00A27957" w:rsidP="00A27957">
      <w:pPr>
        <w:rPr>
          <w:rFonts w:eastAsia="Times New Roman" w:cs="Times New Roman"/>
          <w:lang w:val="en-GB"/>
        </w:rPr>
      </w:pPr>
      <w:r w:rsidRPr="004D6A44">
        <w:rPr>
          <w:rFonts w:eastAsia="Times New Roman" w:cs="Times New Roman"/>
          <w:lang w:val="en-GB"/>
        </w:rPr>
        <w:t>            b) the number of voters listed in the central electoral register, the number of voters listed in each of the polling district electoral registers, the number of voters who changed polling districts, the number of voters listed in the foreign representation electoral register, and the number of voters listed in the postal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c) the number of voters showing up to vote at each of the polling stations and foreign representations;</w:t>
      </w:r>
    </w:p>
    <w:p w:rsidR="00A27957" w:rsidRDefault="00A27957" w:rsidP="00A27957">
      <w:pPr>
        <w:rPr>
          <w:rFonts w:eastAsia="Times New Roman" w:cs="Times New Roman"/>
          <w:lang w:val="en-GB"/>
        </w:rPr>
      </w:pPr>
      <w:r w:rsidRPr="004D6A44">
        <w:rPr>
          <w:rFonts w:eastAsia="Times New Roman" w:cs="Times New Roman"/>
          <w:lang w:val="en-GB"/>
        </w:rPr>
        <w:t xml:space="preserve">            d) </w:t>
      </w:r>
      <w:r w:rsidR="004E2894">
        <w:rPr>
          <w:rFonts w:eastAsia="Times New Roman" w:cs="Times New Roman"/>
          <w:lang w:val="en-GB"/>
        </w:rPr>
        <w:t xml:space="preserve">the results of the election in the polling districts and </w:t>
      </w:r>
      <w:r w:rsidRPr="004D6A44">
        <w:rPr>
          <w:rFonts w:eastAsia="Times New Roman" w:cs="Times New Roman"/>
          <w:lang w:val="en-GB"/>
        </w:rPr>
        <w:t>the contents of the records</w:t>
      </w:r>
      <w:r w:rsidR="004E2894">
        <w:rPr>
          <w:rFonts w:eastAsia="Times New Roman" w:cs="Times New Roman"/>
          <w:lang w:val="en-GB"/>
        </w:rPr>
        <w:t xml:space="preserve"> determining the result of the election</w:t>
      </w:r>
      <w:r w:rsidRPr="004D6A44">
        <w:rPr>
          <w:rFonts w:eastAsia="Times New Roman" w:cs="Times New Roman"/>
          <w:lang w:val="en-GB"/>
        </w:rPr>
        <w:t>.</w:t>
      </w:r>
      <w:r w:rsidR="004E2894">
        <w:rPr>
          <w:rFonts w:eastAsia="Times New Roman" w:cs="Times New Roman"/>
          <w:lang w:val="en-GB"/>
        </w:rPr>
        <w:t xml:space="preserve"> </w:t>
      </w:r>
    </w:p>
    <w:p w:rsidR="00AD5244" w:rsidRDefault="006966DF" w:rsidP="00A27957">
      <w:pPr>
        <w:rPr>
          <w:rFonts w:eastAsia="Times New Roman" w:cs="Times New Roman"/>
          <w:lang w:val="en-GB"/>
        </w:rPr>
      </w:pPr>
      <w:r>
        <w:rPr>
          <w:rFonts w:eastAsia="Times New Roman" w:cs="Times New Roman"/>
          <w:lang w:val="en-GB"/>
        </w:rPr>
        <w:tab/>
        <w:t xml:space="preserve">(3) </w:t>
      </w:r>
      <w:r w:rsidR="00DE5BB9">
        <w:rPr>
          <w:rFonts w:eastAsia="Times New Roman" w:cs="Times New Roman"/>
          <w:lang w:val="en-GB"/>
        </w:rPr>
        <w:t xml:space="preserve">The National Election Office shall only appoint </w:t>
      </w:r>
      <w:r w:rsidR="00C43846">
        <w:rPr>
          <w:rFonts w:eastAsia="Times New Roman" w:cs="Times New Roman"/>
          <w:lang w:val="en-GB"/>
        </w:rPr>
        <w:t xml:space="preserve">a State administration body or </w:t>
      </w:r>
      <w:r w:rsidR="0001373B">
        <w:rPr>
          <w:rFonts w:eastAsia="Times New Roman" w:cs="Times New Roman"/>
          <w:lang w:val="en-GB"/>
        </w:rPr>
        <w:t>a</w:t>
      </w:r>
      <w:r w:rsidR="00C3302C">
        <w:rPr>
          <w:rFonts w:eastAsia="Times New Roman" w:cs="Times New Roman"/>
          <w:lang w:val="en-GB"/>
        </w:rPr>
        <w:t xml:space="preserve"> data-processi</w:t>
      </w:r>
      <w:r w:rsidR="0001373B">
        <w:rPr>
          <w:rFonts w:eastAsia="Times New Roman" w:cs="Times New Roman"/>
          <w:lang w:val="en-GB"/>
        </w:rPr>
        <w:t>n</w:t>
      </w:r>
      <w:r w:rsidR="00C3302C">
        <w:rPr>
          <w:rFonts w:eastAsia="Times New Roman" w:cs="Times New Roman"/>
          <w:lang w:val="en-GB"/>
        </w:rPr>
        <w:t>g</w:t>
      </w:r>
      <w:r w:rsidR="0001373B">
        <w:rPr>
          <w:rFonts w:eastAsia="Times New Roman" w:cs="Times New Roman"/>
          <w:lang w:val="en-GB"/>
        </w:rPr>
        <w:t xml:space="preserve"> economic operator owned exclusively by the State </w:t>
      </w:r>
      <w:r w:rsidR="00544F1A">
        <w:rPr>
          <w:rFonts w:eastAsia="Times New Roman" w:cs="Times New Roman"/>
          <w:lang w:val="en-GB"/>
        </w:rPr>
        <w:t>to pro</w:t>
      </w:r>
      <w:r w:rsidR="0094271C">
        <w:rPr>
          <w:rFonts w:eastAsia="Times New Roman" w:cs="Times New Roman"/>
          <w:lang w:val="en-GB"/>
        </w:rPr>
        <w:t>cess</w:t>
      </w:r>
      <w:r w:rsidR="00544F1A">
        <w:rPr>
          <w:rFonts w:eastAsia="Times New Roman" w:cs="Times New Roman"/>
          <w:lang w:val="en-GB"/>
        </w:rPr>
        <w:t xml:space="preserve"> </w:t>
      </w:r>
      <w:r w:rsidR="0094271C">
        <w:rPr>
          <w:rFonts w:eastAsia="Times New Roman" w:cs="Times New Roman"/>
          <w:lang w:val="en-GB"/>
        </w:rPr>
        <w:t xml:space="preserve">data </w:t>
      </w:r>
      <w:r w:rsidR="00544F1A">
        <w:rPr>
          <w:rFonts w:eastAsia="Times New Roman" w:cs="Times New Roman"/>
          <w:lang w:val="en-GB"/>
        </w:rPr>
        <w:t>relating to</w:t>
      </w:r>
    </w:p>
    <w:p w:rsidR="008F4514" w:rsidRDefault="008F4514" w:rsidP="00A27957">
      <w:pPr>
        <w:rPr>
          <w:rFonts w:eastAsia="Times New Roman" w:cs="Times New Roman"/>
          <w:lang w:val="en-GB"/>
        </w:rPr>
      </w:pPr>
    </w:p>
    <w:p w:rsidR="00AA7ECC" w:rsidRDefault="00AA7ECC" w:rsidP="00A27957">
      <w:pPr>
        <w:rPr>
          <w:rFonts w:eastAsia="Times New Roman" w:cs="Times New Roman"/>
          <w:lang w:val="en-GB"/>
        </w:rPr>
      </w:pPr>
      <w:r>
        <w:rPr>
          <w:rFonts w:eastAsia="Times New Roman" w:cs="Times New Roman"/>
          <w:lang w:val="en-GB"/>
        </w:rPr>
        <w:lastRenderedPageBreak/>
        <w:tab/>
        <w:t xml:space="preserve">(a) </w:t>
      </w:r>
      <w:r w:rsidR="00D4512D">
        <w:rPr>
          <w:rFonts w:eastAsia="Times New Roman" w:cs="Times New Roman"/>
          <w:lang w:val="en-GB"/>
        </w:rPr>
        <w:t xml:space="preserve">the </w:t>
      </w:r>
      <w:r w:rsidR="00544F1A">
        <w:rPr>
          <w:rFonts w:eastAsia="Times New Roman" w:cs="Times New Roman"/>
          <w:lang w:val="en-GB"/>
        </w:rPr>
        <w:t>keeping</w:t>
      </w:r>
      <w:r w:rsidR="00D4512D">
        <w:rPr>
          <w:rFonts w:eastAsia="Times New Roman" w:cs="Times New Roman"/>
          <w:lang w:val="en-GB"/>
        </w:rPr>
        <w:t xml:space="preserve"> of</w:t>
      </w:r>
      <w:r w:rsidR="00544F1A">
        <w:rPr>
          <w:rFonts w:eastAsia="Times New Roman" w:cs="Times New Roman"/>
          <w:lang w:val="en-GB"/>
        </w:rPr>
        <w:t xml:space="preserve"> register</w:t>
      </w:r>
      <w:r w:rsidR="004A6229">
        <w:rPr>
          <w:rFonts w:eastAsia="Times New Roman" w:cs="Times New Roman"/>
          <w:lang w:val="en-GB"/>
        </w:rPr>
        <w:t>s</w:t>
      </w:r>
      <w:r w:rsidR="008F4514">
        <w:rPr>
          <w:rFonts w:eastAsia="Times New Roman" w:cs="Times New Roman"/>
          <w:lang w:val="en-GB"/>
        </w:rPr>
        <w:t xml:space="preserve"> of </w:t>
      </w:r>
      <w:r w:rsidR="00544F1A">
        <w:rPr>
          <w:rFonts w:eastAsia="Times New Roman" w:cs="Times New Roman"/>
          <w:lang w:val="en-GB"/>
        </w:rPr>
        <w:t>polling districts and constituencies,</w:t>
      </w:r>
    </w:p>
    <w:p w:rsidR="00AA7ECC" w:rsidRDefault="00AA7ECC" w:rsidP="00A27957">
      <w:pPr>
        <w:rPr>
          <w:rFonts w:eastAsia="Times New Roman" w:cs="Times New Roman"/>
          <w:lang w:val="en-GB"/>
        </w:rPr>
      </w:pPr>
      <w:r>
        <w:rPr>
          <w:rFonts w:eastAsia="Times New Roman" w:cs="Times New Roman"/>
          <w:lang w:val="en-GB"/>
        </w:rPr>
        <w:tab/>
        <w:t xml:space="preserve">(b) </w:t>
      </w:r>
      <w:r w:rsidR="005C2F9D">
        <w:rPr>
          <w:rFonts w:eastAsia="Times New Roman" w:cs="Times New Roman"/>
          <w:lang w:val="en-GB"/>
        </w:rPr>
        <w:t>the central electoral register, polling district registers, foreign representations’ electoral registers</w:t>
      </w:r>
      <w:r w:rsidR="00ED3246">
        <w:rPr>
          <w:rFonts w:eastAsia="Times New Roman" w:cs="Times New Roman"/>
          <w:lang w:val="en-GB"/>
        </w:rPr>
        <w:t>, the postal electoral register,</w:t>
      </w:r>
    </w:p>
    <w:p w:rsidR="0001373B" w:rsidRDefault="0001373B" w:rsidP="00A27957">
      <w:pPr>
        <w:rPr>
          <w:rFonts w:eastAsia="Times New Roman" w:cs="Times New Roman"/>
          <w:lang w:val="en-GB"/>
        </w:rPr>
      </w:pPr>
      <w:r>
        <w:rPr>
          <w:rFonts w:eastAsia="Times New Roman" w:cs="Times New Roman"/>
          <w:lang w:val="en-GB"/>
        </w:rPr>
        <w:tab/>
        <w:t>(c)</w:t>
      </w:r>
      <w:r w:rsidR="00693A64">
        <w:rPr>
          <w:rFonts w:eastAsia="Times New Roman" w:cs="Times New Roman"/>
          <w:lang w:val="en-GB"/>
        </w:rPr>
        <w:t xml:space="preserve"> </w:t>
      </w:r>
      <w:r w:rsidR="00ED3246">
        <w:rPr>
          <w:rFonts w:eastAsia="Times New Roman" w:cs="Times New Roman"/>
          <w:lang w:val="en-GB"/>
        </w:rPr>
        <w:t>the keeping of a register of disenfranchised citizens,</w:t>
      </w:r>
    </w:p>
    <w:p w:rsidR="0001373B" w:rsidRDefault="0001373B" w:rsidP="00A27957">
      <w:pPr>
        <w:rPr>
          <w:rFonts w:eastAsia="Times New Roman" w:cs="Times New Roman"/>
          <w:lang w:val="en-GB"/>
        </w:rPr>
      </w:pPr>
      <w:r>
        <w:rPr>
          <w:rFonts w:eastAsia="Times New Roman" w:cs="Times New Roman"/>
          <w:lang w:val="en-GB"/>
        </w:rPr>
        <w:tab/>
        <w:t>(d)</w:t>
      </w:r>
      <w:r w:rsidR="00693A64">
        <w:rPr>
          <w:rFonts w:eastAsia="Times New Roman" w:cs="Times New Roman"/>
          <w:lang w:val="en-GB"/>
        </w:rPr>
        <w:t xml:space="preserve"> </w:t>
      </w:r>
      <w:r w:rsidR="00EA67C2">
        <w:rPr>
          <w:rFonts w:eastAsia="Times New Roman" w:cs="Times New Roman"/>
          <w:lang w:val="en-GB"/>
        </w:rPr>
        <w:t>the keeping of registers of nominating organisations, candidates and lists,</w:t>
      </w:r>
    </w:p>
    <w:p w:rsidR="0001373B" w:rsidRDefault="0001373B" w:rsidP="00A27957">
      <w:pPr>
        <w:rPr>
          <w:rFonts w:eastAsia="Times New Roman" w:cs="Times New Roman"/>
          <w:lang w:val="en-GB"/>
        </w:rPr>
      </w:pPr>
      <w:r>
        <w:rPr>
          <w:rFonts w:eastAsia="Times New Roman" w:cs="Times New Roman"/>
          <w:lang w:val="en-GB"/>
        </w:rPr>
        <w:tab/>
        <w:t>(e)</w:t>
      </w:r>
      <w:r w:rsidR="00693A64">
        <w:rPr>
          <w:rFonts w:eastAsia="Times New Roman" w:cs="Times New Roman"/>
          <w:lang w:val="en-GB"/>
        </w:rPr>
        <w:t xml:space="preserve"> </w:t>
      </w:r>
      <w:r w:rsidR="00EA67C2">
        <w:rPr>
          <w:rFonts w:eastAsia="Times New Roman" w:cs="Times New Roman"/>
          <w:lang w:val="en-GB"/>
        </w:rPr>
        <w:t>the keeping of a register of representatives,</w:t>
      </w:r>
    </w:p>
    <w:p w:rsidR="0001373B" w:rsidRDefault="0001373B" w:rsidP="00A27957">
      <w:pPr>
        <w:rPr>
          <w:rFonts w:eastAsia="Times New Roman" w:cs="Times New Roman"/>
          <w:lang w:val="en-GB"/>
        </w:rPr>
      </w:pPr>
      <w:r>
        <w:rPr>
          <w:rFonts w:eastAsia="Times New Roman" w:cs="Times New Roman"/>
          <w:lang w:val="en-GB"/>
        </w:rPr>
        <w:tab/>
        <w:t>(f)</w:t>
      </w:r>
      <w:r w:rsidR="00693A64">
        <w:rPr>
          <w:rFonts w:eastAsia="Times New Roman" w:cs="Times New Roman"/>
          <w:lang w:val="en-GB"/>
        </w:rPr>
        <w:t xml:space="preserve"> </w:t>
      </w:r>
      <w:r w:rsidR="00CE3F7F">
        <w:rPr>
          <w:rFonts w:eastAsia="Times New Roman" w:cs="Times New Roman"/>
          <w:lang w:val="en-GB"/>
        </w:rPr>
        <w:t>the keeping of registers of verification of citizens supporting referendum initiatives,</w:t>
      </w:r>
      <w:r w:rsidR="00470E72">
        <w:rPr>
          <w:rFonts w:eastAsia="Times New Roman" w:cs="Times New Roman"/>
          <w:lang w:val="en-GB"/>
        </w:rPr>
        <w:t xml:space="preserve"> </w:t>
      </w:r>
      <w:r w:rsidR="00CE3F7F">
        <w:rPr>
          <w:rFonts w:eastAsia="Times New Roman" w:cs="Times New Roman"/>
          <w:lang w:val="en-GB"/>
        </w:rPr>
        <w:t>European Citizens’ Initiative</w:t>
      </w:r>
      <w:r w:rsidR="00470E72">
        <w:rPr>
          <w:rFonts w:eastAsia="Times New Roman" w:cs="Times New Roman"/>
          <w:lang w:val="en-GB"/>
        </w:rPr>
        <w:t>s</w:t>
      </w:r>
      <w:r w:rsidR="00CE3F7F">
        <w:rPr>
          <w:rFonts w:eastAsia="Times New Roman" w:cs="Times New Roman"/>
          <w:lang w:val="en-GB"/>
        </w:rPr>
        <w:t xml:space="preserve">, </w:t>
      </w:r>
      <w:r w:rsidR="001D4460">
        <w:rPr>
          <w:rFonts w:eastAsia="Times New Roman" w:cs="Times New Roman"/>
          <w:lang w:val="en-GB"/>
        </w:rPr>
        <w:t>initiative</w:t>
      </w:r>
      <w:r w:rsidR="00470E72">
        <w:rPr>
          <w:rFonts w:eastAsia="Times New Roman" w:cs="Times New Roman"/>
          <w:lang w:val="en-GB"/>
        </w:rPr>
        <w:t>s</w:t>
      </w:r>
      <w:r w:rsidR="00C819D6">
        <w:rPr>
          <w:rFonts w:eastAsia="Times New Roman" w:cs="Times New Roman"/>
          <w:lang w:val="en-GB"/>
        </w:rPr>
        <w:t xml:space="preserve"> </w:t>
      </w:r>
      <w:r w:rsidR="00470E72">
        <w:rPr>
          <w:rFonts w:eastAsia="Times New Roman" w:cs="Times New Roman"/>
          <w:lang w:val="en-GB"/>
        </w:rPr>
        <w:t xml:space="preserve">to declare a community indigenous </w:t>
      </w:r>
      <w:r w:rsidR="00E46EC0">
        <w:rPr>
          <w:rFonts w:eastAsia="Times New Roman" w:cs="Times New Roman"/>
          <w:lang w:val="en-GB"/>
        </w:rPr>
        <w:t>to</w:t>
      </w:r>
      <w:r w:rsidR="00470E72">
        <w:rPr>
          <w:rFonts w:eastAsia="Times New Roman" w:cs="Times New Roman"/>
          <w:lang w:val="en-GB"/>
        </w:rPr>
        <w:t xml:space="preserve"> Hungary</w:t>
      </w:r>
      <w:r w:rsidR="004A480B">
        <w:rPr>
          <w:rFonts w:eastAsia="Times New Roman" w:cs="Times New Roman"/>
          <w:lang w:val="en-GB"/>
        </w:rPr>
        <w:t>,</w:t>
      </w:r>
      <w:r w:rsidR="00470E72">
        <w:rPr>
          <w:rFonts w:eastAsia="Times New Roman" w:cs="Times New Roman"/>
          <w:lang w:val="en-GB"/>
        </w:rPr>
        <w:t xml:space="preserve"> </w:t>
      </w:r>
    </w:p>
    <w:p w:rsidR="0001373B" w:rsidRDefault="0001373B" w:rsidP="00A27957">
      <w:pPr>
        <w:rPr>
          <w:rFonts w:eastAsia="Times New Roman" w:cs="Times New Roman"/>
          <w:lang w:val="en-GB"/>
        </w:rPr>
      </w:pPr>
      <w:r>
        <w:rPr>
          <w:rFonts w:eastAsia="Times New Roman" w:cs="Times New Roman"/>
          <w:lang w:val="en-GB"/>
        </w:rPr>
        <w:tab/>
        <w:t>(g)</w:t>
      </w:r>
      <w:r w:rsidR="00693A64">
        <w:rPr>
          <w:rFonts w:eastAsia="Times New Roman" w:cs="Times New Roman"/>
          <w:lang w:val="en-GB"/>
        </w:rPr>
        <w:t xml:space="preserve"> </w:t>
      </w:r>
      <w:r w:rsidR="004A480B">
        <w:rPr>
          <w:rFonts w:eastAsia="Times New Roman" w:cs="Times New Roman"/>
          <w:lang w:val="en-GB"/>
        </w:rPr>
        <w:t>the keeping of registers f</w:t>
      </w:r>
      <w:r w:rsidR="00276169">
        <w:rPr>
          <w:rFonts w:eastAsia="Times New Roman" w:cs="Times New Roman"/>
          <w:lang w:val="en-GB"/>
        </w:rPr>
        <w:t>or</w:t>
      </w:r>
      <w:r w:rsidR="004A480B">
        <w:rPr>
          <w:rFonts w:eastAsia="Times New Roman" w:cs="Times New Roman"/>
          <w:lang w:val="en-GB"/>
        </w:rPr>
        <w:t xml:space="preserve"> turnout data in elections,</w:t>
      </w:r>
      <w:r w:rsidR="005B3694">
        <w:rPr>
          <w:rFonts w:eastAsia="Times New Roman" w:cs="Times New Roman"/>
          <w:lang w:val="en-GB"/>
        </w:rPr>
        <w:t xml:space="preserve"> the keeping of registers of preliminary and final data of records, and</w:t>
      </w:r>
    </w:p>
    <w:p w:rsidR="0001373B" w:rsidRDefault="0001373B" w:rsidP="00A27957">
      <w:pPr>
        <w:rPr>
          <w:rFonts w:eastAsia="Times New Roman" w:cs="Times New Roman"/>
          <w:lang w:val="en-GB"/>
        </w:rPr>
      </w:pPr>
      <w:r>
        <w:rPr>
          <w:rFonts w:eastAsia="Times New Roman" w:cs="Times New Roman"/>
          <w:lang w:val="en-GB"/>
        </w:rPr>
        <w:tab/>
        <w:t>(h)</w:t>
      </w:r>
      <w:r w:rsidR="00693A64">
        <w:rPr>
          <w:rFonts w:eastAsia="Times New Roman" w:cs="Times New Roman"/>
          <w:lang w:val="en-GB"/>
        </w:rPr>
        <w:t xml:space="preserve"> </w:t>
      </w:r>
      <w:r w:rsidR="007F7260">
        <w:rPr>
          <w:rFonts w:eastAsia="Times New Roman" w:cs="Times New Roman"/>
          <w:lang w:val="en-GB"/>
        </w:rPr>
        <w:t xml:space="preserve">the keeping of </w:t>
      </w:r>
      <w:r w:rsidR="00042094">
        <w:rPr>
          <w:rFonts w:eastAsia="Times New Roman" w:cs="Times New Roman"/>
          <w:lang w:val="en-GB"/>
        </w:rPr>
        <w:t xml:space="preserve">users’ registers ensuring electronic access to registers as </w:t>
      </w:r>
      <w:r w:rsidR="00591103">
        <w:rPr>
          <w:rFonts w:eastAsia="Times New Roman" w:cs="Times New Roman"/>
          <w:lang w:val="en-GB"/>
        </w:rPr>
        <w:t>listed</w:t>
      </w:r>
      <w:r w:rsidR="00042094">
        <w:rPr>
          <w:rFonts w:eastAsia="Times New Roman" w:cs="Times New Roman"/>
          <w:lang w:val="en-GB"/>
        </w:rPr>
        <w:t xml:space="preserve"> in </w:t>
      </w:r>
      <w:r w:rsidR="00042094" w:rsidRPr="00042094">
        <w:rPr>
          <w:rFonts w:eastAsia="Times New Roman" w:cs="Times New Roman"/>
          <w:lang w:val="en-GB"/>
        </w:rPr>
        <w:t>a</w:t>
      </w:r>
      <w:r w:rsidR="00042094" w:rsidRPr="00591103">
        <w:rPr>
          <w:rFonts w:eastAsia="Times New Roman" w:cs="Times New Roman"/>
          <w:lang w:val="en-GB"/>
        </w:rPr>
        <w:t>)-g)</w:t>
      </w:r>
    </w:p>
    <w:p w:rsidR="004225BA" w:rsidRDefault="004225BA" w:rsidP="00A27957">
      <w:pPr>
        <w:rPr>
          <w:rFonts w:eastAsia="Times New Roman" w:cs="Times New Roman"/>
          <w:lang w:val="en-GB"/>
        </w:rPr>
      </w:pPr>
    </w:p>
    <w:p w:rsidR="004225BA" w:rsidRPr="004D6A44" w:rsidRDefault="004225BA" w:rsidP="00A27957">
      <w:pPr>
        <w:rPr>
          <w:rFonts w:eastAsia="Times New Roman" w:cs="Times New Roman"/>
          <w:lang w:val="en-GB"/>
        </w:rPr>
      </w:pPr>
      <w:r>
        <w:rPr>
          <w:rFonts w:eastAsia="Times New Roman" w:cs="Times New Roman"/>
          <w:lang w:val="en-GB"/>
        </w:rPr>
        <w:t xml:space="preserve">except for </w:t>
      </w:r>
      <w:r w:rsidR="004A6229">
        <w:rPr>
          <w:rFonts w:eastAsia="Times New Roman" w:cs="Times New Roman"/>
          <w:lang w:val="en-GB"/>
        </w:rPr>
        <w:t>a specific exemption from that restriction</w:t>
      </w:r>
      <w:r w:rsidR="007B0C77">
        <w:rPr>
          <w:rFonts w:eastAsia="Times New Roman" w:cs="Times New Roman"/>
          <w:lang w:val="en-GB"/>
        </w:rPr>
        <w:t xml:space="preserve"> a</w:t>
      </w:r>
      <w:r w:rsidR="00BC5350">
        <w:rPr>
          <w:rFonts w:eastAsia="Times New Roman" w:cs="Times New Roman"/>
          <w:lang w:val="en-GB"/>
        </w:rPr>
        <w:t xml:space="preserve">s defined by Act </w:t>
      </w:r>
      <w:r w:rsidR="00F52502">
        <w:rPr>
          <w:rFonts w:eastAsia="Times New Roman" w:cs="Times New Roman"/>
          <w:lang w:val="en-GB"/>
        </w:rPr>
        <w:t xml:space="preserve">on the increased protection of public registers pertaining to </w:t>
      </w:r>
      <w:r w:rsidR="00DD535A">
        <w:rPr>
          <w:rFonts w:eastAsia="Times New Roman" w:cs="Times New Roman"/>
          <w:lang w:val="en-GB"/>
        </w:rPr>
        <w:t>public data</w:t>
      </w:r>
      <w:r w:rsidR="00EF4DB2">
        <w:rPr>
          <w:rFonts w:eastAsia="Times New Roman" w:cs="Times New Roman"/>
          <w:lang w:val="en-GB"/>
        </w:rPr>
        <w:t>.</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IV</w:t>
      </w:r>
      <w:r w:rsidRPr="004D6A44">
        <w:rPr>
          <w:rFonts w:eastAsia="Times New Roman" w:cs="Times New Roman"/>
          <w:lang w:val="en-GB"/>
        </w:rPr>
        <w:br/>
        <w:t>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35 Drawing up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44457" w:rsidRPr="00F44457" w:rsidRDefault="00A27957" w:rsidP="00FF4E71">
      <w:pPr>
        <w:rPr>
          <w:rFonts w:eastAsia="Times New Roman" w:cs="Times New Roman"/>
          <w:lang w:val="en-GB"/>
        </w:rPr>
      </w:pPr>
      <w:r w:rsidRPr="004D6A44">
        <w:rPr>
          <w:rFonts w:eastAsia="Times New Roman" w:cs="Times New Roman"/>
          <w:b/>
          <w:bCs/>
          <w:lang w:val="en-GB"/>
        </w:rPr>
        <w:t>Section 77</w:t>
      </w:r>
    </w:p>
    <w:p w:rsidR="00A27957" w:rsidRPr="004D6A44" w:rsidRDefault="00A27957" w:rsidP="00A27957">
      <w:pPr>
        <w:rPr>
          <w:rFonts w:eastAsia="Times New Roman" w:cs="Times New Roman"/>
          <w:lang w:val="en-GB"/>
        </w:rPr>
      </w:pPr>
      <w:r w:rsidRPr="004D6A44">
        <w:rPr>
          <w:rFonts w:eastAsia="Times New Roman" w:cs="Times New Roman"/>
          <w:lang w:val="en-GB"/>
        </w:rPr>
        <w:t>            (1) The number, serial number and territorial distribution of polling districts and the address of polling stations shall be determined by the head of the local election office by resolution in such a way that there are approximately 600 – but no more than 1500 – persons enrolled in the central electoral register for every polling station, but there is at least one polling district in every settlement.</w:t>
      </w:r>
    </w:p>
    <w:p w:rsidR="00A27957" w:rsidRPr="004D6A44" w:rsidRDefault="00A27957" w:rsidP="00A27957">
      <w:pPr>
        <w:rPr>
          <w:rFonts w:eastAsia="Times New Roman" w:cs="Times New Roman"/>
          <w:lang w:val="en-GB"/>
        </w:rPr>
      </w:pPr>
      <w:r w:rsidRPr="004D6A44">
        <w:rPr>
          <w:rFonts w:eastAsia="Times New Roman" w:cs="Times New Roman"/>
          <w:lang w:val="en-GB"/>
        </w:rPr>
        <w:t>            (2) Polling district areas may not span settlement borders or the borders of parliamentary or municipality constituencies.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FF4E71">
      <w:pPr>
        <w:rPr>
          <w:rFonts w:eastAsia="Times New Roman" w:cs="Times New Roman"/>
          <w:lang w:val="en-GB"/>
        </w:rPr>
      </w:pPr>
      <w:r w:rsidRPr="004D6A44">
        <w:rPr>
          <w:rFonts w:eastAsia="Times New Roman" w:cs="Times New Roman"/>
          <w:b/>
          <w:bCs/>
          <w:lang w:val="en-GB"/>
        </w:rPr>
        <w:t>Section 78</w:t>
      </w:r>
    </w:p>
    <w:p w:rsidR="00A27957" w:rsidRPr="004D6A44" w:rsidRDefault="00A27957" w:rsidP="00A27957">
      <w:pPr>
        <w:rPr>
          <w:rFonts w:eastAsia="Times New Roman" w:cs="Times New Roman"/>
          <w:lang w:val="en-GB"/>
        </w:rPr>
      </w:pPr>
      <w:r w:rsidRPr="004D6A44">
        <w:rPr>
          <w:rFonts w:eastAsia="Times New Roman" w:cs="Times New Roman"/>
          <w:lang w:val="en-GB"/>
        </w:rPr>
        <w:t>            In settlements with two or more polling districts, the head of the local election office shall select the polling district where voters with a domicile of settlement rank may vote.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36 Review of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FF4E71">
      <w:pPr>
        <w:rPr>
          <w:rFonts w:eastAsia="Times New Roman" w:cs="Times New Roman"/>
          <w:lang w:val="en-GB"/>
        </w:rPr>
      </w:pPr>
      <w:r w:rsidRPr="004D6A44">
        <w:rPr>
          <w:rFonts w:eastAsia="Times New Roman" w:cs="Times New Roman"/>
          <w:b/>
          <w:bCs/>
          <w:lang w:val="en-GB"/>
        </w:rPr>
        <w:t>Section 79</w:t>
      </w:r>
    </w:p>
    <w:p w:rsidR="00A27957" w:rsidRPr="004D6A44" w:rsidRDefault="00A27957" w:rsidP="00A27957">
      <w:pPr>
        <w:rPr>
          <w:rFonts w:eastAsia="Times New Roman" w:cs="Times New Roman"/>
          <w:lang w:val="en-GB"/>
        </w:rPr>
      </w:pPr>
      <w:r w:rsidRPr="004D6A44">
        <w:rPr>
          <w:rFonts w:eastAsia="Times New Roman" w:cs="Times New Roman"/>
          <w:lang w:val="en-GB"/>
        </w:rPr>
        <w:t>            (1) The head of the local election office shall monitor changes affecting the layout of polling districts on an on-going basis, and modify the layout of polling districts as necessary.</w:t>
      </w:r>
    </w:p>
    <w:p w:rsidR="00A27957" w:rsidRPr="004D6A44" w:rsidRDefault="00A27957" w:rsidP="00A27957">
      <w:pPr>
        <w:rPr>
          <w:rFonts w:eastAsia="Times New Roman" w:cs="Times New Roman"/>
          <w:lang w:val="en-GB"/>
        </w:rPr>
      </w:pPr>
      <w:r w:rsidRPr="004D6A44">
        <w:rPr>
          <w:rFonts w:eastAsia="Times New Roman" w:cs="Times New Roman"/>
          <w:lang w:val="en-GB"/>
        </w:rPr>
        <w:t>            (2) The serial number of polling districts shall not be modified between the calling of the election and the day of voting, neither sh</w:t>
      </w:r>
      <w:r w:rsidR="00DD1BC2">
        <w:rPr>
          <w:rFonts w:eastAsia="Times New Roman" w:cs="Times New Roman"/>
          <w:lang w:val="en-GB"/>
        </w:rPr>
        <w:t>a</w:t>
      </w:r>
      <w:r w:rsidRPr="004D6A44">
        <w:rPr>
          <w:rFonts w:eastAsia="Times New Roman" w:cs="Times New Roman"/>
          <w:lang w:val="en-GB"/>
        </w:rPr>
        <w:t xml:space="preserve">ll the </w:t>
      </w:r>
      <w:r w:rsidR="008F7079">
        <w:rPr>
          <w:rFonts w:eastAsia="Times New Roman" w:cs="Times New Roman"/>
          <w:lang w:val="en-GB"/>
        </w:rPr>
        <w:t>qualification of addresses within the polling district</w:t>
      </w:r>
      <w:r w:rsidR="005F4D17">
        <w:rPr>
          <w:rFonts w:eastAsia="Times New Roman" w:cs="Times New Roman"/>
          <w:lang w:val="en-GB"/>
        </w:rPr>
        <w:t>,</w:t>
      </w:r>
      <w:r w:rsidR="008F7079">
        <w:rPr>
          <w:rFonts w:eastAsia="Times New Roman" w:cs="Times New Roman"/>
          <w:lang w:val="en-GB"/>
        </w:rPr>
        <w:t xml:space="preserve"> </w:t>
      </w:r>
      <w:r w:rsidR="005F4D17">
        <w:rPr>
          <w:rFonts w:eastAsia="Times New Roman" w:cs="Times New Roman"/>
          <w:lang w:val="en-GB"/>
        </w:rPr>
        <w:t>nor shall the modification o</w:t>
      </w:r>
      <w:r w:rsidR="00AD3DC2">
        <w:rPr>
          <w:rFonts w:eastAsia="Times New Roman" w:cs="Times New Roman"/>
          <w:lang w:val="en-GB"/>
        </w:rPr>
        <w:t>f</w:t>
      </w:r>
      <w:r w:rsidR="005F4D17">
        <w:rPr>
          <w:rFonts w:eastAsia="Times New Roman" w:cs="Times New Roman"/>
          <w:lang w:val="en-GB"/>
        </w:rPr>
        <w:t xml:space="preserve"> the</w:t>
      </w:r>
      <w:r w:rsidRPr="004D6A44">
        <w:rPr>
          <w:rFonts w:eastAsia="Times New Roman" w:cs="Times New Roman"/>
          <w:lang w:val="en-GB"/>
        </w:rPr>
        <w:t xml:space="preserve"> </w:t>
      </w:r>
      <w:r w:rsidR="00AD3DC2">
        <w:rPr>
          <w:rFonts w:eastAsia="Times New Roman" w:cs="Times New Roman"/>
          <w:lang w:val="en-GB"/>
        </w:rPr>
        <w:t xml:space="preserve">name and category of public places, the modification of house numbers or the modification of </w:t>
      </w:r>
      <w:r w:rsidR="00A75DFC">
        <w:rPr>
          <w:rFonts w:eastAsia="Times New Roman" w:cs="Times New Roman"/>
          <w:lang w:val="en-GB"/>
        </w:rPr>
        <w:t>sign</w:t>
      </w:r>
      <w:r w:rsidR="00AD3DC2">
        <w:rPr>
          <w:rFonts w:eastAsia="Times New Roman" w:cs="Times New Roman"/>
          <w:lang w:val="en-GB"/>
        </w:rPr>
        <w:t xml:space="preserve"> of</w:t>
      </w:r>
      <w:r w:rsidR="00A75DFC">
        <w:rPr>
          <w:rFonts w:eastAsia="Times New Roman" w:cs="Times New Roman"/>
          <w:lang w:val="en-GB"/>
        </w:rPr>
        <w:t xml:space="preserve"> buildings or staircases</w:t>
      </w:r>
      <w:r w:rsidR="00853D6F">
        <w:rPr>
          <w:rFonts w:eastAsia="Times New Roman" w:cs="Times New Roman"/>
          <w:lang w:val="en-GB"/>
        </w:rPr>
        <w:t xml:space="preserve"> be registered </w:t>
      </w:r>
      <w:r w:rsidRPr="004D6A44">
        <w:rPr>
          <w:rFonts w:eastAsia="Times New Roman" w:cs="Times New Roman"/>
          <w:lang w:val="en-GB"/>
        </w:rPr>
        <w:t>in the address records.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37 Communicating resolutions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FF4E71">
      <w:pPr>
        <w:rPr>
          <w:rFonts w:eastAsia="Times New Roman" w:cs="Times New Roman"/>
          <w:lang w:val="en-GB"/>
        </w:rPr>
      </w:pPr>
      <w:r w:rsidRPr="004D6A44">
        <w:rPr>
          <w:rFonts w:eastAsia="Times New Roman" w:cs="Times New Roman"/>
          <w:b/>
          <w:bCs/>
          <w:lang w:val="en-GB"/>
        </w:rPr>
        <w:t>Section 80</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The head of the local election office shall publish the resolution on the drawing up and review of polling districts for fifteen days in the local customary manner, indicating the number of voters enrolled in the central electoral register per polling district and polling districts drawn up pursuant to Section 78.</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38 Register on polling districts and constituencies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FF4E71">
      <w:pPr>
        <w:rPr>
          <w:rFonts w:eastAsia="Times New Roman" w:cs="Times New Roman"/>
          <w:lang w:val="en-GB"/>
        </w:rPr>
      </w:pPr>
      <w:r w:rsidRPr="004D6A44">
        <w:rPr>
          <w:rFonts w:eastAsia="Times New Roman" w:cs="Times New Roman"/>
          <w:b/>
          <w:bCs/>
          <w:lang w:val="en-GB"/>
        </w:rPr>
        <w:t>Section 81</w:t>
      </w:r>
    </w:p>
    <w:p w:rsidR="00A27957" w:rsidRPr="004D6A44" w:rsidRDefault="00A27957" w:rsidP="00A27957">
      <w:pPr>
        <w:rPr>
          <w:rFonts w:eastAsia="Times New Roman" w:cs="Times New Roman"/>
          <w:lang w:val="en-GB"/>
        </w:rPr>
      </w:pPr>
      <w:r w:rsidRPr="004D6A44">
        <w:rPr>
          <w:rFonts w:eastAsia="Times New Roman" w:cs="Times New Roman"/>
          <w:lang w:val="en-GB"/>
        </w:rPr>
        <w:t>            (1) The register on polling districts and constituencies shall contain the data listed in Annex 1.</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publish the register on polling districts and constituencies on the official website of the elections on a continuous basis. The head of the local election office shall update the register with the changes.</w:t>
      </w:r>
    </w:p>
    <w:p w:rsidR="00A27957" w:rsidRPr="004D6A44" w:rsidRDefault="00A27957" w:rsidP="00A27957">
      <w:pP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V</w:t>
      </w:r>
      <w:r w:rsidRPr="004D6A44">
        <w:rPr>
          <w:rFonts w:eastAsia="Times New Roman" w:cs="Times New Roman"/>
          <w:lang w:val="en-GB"/>
        </w:rPr>
        <w:br/>
        <w:t>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39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FF4E71">
      <w:pPr>
        <w:rPr>
          <w:rFonts w:eastAsia="Times New Roman" w:cs="Times New Roman"/>
          <w:lang w:val="en-GB"/>
        </w:rPr>
      </w:pPr>
      <w:r w:rsidRPr="004D6A44">
        <w:rPr>
          <w:rFonts w:eastAsia="Times New Roman" w:cs="Times New Roman"/>
          <w:b/>
          <w:bCs/>
          <w:lang w:val="en-GB"/>
        </w:rPr>
        <w:t>Section 82</w:t>
      </w:r>
    </w:p>
    <w:p w:rsidR="00A27957" w:rsidRPr="004D6A44" w:rsidRDefault="00A27957" w:rsidP="00A27957">
      <w:pPr>
        <w:rPr>
          <w:rFonts w:eastAsia="Times New Roman" w:cs="Times New Roman"/>
          <w:lang w:val="en-GB"/>
        </w:rPr>
      </w:pPr>
      <w:r w:rsidRPr="004D6A44">
        <w:rPr>
          <w:rFonts w:eastAsia="Times New Roman" w:cs="Times New Roman"/>
          <w:lang w:val="en-GB"/>
        </w:rPr>
        <w:t>            (1) The central electoral register shall be an electronic register managed by the National Election Office.</w:t>
      </w:r>
      <w:r w:rsidR="00277C46">
        <w:rPr>
          <w:rFonts w:eastAsia="Times New Roman" w:cs="Times New Roman"/>
          <w:lang w:val="en-GB"/>
        </w:rPr>
        <w:t xml:space="preserve"> </w:t>
      </w:r>
      <w:r w:rsidR="000272D7">
        <w:rPr>
          <w:rFonts w:eastAsia="Times New Roman" w:cs="Times New Roman"/>
          <w:lang w:val="en-GB"/>
        </w:rPr>
        <w:t xml:space="preserve">Only voters enrolled in the central electoral register shall exercise their </w:t>
      </w:r>
      <w:r w:rsidR="008618D2">
        <w:rPr>
          <w:rFonts w:eastAsia="Times New Roman" w:cs="Times New Roman"/>
          <w:lang w:val="en-GB"/>
        </w:rPr>
        <w:t>voting rights.</w:t>
      </w:r>
    </w:p>
    <w:p w:rsidR="00A27957" w:rsidRPr="004D6A44" w:rsidRDefault="00A27957" w:rsidP="00A27957">
      <w:pPr>
        <w:rPr>
          <w:rFonts w:eastAsia="Times New Roman" w:cs="Times New Roman"/>
          <w:lang w:val="en-GB"/>
        </w:rPr>
      </w:pPr>
      <w:r w:rsidRPr="004D6A44">
        <w:rPr>
          <w:rFonts w:eastAsia="Times New Roman" w:cs="Times New Roman"/>
          <w:lang w:val="en-GB"/>
        </w:rPr>
        <w:t>            (2) The central electoral register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data of voters enfranchised for every election within the scope of this Act having an address in Hungary;</w:t>
      </w:r>
    </w:p>
    <w:p w:rsidR="00A27957" w:rsidRPr="004D6A44" w:rsidRDefault="00A27957" w:rsidP="00A27957">
      <w:pPr>
        <w:rPr>
          <w:rFonts w:eastAsia="Times New Roman" w:cs="Times New Roman"/>
          <w:lang w:val="en-GB"/>
        </w:rPr>
      </w:pPr>
      <w:r w:rsidRPr="004D6A44">
        <w:rPr>
          <w:rFonts w:eastAsia="Times New Roman" w:cs="Times New Roman"/>
          <w:lang w:val="en-GB"/>
        </w:rPr>
        <w:t>            b) data of citizens without franchise due to minor age but turned 17 and having an address in Hungary;</w:t>
      </w:r>
    </w:p>
    <w:p w:rsidR="00A27957" w:rsidRPr="004D6A44" w:rsidRDefault="00A27957" w:rsidP="00A27957">
      <w:pPr>
        <w:rPr>
          <w:rFonts w:eastAsia="Times New Roman" w:cs="Times New Roman"/>
          <w:lang w:val="en-GB"/>
        </w:rPr>
      </w:pPr>
      <w:r w:rsidRPr="004D6A44">
        <w:rPr>
          <w:rFonts w:eastAsia="Times New Roman" w:cs="Times New Roman"/>
          <w:lang w:val="en-GB"/>
        </w:rPr>
        <w:t>            c) data of voters enfranchised for every election within the scope of this Act lacking an address in Hungary, who have been enrolled based on their application</w:t>
      </w:r>
    </w:p>
    <w:p w:rsidR="00A27957" w:rsidRPr="004D6A44" w:rsidRDefault="00A27957" w:rsidP="00A27957">
      <w:pPr>
        <w:rPr>
          <w:rFonts w:eastAsia="Times New Roman" w:cs="Times New Roman"/>
          <w:lang w:val="en-GB"/>
        </w:rPr>
      </w:pPr>
      <w:r w:rsidRPr="004D6A44">
        <w:rPr>
          <w:rFonts w:eastAsia="Times New Roman" w:cs="Times New Roman"/>
          <w:lang w:val="en-GB"/>
        </w:rPr>
        <w:t>            d) data of citizens without franchise due to minor age but turned 17 and lacking an address in Hungary (a)-d) hereinafter referred to together in this chapter as: voters)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4D6A44" w:rsidRDefault="00A27957" w:rsidP="00FF4E71">
      <w:pPr>
        <w:rPr>
          <w:rFonts w:eastAsia="Times New Roman" w:cs="Times New Roman"/>
          <w:lang w:val="en-GB"/>
        </w:rPr>
      </w:pPr>
      <w:r w:rsidRPr="004D6A44">
        <w:rPr>
          <w:rFonts w:eastAsia="Times New Roman" w:cs="Times New Roman"/>
          <w:b/>
          <w:bCs/>
          <w:lang w:val="en-GB"/>
        </w:rPr>
        <w:t>Section 83</w:t>
      </w:r>
    </w:p>
    <w:p w:rsidR="00A27957" w:rsidRPr="004D6A44" w:rsidRDefault="00A27957" w:rsidP="00A27957">
      <w:pPr>
        <w:rPr>
          <w:rFonts w:eastAsia="Times New Roman" w:cs="Times New Roman"/>
          <w:lang w:val="en-GB"/>
        </w:rPr>
      </w:pPr>
      <w:r w:rsidRPr="004D6A44">
        <w:rPr>
          <w:rFonts w:eastAsia="Times New Roman" w:cs="Times New Roman"/>
          <w:lang w:val="en-GB"/>
        </w:rPr>
        <w:t>            (1) The central electoral register shall contain the data of voters listed in Annex 2.</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data listed in Annex 2 shall be derived – except for subsection (3) </w:t>
      </w:r>
      <w:r w:rsidR="00D03D7E" w:rsidRPr="004D6A44">
        <w:rPr>
          <w:rFonts w:eastAsia="Times New Roman" w:cs="Times New Roman"/>
          <w:lang w:val="en-GB"/>
        </w:rPr>
        <w:t>–</w:t>
      </w:r>
      <w:r w:rsidRPr="004D6A44">
        <w:rPr>
          <w:rFonts w:eastAsia="Times New Roman" w:cs="Times New Roman"/>
          <w:lang w:val="en-GB"/>
        </w:rPr>
        <w:t xml:space="preserve"> by taking over data from records of citizens' personal data and addresses, in cases of persons not enlisted in such register based on data derived from the register of the documents on Hungarian citizenship, furthermore based on the register of disenfranchised citizens of voting age, and based on the registers on polling districts and constituencies and polling districts electoral registers.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data in the central electoral register according to parts </w:t>
      </w:r>
      <w:proofErr w:type="spellStart"/>
      <w:r w:rsidRPr="004D6A44">
        <w:rPr>
          <w:rFonts w:eastAsia="Times New Roman" w:cs="Times New Roman"/>
          <w:lang w:val="en-GB"/>
        </w:rPr>
        <w:t>ib</w:t>
      </w:r>
      <w:proofErr w:type="spellEnd"/>
      <w:r w:rsidRPr="004D6A44">
        <w:rPr>
          <w:rFonts w:eastAsia="Times New Roman" w:cs="Times New Roman"/>
          <w:lang w:val="en-GB"/>
        </w:rPr>
        <w:t xml:space="preserve">), j), k), l) and – in cases of voters not listed in records of citizens' personal data and addresses  – </w:t>
      </w:r>
      <w:r w:rsidR="009B2726">
        <w:rPr>
          <w:rFonts w:eastAsia="Times New Roman" w:cs="Times New Roman"/>
          <w:lang w:val="en-GB"/>
        </w:rPr>
        <w:t xml:space="preserve">c) and </w:t>
      </w:r>
      <w:r w:rsidRPr="004D6A44">
        <w:rPr>
          <w:rFonts w:eastAsia="Times New Roman" w:cs="Times New Roman"/>
          <w:lang w:val="en-GB"/>
        </w:rPr>
        <w:t>m) shall be registered by the election office based on the application of the voter.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40 Requests concerning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F4E71" w:rsidRPr="00FF4E71" w:rsidRDefault="00A27957" w:rsidP="00363F00">
      <w:pPr>
        <w:rPr>
          <w:rFonts w:eastAsia="Times New Roman" w:cs="Times New Roman"/>
          <w:lang w:val="en-GB"/>
        </w:rPr>
      </w:pPr>
      <w:r w:rsidRPr="004D6A44">
        <w:rPr>
          <w:rFonts w:eastAsia="Times New Roman" w:cs="Times New Roman"/>
          <w:b/>
          <w:bCs/>
          <w:lang w:val="en-GB"/>
        </w:rPr>
        <w:t>Section 84</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(1) Inclusion into the register, prolonging the inclusion in the register and modification of his or her data in the register may be requested until the </w:t>
      </w:r>
      <w:r w:rsidR="00A432E9">
        <w:rPr>
          <w:rFonts w:eastAsia="Times New Roman" w:cs="Times New Roman"/>
          <w:lang w:val="en-GB"/>
        </w:rPr>
        <w:t>2</w:t>
      </w:r>
      <w:r w:rsidRPr="004D6A44">
        <w:rPr>
          <w:rFonts w:eastAsia="Times New Roman" w:cs="Times New Roman"/>
          <w:lang w:val="en-GB"/>
        </w:rPr>
        <w:t>5</w:t>
      </w:r>
      <w:r w:rsidR="007103F0">
        <w:rPr>
          <w:rFonts w:eastAsia="Times New Roman" w:cs="Times New Roman"/>
          <w:lang w:val="en-GB"/>
        </w:rPr>
        <w:t>th</w:t>
      </w:r>
      <w:r w:rsidRPr="004D6A44">
        <w:rPr>
          <w:rFonts w:eastAsia="Times New Roman" w:cs="Times New Roman"/>
          <w:lang w:val="en-GB"/>
        </w:rPr>
        <w:t xml:space="preserve"> day before the election continuously by those voters without Hungarian address, who are enfranchised for any election within the scope of this Act.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Voters who are not yet legal adults may request to be entered into the electoral register after they turn seventeen years of age. Citizens may make a legal statement alone when submitting </w:t>
      </w:r>
      <w:r w:rsidR="00A86E1B">
        <w:rPr>
          <w:rFonts w:eastAsia="Times New Roman" w:cs="Times New Roman"/>
          <w:lang w:val="en-GB"/>
        </w:rPr>
        <w:t>th</w:t>
      </w:r>
      <w:r w:rsidRPr="004D6A44">
        <w:rPr>
          <w:rFonts w:eastAsia="Times New Roman" w:cs="Times New Roman"/>
          <w:lang w:val="en-GB"/>
        </w:rPr>
        <w:t>a</w:t>
      </w:r>
      <w:r w:rsidR="00A86E1B">
        <w:rPr>
          <w:rFonts w:eastAsia="Times New Roman" w:cs="Times New Roman"/>
          <w:lang w:val="en-GB"/>
        </w:rPr>
        <w:t>t</w:t>
      </w:r>
      <w:r w:rsidRPr="004D6A44">
        <w:rPr>
          <w:rFonts w:eastAsia="Times New Roman" w:cs="Times New Roman"/>
          <w:lang w:val="en-GB"/>
        </w:rPr>
        <w:t xml:space="preserve"> request</w:t>
      </w:r>
      <w:r w:rsidR="00A432E9">
        <w:rPr>
          <w:rFonts w:eastAsia="Times New Roman" w:cs="Times New Roman"/>
          <w:lang w:val="en-GB"/>
        </w:rPr>
        <w:t>.</w:t>
      </w: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63F00" w:rsidRPr="00363F00" w:rsidRDefault="00A27957" w:rsidP="00363F00">
      <w:pPr>
        <w:rPr>
          <w:rFonts w:eastAsia="Times New Roman" w:cs="Times New Roman"/>
          <w:lang w:val="en-GB"/>
        </w:rPr>
      </w:pPr>
      <w:r w:rsidRPr="004D6A44">
        <w:rPr>
          <w:rFonts w:eastAsia="Times New Roman" w:cs="Times New Roman"/>
          <w:b/>
          <w:bCs/>
          <w:lang w:val="en-GB"/>
        </w:rPr>
        <w:t>Section 85</w:t>
      </w:r>
    </w:p>
    <w:p w:rsidR="00A27957" w:rsidRPr="004D6A44" w:rsidRDefault="00A27957" w:rsidP="00A27957">
      <w:pPr>
        <w:rPr>
          <w:rFonts w:eastAsia="Times New Roman" w:cs="Times New Roman"/>
          <w:lang w:val="en-GB"/>
        </w:rPr>
      </w:pPr>
      <w:r w:rsidRPr="004D6A44">
        <w:rPr>
          <w:rFonts w:eastAsia="Times New Roman" w:cs="Times New Roman"/>
          <w:lang w:val="en-GB"/>
        </w:rPr>
        <w:t>            (1) Voters with</w:t>
      </w:r>
      <w:r w:rsidR="00D32D68">
        <w:rPr>
          <w:rFonts w:eastAsia="Times New Roman" w:cs="Times New Roman"/>
          <w:lang w:val="en-GB"/>
        </w:rPr>
        <w:t xml:space="preserve"> a</w:t>
      </w:r>
      <w:r w:rsidR="009B2726">
        <w:rPr>
          <w:rFonts w:eastAsia="Times New Roman" w:cs="Times New Roman"/>
          <w:lang w:val="en-GB"/>
        </w:rPr>
        <w:t xml:space="preserve"> </w:t>
      </w:r>
      <w:r w:rsidRPr="004D6A44">
        <w:rPr>
          <w:rFonts w:eastAsia="Times New Roman" w:cs="Times New Roman"/>
          <w:lang w:val="en-GB"/>
        </w:rPr>
        <w:t>Hungarian address may</w:t>
      </w:r>
      <w:r w:rsidR="00A86E1B">
        <w:rPr>
          <w:rFonts w:eastAsia="Times New Roman" w:cs="Times New Roman"/>
          <w:lang w:val="en-GB"/>
        </w:rPr>
        <w:t xml:space="preserve"> – with the exception of subsection (2) </w:t>
      </w:r>
      <w:r w:rsidR="0074733F">
        <w:rPr>
          <w:rFonts w:eastAsia="Times New Roman" w:cs="Times New Roman"/>
          <w:lang w:val="en-GB"/>
        </w:rPr>
        <w:t>–</w:t>
      </w:r>
      <w:r w:rsidRPr="004D6A44">
        <w:rPr>
          <w:rFonts w:eastAsia="Times New Roman" w:cs="Times New Roman"/>
          <w:lang w:val="en-GB"/>
        </w:rPr>
        <w:t xml:space="preserve"> request that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their belonging to a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b) their request for assistance in voting; or</w:t>
      </w:r>
    </w:p>
    <w:p w:rsidR="00A27957" w:rsidRPr="004D6A44" w:rsidRDefault="00A27957" w:rsidP="00A27957">
      <w:pPr>
        <w:rPr>
          <w:rFonts w:eastAsia="Times New Roman" w:cs="Times New Roman"/>
          <w:lang w:val="en-GB"/>
        </w:rPr>
      </w:pPr>
      <w:r w:rsidRPr="004D6A44">
        <w:rPr>
          <w:rFonts w:eastAsia="Times New Roman" w:cs="Times New Roman"/>
          <w:lang w:val="en-GB"/>
        </w:rPr>
        <w:t>            c) a prohibition of releasing their personal data</w:t>
      </w:r>
    </w:p>
    <w:p w:rsidR="00A27957" w:rsidRPr="004D6A44" w:rsidRDefault="00A27957" w:rsidP="00A27957">
      <w:pPr>
        <w:rPr>
          <w:rFonts w:eastAsia="Times New Roman" w:cs="Times New Roman"/>
          <w:lang w:val="en-GB"/>
        </w:rPr>
      </w:pPr>
      <w:r w:rsidRPr="004D6A44">
        <w:rPr>
          <w:rFonts w:eastAsia="Times New Roman" w:cs="Times New Roman"/>
          <w:lang w:val="en-GB"/>
        </w:rPr>
        <w:t>            be listed</w:t>
      </w:r>
      <w:r w:rsidR="004B3454">
        <w:rPr>
          <w:rFonts w:eastAsia="Times New Roman" w:cs="Times New Roman"/>
          <w:lang w:val="en-GB"/>
        </w:rPr>
        <w:t xml:space="preserve"> or deleted</w:t>
      </w:r>
      <w:r w:rsidRPr="004D6A44">
        <w:rPr>
          <w:rFonts w:eastAsia="Times New Roman" w:cs="Times New Roman"/>
          <w:lang w:val="en-GB"/>
        </w:rPr>
        <w:t xml:space="preserve"> in the central electoral register.</w:t>
      </w:r>
    </w:p>
    <w:p w:rsidR="001C0A43" w:rsidRDefault="00A27957" w:rsidP="00A27957">
      <w:pPr>
        <w:rPr>
          <w:rFonts w:eastAsia="Times New Roman" w:cs="Times New Roman"/>
          <w:lang w:val="en-GB"/>
        </w:rPr>
      </w:pPr>
      <w:r w:rsidRPr="004D6A44">
        <w:rPr>
          <w:rFonts w:eastAsia="Times New Roman" w:cs="Times New Roman"/>
          <w:lang w:val="en-GB"/>
        </w:rPr>
        <w:t xml:space="preserve">            </w:t>
      </w:r>
      <w:r w:rsidR="001C0A43">
        <w:rPr>
          <w:rFonts w:eastAsia="Times New Roman" w:cs="Times New Roman"/>
          <w:lang w:val="en-GB"/>
        </w:rPr>
        <w:t xml:space="preserve">(2) </w:t>
      </w:r>
      <w:r w:rsidR="006A6E96">
        <w:rPr>
          <w:rFonts w:eastAsia="Times New Roman" w:cs="Times New Roman"/>
          <w:lang w:val="en-GB"/>
        </w:rPr>
        <w:t xml:space="preserve">Voters with </w:t>
      </w:r>
      <w:r w:rsidR="00D32D68">
        <w:rPr>
          <w:rFonts w:eastAsia="Times New Roman" w:cs="Times New Roman"/>
          <w:lang w:val="en-GB"/>
        </w:rPr>
        <w:t xml:space="preserve">a </w:t>
      </w:r>
      <w:r w:rsidR="006A6E96">
        <w:rPr>
          <w:rFonts w:eastAsia="Times New Roman" w:cs="Times New Roman"/>
          <w:lang w:val="en-GB"/>
        </w:rPr>
        <w:t>Hungarian address but without Hungarian nationality may request that the data as defined in subsection (1) b) and c) be listed in the central electoral register or deleted from the central electoral register.</w:t>
      </w:r>
    </w:p>
    <w:p w:rsidR="004B3454" w:rsidRPr="004D6A44" w:rsidRDefault="001C0A43"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w:t>
      </w:r>
      <w:r>
        <w:rPr>
          <w:rFonts w:eastAsia="Times New Roman" w:cs="Times New Roman"/>
          <w:lang w:val="en-GB"/>
        </w:rPr>
        <w:t>3</w:t>
      </w:r>
      <w:r w:rsidR="00A27957" w:rsidRPr="004D6A44">
        <w:rPr>
          <w:rFonts w:eastAsia="Times New Roman" w:cs="Times New Roman"/>
          <w:lang w:val="en-GB"/>
        </w:rPr>
        <w:t>) Voters with no Hungarian address may request the need for assistance as defined in Section 88 b) to be listed in the central electoral register or request the deletion of such entry.</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41 Requests for registration as a </w:t>
      </w:r>
      <w:r w:rsidR="00BA7711">
        <w:rPr>
          <w:rFonts w:eastAsia="Times New Roman" w:cs="Times New Roman"/>
          <w:b/>
          <w:bCs/>
          <w:lang w:val="en-GB"/>
        </w:rPr>
        <w:t>national minority</w:t>
      </w:r>
      <w:r w:rsidRPr="004D6A44">
        <w:rPr>
          <w:rFonts w:eastAsia="Times New Roman" w:cs="Times New Roman"/>
          <w:b/>
          <w:bCs/>
          <w:lang w:val="en-GB"/>
        </w:rPr>
        <w:t xml:space="preserve"> voter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63F00" w:rsidRPr="004D6A44" w:rsidRDefault="00A27957" w:rsidP="00212FD5">
      <w:pPr>
        <w:rPr>
          <w:rFonts w:eastAsia="Times New Roman" w:cs="Times New Roman"/>
          <w:lang w:val="en-GB"/>
        </w:rPr>
      </w:pPr>
      <w:r w:rsidRPr="004D6A44">
        <w:rPr>
          <w:rFonts w:eastAsia="Times New Roman" w:cs="Times New Roman"/>
          <w:b/>
          <w:bCs/>
          <w:lang w:val="en-GB"/>
        </w:rPr>
        <w:t>Section 86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Requests for registration as a </w:t>
      </w:r>
      <w:r w:rsidR="00BA7711">
        <w:rPr>
          <w:rFonts w:eastAsia="Times New Roman" w:cs="Times New Roman"/>
          <w:lang w:val="en-GB"/>
        </w:rPr>
        <w:t>national minority</w:t>
      </w:r>
      <w:r w:rsidRPr="004D6A44">
        <w:rPr>
          <w:rFonts w:eastAsia="Times New Roman" w:cs="Times New Roman"/>
          <w:lang w:val="en-GB"/>
        </w:rPr>
        <w:t xml:space="preserve"> voter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an indication of the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a declaration by the voter, in which the voter professes to belong to said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an indication of whether the voter also requests to be registered as a </w:t>
      </w:r>
      <w:r w:rsidR="00BA7711">
        <w:rPr>
          <w:rFonts w:eastAsia="Times New Roman" w:cs="Times New Roman"/>
          <w:lang w:val="en-GB"/>
        </w:rPr>
        <w:t>national minority</w:t>
      </w:r>
      <w:r w:rsidRPr="004D6A44">
        <w:rPr>
          <w:rFonts w:eastAsia="Times New Roman" w:cs="Times New Roman"/>
          <w:lang w:val="en-GB"/>
        </w:rPr>
        <w:t xml:space="preserve"> voter with regard to the election of Members of Parliament.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212FD5" w:rsidRPr="00212FD5" w:rsidRDefault="00A27957" w:rsidP="00212FD5">
      <w:pPr>
        <w:rPr>
          <w:rFonts w:eastAsia="Times New Roman" w:cs="Times New Roman"/>
          <w:lang w:val="en-GB"/>
        </w:rPr>
      </w:pPr>
      <w:r w:rsidRPr="004D6A44">
        <w:rPr>
          <w:rFonts w:eastAsia="Times New Roman" w:cs="Times New Roman"/>
          <w:b/>
          <w:bCs/>
          <w:lang w:val="en-GB"/>
        </w:rPr>
        <w:t>Section 87</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Requests for registration as a </w:t>
      </w:r>
      <w:r w:rsidR="00BA7711">
        <w:rPr>
          <w:rFonts w:eastAsia="Times New Roman" w:cs="Times New Roman"/>
          <w:lang w:val="en-GB"/>
        </w:rPr>
        <w:t>national minority</w:t>
      </w:r>
      <w:r w:rsidRPr="004D6A44">
        <w:rPr>
          <w:rFonts w:eastAsia="Times New Roman" w:cs="Times New Roman"/>
          <w:lang w:val="en-GB"/>
        </w:rPr>
        <w:t xml:space="preserve"> voter shall be rejected if the voter is already listed in the central electoral register as a </w:t>
      </w:r>
      <w:r w:rsidR="00BA7711">
        <w:rPr>
          <w:rFonts w:eastAsia="Times New Roman" w:cs="Times New Roman"/>
          <w:lang w:val="en-GB"/>
        </w:rPr>
        <w:t>national minority</w:t>
      </w:r>
      <w:r w:rsidRPr="004D6A44">
        <w:rPr>
          <w:rFonts w:eastAsia="Times New Roman" w:cs="Times New Roman"/>
          <w:lang w:val="en-GB"/>
        </w:rPr>
        <w:t xml:space="preserve"> voter.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42 Assistance to voters with a disability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212FD5" w:rsidRPr="00212FD5" w:rsidRDefault="00A27957" w:rsidP="00212FD5">
      <w:pPr>
        <w:rPr>
          <w:rFonts w:eastAsia="Times New Roman" w:cs="Times New Roman"/>
          <w:lang w:val="en-GB"/>
        </w:rPr>
      </w:pPr>
      <w:r w:rsidRPr="004D6A44">
        <w:rPr>
          <w:rFonts w:eastAsia="Times New Roman" w:cs="Times New Roman"/>
          <w:b/>
          <w:bCs/>
          <w:lang w:val="en-GB"/>
        </w:rPr>
        <w:t>Section 88</w:t>
      </w:r>
    </w:p>
    <w:p w:rsidR="00A27957" w:rsidRPr="004D6A44" w:rsidRDefault="00A27957" w:rsidP="00212FD5">
      <w:pPr>
        <w:rPr>
          <w:rFonts w:eastAsia="Times New Roman" w:cs="Times New Roman"/>
          <w:lang w:val="en-GB"/>
        </w:rPr>
      </w:pPr>
      <w:r w:rsidRPr="004D6A44">
        <w:rPr>
          <w:rFonts w:eastAsia="Times New Roman" w:cs="Times New Roman"/>
          <w:lang w:val="en-GB"/>
        </w:rPr>
        <w:t>            Voters with a disability may request the following types of assistance in exercising their right to vote:</w:t>
      </w:r>
    </w:p>
    <w:p w:rsidR="00A27957" w:rsidRPr="004D6A44" w:rsidRDefault="00A27957" w:rsidP="00A27957">
      <w:pPr>
        <w:rPr>
          <w:rFonts w:eastAsia="Times New Roman" w:cs="Times New Roman"/>
          <w:lang w:val="en-GB"/>
        </w:rPr>
      </w:pPr>
      <w:r w:rsidRPr="004D6A44">
        <w:rPr>
          <w:rFonts w:eastAsia="Times New Roman" w:cs="Times New Roman"/>
          <w:lang w:val="en-GB"/>
        </w:rPr>
        <w:t>            a) the sending of a notification in Braille transcription;</w:t>
      </w:r>
    </w:p>
    <w:p w:rsidR="00A27957" w:rsidRPr="004D6A44" w:rsidRDefault="00A27957" w:rsidP="00A27957">
      <w:pPr>
        <w:rPr>
          <w:rFonts w:eastAsia="Times New Roman" w:cs="Times New Roman"/>
          <w:lang w:val="en-GB"/>
        </w:rPr>
      </w:pPr>
      <w:r w:rsidRPr="004D6A44">
        <w:rPr>
          <w:rFonts w:eastAsia="Times New Roman" w:cs="Times New Roman"/>
          <w:lang w:val="en-GB"/>
        </w:rPr>
        <w:t>            b) the sending of simplified information material;</w:t>
      </w:r>
    </w:p>
    <w:p w:rsidR="00A27957" w:rsidRPr="004D6A44" w:rsidRDefault="00A27957" w:rsidP="00A27957">
      <w:pPr>
        <w:rPr>
          <w:rFonts w:eastAsia="Times New Roman" w:cs="Times New Roman"/>
          <w:lang w:val="en-GB"/>
        </w:rPr>
      </w:pPr>
      <w:r w:rsidRPr="004D6A44">
        <w:rPr>
          <w:rFonts w:eastAsia="Times New Roman" w:cs="Times New Roman"/>
          <w:lang w:val="en-GB"/>
        </w:rPr>
        <w:t>            c) use of a Braille voting template at the polling station or during mobile voting;</w:t>
      </w:r>
    </w:p>
    <w:p w:rsidR="00A27957" w:rsidRPr="004D6A44" w:rsidRDefault="00A27957" w:rsidP="00A27957">
      <w:pPr>
        <w:rPr>
          <w:rFonts w:eastAsia="Times New Roman" w:cs="Times New Roman"/>
          <w:lang w:val="en-GB"/>
        </w:rPr>
      </w:pPr>
      <w:r w:rsidRPr="004D6A44">
        <w:rPr>
          <w:rFonts w:eastAsia="Times New Roman" w:cs="Times New Roman"/>
          <w:lang w:val="en-GB"/>
        </w:rPr>
        <w:t>            d) use of an accessible polling station.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43 Prohibition of data release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212FD5" w:rsidRPr="00212FD5" w:rsidRDefault="00A27957" w:rsidP="00212FD5">
      <w:pPr>
        <w:rPr>
          <w:rFonts w:eastAsia="Times New Roman" w:cs="Times New Roman"/>
          <w:lang w:val="en-GB"/>
        </w:rPr>
      </w:pPr>
      <w:r w:rsidRPr="004D6A44">
        <w:rPr>
          <w:rFonts w:eastAsia="Times New Roman" w:cs="Times New Roman"/>
          <w:b/>
          <w:bCs/>
          <w:lang w:val="en-GB"/>
        </w:rPr>
        <w:t>Section 89</w:t>
      </w:r>
    </w:p>
    <w:p w:rsidR="00A27957" w:rsidRPr="004D6A44" w:rsidRDefault="00A27957" w:rsidP="00A27957">
      <w:pPr>
        <w:rPr>
          <w:rFonts w:eastAsia="Times New Roman" w:cs="Times New Roman"/>
          <w:lang w:val="en-GB"/>
        </w:rPr>
      </w:pPr>
      <w:r w:rsidRPr="004D6A44">
        <w:rPr>
          <w:rFonts w:eastAsia="Times New Roman" w:cs="Times New Roman"/>
          <w:lang w:val="en-GB"/>
        </w:rPr>
        <w:t>            (1) Voters have the right to prohibit any release of their data pursuant to Section 153 by election bodies.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In the request, voters may also limit or prohibit releasing their data pursuant to the Act on Records of the Personal Data and Addresses of Citizens.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44 Informing voters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212FD5" w:rsidRPr="00212FD5" w:rsidRDefault="00A27957" w:rsidP="00212FD5">
      <w:pPr>
        <w:rPr>
          <w:rFonts w:eastAsia="Times New Roman" w:cs="Times New Roman"/>
          <w:lang w:val="en-GB"/>
        </w:rPr>
      </w:pPr>
      <w:r w:rsidRPr="004D6A44">
        <w:rPr>
          <w:rFonts w:eastAsia="Times New Roman" w:cs="Times New Roman"/>
          <w:b/>
          <w:bCs/>
          <w:lang w:val="en-GB"/>
        </w:rPr>
        <w:t>Section 90</w:t>
      </w:r>
    </w:p>
    <w:p w:rsidR="00A27957" w:rsidRPr="004D6A44" w:rsidRDefault="00A27957" w:rsidP="00A27957">
      <w:pPr>
        <w:rPr>
          <w:rFonts w:eastAsia="Times New Roman" w:cs="Times New Roman"/>
          <w:lang w:val="en-GB"/>
        </w:rPr>
      </w:pPr>
      <w:r w:rsidRPr="004D6A44">
        <w:rPr>
          <w:rFonts w:eastAsia="Times New Roman" w:cs="Times New Roman"/>
          <w:lang w:val="en-GB"/>
        </w:rPr>
        <w:t>            The National Election Office shall inform voters about relevant information on the central electoral register in the time and manner specified by ministerial decree.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45 Submitting requests regarding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212FD5" w:rsidRPr="00212FD5" w:rsidRDefault="00A27957" w:rsidP="00425C78">
      <w:pPr>
        <w:rPr>
          <w:rFonts w:eastAsia="Times New Roman" w:cs="Times New Roman"/>
          <w:lang w:val="en-GB"/>
        </w:rPr>
      </w:pPr>
      <w:r w:rsidRPr="004D6A44">
        <w:rPr>
          <w:rFonts w:eastAsia="Times New Roman" w:cs="Times New Roman"/>
          <w:b/>
          <w:bCs/>
          <w:lang w:val="en-GB"/>
        </w:rPr>
        <w:t>Section 91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Voters with a Hungarian address may submit requests regarding the central electoral register </w:t>
      </w:r>
    </w:p>
    <w:p w:rsidR="00A27957" w:rsidRPr="004D6A44" w:rsidRDefault="00A27957" w:rsidP="00A27957">
      <w:pPr>
        <w:rPr>
          <w:rFonts w:eastAsia="Times New Roman" w:cs="Times New Roman"/>
          <w:lang w:val="en-GB"/>
        </w:rPr>
      </w:pPr>
      <w:r w:rsidRPr="004D6A44">
        <w:rPr>
          <w:rFonts w:eastAsia="Times New Roman" w:cs="Times New Roman"/>
          <w:lang w:val="en-GB"/>
        </w:rPr>
        <w:t>            a) in person to the local election office of their address or of their temporary residence, or</w:t>
      </w:r>
    </w:p>
    <w:p w:rsidR="00A27957" w:rsidRPr="007B10BF" w:rsidRDefault="00A27957" w:rsidP="00A27957">
      <w:pPr>
        <w:rPr>
          <w:rFonts w:eastAsia="Times New Roman" w:cs="Times New Roman"/>
          <w:color w:val="FF0000"/>
          <w:lang w:val="en-GB"/>
        </w:rPr>
      </w:pPr>
      <w:r w:rsidRPr="004D6A44">
        <w:rPr>
          <w:rFonts w:eastAsia="Times New Roman" w:cs="Times New Roman"/>
          <w:lang w:val="en-GB"/>
        </w:rPr>
        <w:t xml:space="preserve">            b) </w:t>
      </w:r>
      <w:r w:rsidR="00075223" w:rsidRPr="007B10BF">
        <w:rPr>
          <w:rFonts w:eastAsia="Times New Roman" w:cs="Times New Roman"/>
          <w:lang w:val="en-GB"/>
        </w:rPr>
        <w:t>by mail, electronically – after their identity has been electronically established –, or electronically – without being electronically identified – to the local election office of their address</w:t>
      </w:r>
      <w:r w:rsidR="00075223">
        <w:rPr>
          <w:rFonts w:eastAsia="Times New Roman" w:cs="Times New Roman"/>
          <w:lang w:val="en-GB"/>
        </w:rPr>
        <w:t>.</w:t>
      </w:r>
      <w:r w:rsidR="00075223" w:rsidRPr="007B10BF">
        <w:rPr>
          <w:rFonts w:eastAsia="Times New Roman" w:cs="Times New Roman"/>
          <w:color w:val="FF0000"/>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(2) Voters with no Hungarian address may submit requests regarding the central electoral register to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a) by mail</w:t>
      </w:r>
      <w:r w:rsidR="00A11D1F">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w:t>
      </w:r>
      <w:r w:rsidR="00A11D1F">
        <w:rPr>
          <w:rFonts w:eastAsia="Times New Roman" w:cs="Times New Roman"/>
          <w:lang w:val="en-GB"/>
        </w:rPr>
        <w:t xml:space="preserve">electronically – </w:t>
      </w:r>
      <w:r w:rsidR="00A11D1F" w:rsidRPr="00642D7B">
        <w:rPr>
          <w:rFonts w:eastAsia="Times New Roman" w:cs="Times New Roman"/>
          <w:lang w:val="en-GB"/>
        </w:rPr>
        <w:t>after their identity has been electronically established</w:t>
      </w:r>
      <w:r w:rsidR="000D60D2">
        <w:rPr>
          <w:rFonts w:eastAsia="Times New Roman" w:cs="Times New Roman"/>
          <w:lang w:val="en-GB"/>
        </w:rPr>
        <w:t xml:space="preserve"> –</w:t>
      </w:r>
      <w:r w:rsidR="00A11D1F">
        <w:rPr>
          <w:rFonts w:eastAsia="Times New Roman" w:cs="Times New Roman"/>
          <w:lang w:val="en-GB"/>
        </w:rPr>
        <w:t>,</w:t>
      </w:r>
      <w:r w:rsidR="000D60D2">
        <w:rPr>
          <w:rFonts w:eastAsia="Times New Roman" w:cs="Times New Roman"/>
          <w:lang w:val="en-GB"/>
        </w:rPr>
        <w:t xml:space="preserve"> or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w:t>
      </w:r>
      <w:r w:rsidR="00A11D1F">
        <w:rPr>
          <w:rFonts w:eastAsia="Times New Roman" w:cs="Times New Roman"/>
          <w:lang w:val="en-GB"/>
        </w:rPr>
        <w:t>electronically – without being electronically</w:t>
      </w:r>
      <w:r w:rsidR="00A11D1F" w:rsidRPr="00642D7B">
        <w:rPr>
          <w:rFonts w:eastAsia="Times New Roman" w:cs="Times New Roman"/>
          <w:lang w:val="en-GB"/>
        </w:rPr>
        <w:t xml:space="preserve"> i</w:t>
      </w:r>
      <w:r w:rsidR="00A11D1F">
        <w:rPr>
          <w:rFonts w:eastAsia="Times New Roman" w:cs="Times New Roman"/>
          <w:lang w:val="en-GB"/>
        </w:rPr>
        <w:t>dentified.</w:t>
      </w:r>
    </w:p>
    <w:p w:rsidR="00A27957" w:rsidRPr="004D6A44" w:rsidRDefault="00A27957" w:rsidP="00A27957">
      <w:pPr>
        <w:rPr>
          <w:rFonts w:eastAsia="Times New Roman" w:cs="Times New Roman"/>
          <w:lang w:val="en-GB"/>
        </w:rPr>
      </w:pPr>
      <w:r w:rsidRPr="004D6A44">
        <w:rPr>
          <w:rFonts w:eastAsia="Times New Roman" w:cs="Times New Roman"/>
          <w:lang w:val="en-GB"/>
        </w:rPr>
        <w:t>            (3) Voters living in Hungary with no Hungarian address may submit requests – in addition to the options listed in (2) – regarding the central electoral register to any local election office in person or by mail.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D6A44" w:rsidRDefault="00A27957" w:rsidP="00425C78">
      <w:pPr>
        <w:rPr>
          <w:rFonts w:eastAsia="Times New Roman" w:cs="Times New Roman"/>
          <w:lang w:val="en-GB"/>
        </w:rPr>
      </w:pPr>
      <w:r w:rsidRPr="004D6A44">
        <w:rPr>
          <w:rFonts w:eastAsia="Times New Roman" w:cs="Times New Roman"/>
          <w:b/>
          <w:bCs/>
          <w:lang w:val="en-GB"/>
        </w:rPr>
        <w:t>Section 92</w:t>
      </w:r>
    </w:p>
    <w:p w:rsidR="00A27957" w:rsidRPr="004D6A44" w:rsidRDefault="00A27957" w:rsidP="00A27957">
      <w:pPr>
        <w:rPr>
          <w:rFonts w:eastAsia="Times New Roman" w:cs="Times New Roman"/>
          <w:lang w:val="en-GB"/>
        </w:rPr>
      </w:pPr>
      <w:r w:rsidRPr="004D6A44">
        <w:rPr>
          <w:rFonts w:eastAsia="Times New Roman" w:cs="Times New Roman"/>
          <w:lang w:val="en-GB"/>
        </w:rPr>
        <w:t>            (1) Requests</w:t>
      </w:r>
      <w:r w:rsidR="00076279">
        <w:rPr>
          <w:rFonts w:eastAsia="Times New Roman" w:cs="Times New Roman"/>
          <w:lang w:val="en-GB"/>
        </w:rPr>
        <w:t xml:space="preserve"> – with the exception of subsection (3) –</w:t>
      </w:r>
      <w:r w:rsidRPr="004D6A44">
        <w:rPr>
          <w:rFonts w:eastAsia="Times New Roman" w:cs="Times New Roman"/>
          <w:lang w:val="en-GB"/>
        </w:rPr>
        <w:t xml:space="preserve"> regarding the central electoral register shall contain the voter's</w:t>
      </w:r>
    </w:p>
    <w:p w:rsidR="00A27957" w:rsidRPr="004D6A44" w:rsidRDefault="00A27957" w:rsidP="00A27957">
      <w:pPr>
        <w:rPr>
          <w:rFonts w:eastAsia="Times New Roman" w:cs="Times New Roman"/>
          <w:lang w:val="en-GB"/>
        </w:rPr>
      </w:pPr>
      <w:r w:rsidRPr="004D6A44">
        <w:rPr>
          <w:rFonts w:eastAsia="Times New Roman" w:cs="Times New Roman"/>
          <w:lang w:val="en-GB"/>
        </w:rPr>
        <w:t>                        a) name;</w:t>
      </w:r>
    </w:p>
    <w:p w:rsidR="00A27957" w:rsidRPr="004D6A44" w:rsidRDefault="00A27957" w:rsidP="00A27957">
      <w:pPr>
        <w:rPr>
          <w:rFonts w:eastAsia="Times New Roman" w:cs="Times New Roman"/>
          <w:lang w:val="en-GB"/>
        </w:rPr>
      </w:pPr>
      <w:r w:rsidRPr="004D6A44">
        <w:rPr>
          <w:rFonts w:eastAsia="Times New Roman" w:cs="Times New Roman"/>
          <w:lang w:val="en-GB"/>
        </w:rPr>
        <w:t>                        b) birth name;</w:t>
      </w:r>
    </w:p>
    <w:p w:rsidR="00A27957" w:rsidRPr="004D6A44" w:rsidRDefault="00A27957" w:rsidP="00A27957">
      <w:pPr>
        <w:rPr>
          <w:rFonts w:eastAsia="Times New Roman" w:cs="Times New Roman"/>
          <w:lang w:val="en-GB"/>
        </w:rPr>
      </w:pPr>
      <w:r w:rsidRPr="004D6A44">
        <w:rPr>
          <w:rFonts w:eastAsia="Times New Roman" w:cs="Times New Roman"/>
          <w:lang w:val="en-GB"/>
        </w:rPr>
        <w:t>                        c) place of birth;</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d) </w:t>
      </w:r>
      <w:r w:rsidR="00FE02DF" w:rsidRPr="004D6A44">
        <w:rPr>
          <w:rFonts w:eastAsia="Times New Roman" w:cs="Times New Roman"/>
          <w:lang w:val="en-GB"/>
        </w:rPr>
        <w:t>personal identification numbe</w:t>
      </w:r>
      <w:r w:rsidR="00FE02DF">
        <w:rPr>
          <w:rFonts w:eastAsia="Times New Roman" w:cs="Times New Roman"/>
          <w:lang w:val="en-GB"/>
        </w:rPr>
        <w:t>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ED60BF">
        <w:rPr>
          <w:rFonts w:eastAsia="Times New Roman" w:cs="Times New Roman"/>
          <w:lang w:val="en-GB"/>
        </w:rPr>
        <w:t>(2</w:t>
      </w:r>
      <w:r w:rsidRPr="004D6A44">
        <w:rPr>
          <w:rFonts w:eastAsia="Times New Roman" w:cs="Times New Roman"/>
          <w:lang w:val="en-GB"/>
        </w:rPr>
        <w:t xml:space="preserve">) </w:t>
      </w:r>
      <w:r w:rsidR="00ED60BF">
        <w:rPr>
          <w:rFonts w:eastAsia="Times New Roman" w:cs="Times New Roman"/>
          <w:lang w:val="en-GB"/>
        </w:rPr>
        <w:t>I</w:t>
      </w:r>
      <w:r w:rsidRPr="004D6A44">
        <w:rPr>
          <w:rFonts w:eastAsia="Times New Roman" w:cs="Times New Roman"/>
          <w:lang w:val="en-GB"/>
        </w:rPr>
        <w:t>n case of voters with no Hungarian address</w:t>
      </w:r>
      <w:r w:rsidR="00054312">
        <w:rPr>
          <w:rFonts w:eastAsia="Times New Roman" w:cs="Times New Roman"/>
          <w:lang w:val="en-GB"/>
        </w:rPr>
        <w:t xml:space="preserve"> who request </w:t>
      </w:r>
      <w:r w:rsidR="009626C7">
        <w:rPr>
          <w:rFonts w:eastAsia="Times New Roman" w:cs="Times New Roman"/>
          <w:lang w:val="en-GB"/>
        </w:rPr>
        <w:t>their inclusion into the register</w:t>
      </w:r>
      <w:r w:rsidR="00142E77">
        <w:rPr>
          <w:rFonts w:eastAsia="Times New Roman" w:cs="Times New Roman"/>
          <w:lang w:val="en-GB"/>
        </w:rPr>
        <w:t>,</w:t>
      </w:r>
      <w:r w:rsidR="009626C7">
        <w:rPr>
          <w:rFonts w:eastAsia="Times New Roman" w:cs="Times New Roman"/>
          <w:lang w:val="en-GB"/>
        </w:rPr>
        <w:t xml:space="preserve"> </w:t>
      </w:r>
      <w:r w:rsidR="00142E77">
        <w:rPr>
          <w:rFonts w:eastAsia="Times New Roman" w:cs="Times New Roman"/>
          <w:lang w:val="en-GB"/>
        </w:rPr>
        <w:t>the request shall contain</w:t>
      </w:r>
      <w:r w:rsidR="00E46048">
        <w:rPr>
          <w:rFonts w:eastAsia="Times New Roman" w:cs="Times New Roman"/>
          <w:lang w:val="en-GB"/>
        </w:rPr>
        <w:t xml:space="preserve"> – beyond the data detailed in subsection (1)</w:t>
      </w:r>
      <w:r w:rsidR="005548BF">
        <w:rPr>
          <w:rFonts w:eastAsia="Times New Roman" w:cs="Times New Roman"/>
          <w:lang w:val="en-GB"/>
        </w:rPr>
        <w:t xml:space="preserve"> </w:t>
      </w:r>
      <w:r w:rsidR="00E46048">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a) the postal address where the voter wishes the voting package to be sent, or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the </w:t>
      </w:r>
      <w:r w:rsidR="007668E3">
        <w:rPr>
          <w:rFonts w:eastAsia="Times New Roman" w:cs="Times New Roman"/>
          <w:lang w:val="en-GB"/>
        </w:rPr>
        <w:t xml:space="preserve">designation of the </w:t>
      </w:r>
      <w:r w:rsidRPr="004D6A44">
        <w:rPr>
          <w:rFonts w:eastAsia="Times New Roman" w:cs="Times New Roman"/>
          <w:lang w:val="en-GB"/>
        </w:rPr>
        <w:t>settlement or foreign representation pursuant to Section 277 (2) where the voter wishes to collect the voting package.</w:t>
      </w:r>
    </w:p>
    <w:p w:rsidR="0067440D" w:rsidRDefault="00A27957" w:rsidP="00A27957">
      <w:pPr>
        <w:rPr>
          <w:rFonts w:eastAsia="Times New Roman" w:cs="Times New Roman"/>
          <w:lang w:val="en-GB"/>
        </w:rPr>
      </w:pPr>
      <w:r w:rsidRPr="004D6A44">
        <w:rPr>
          <w:rFonts w:eastAsia="Times New Roman" w:cs="Times New Roman"/>
          <w:lang w:val="en-GB"/>
        </w:rPr>
        <w:t xml:space="preserve">            </w:t>
      </w:r>
      <w:r w:rsidR="0067440D">
        <w:rPr>
          <w:rFonts w:eastAsia="Times New Roman" w:cs="Times New Roman"/>
          <w:lang w:val="en-GB"/>
        </w:rPr>
        <w:t xml:space="preserve">(3) </w:t>
      </w:r>
      <w:r w:rsidR="00392FBD">
        <w:rPr>
          <w:rFonts w:eastAsia="Times New Roman" w:cs="Times New Roman"/>
          <w:lang w:val="en-GB"/>
        </w:rPr>
        <w:t xml:space="preserve">A request submitted </w:t>
      </w:r>
      <w:r w:rsidR="0058193A">
        <w:rPr>
          <w:rFonts w:eastAsia="Times New Roman" w:cs="Times New Roman"/>
          <w:lang w:val="en-GB"/>
        </w:rPr>
        <w:t>through electronic identification shall contain data as specified in</w:t>
      </w:r>
      <w:r w:rsidR="00CC301B">
        <w:rPr>
          <w:rFonts w:eastAsia="Times New Roman" w:cs="Times New Roman"/>
          <w:lang w:val="en-GB"/>
        </w:rPr>
        <w:t xml:space="preserve"> subsection</w:t>
      </w:r>
      <w:r w:rsidR="0058193A">
        <w:rPr>
          <w:rFonts w:eastAsia="Times New Roman" w:cs="Times New Roman"/>
          <w:lang w:val="en-GB"/>
        </w:rPr>
        <w:t xml:space="preserve"> (1) a) and d)</w:t>
      </w:r>
      <w:r w:rsidR="00E95332">
        <w:rPr>
          <w:rFonts w:eastAsia="Times New Roman" w:cs="Times New Roman"/>
          <w:lang w:val="en-GB"/>
        </w:rPr>
        <w:t xml:space="preserve">. Furthermore, for voters having no Hungarian address such a request shall contain data as specified in </w:t>
      </w:r>
      <w:r w:rsidR="00CC301B">
        <w:rPr>
          <w:rFonts w:eastAsia="Times New Roman" w:cs="Times New Roman"/>
          <w:lang w:val="en-GB"/>
        </w:rPr>
        <w:t>subs</w:t>
      </w:r>
      <w:r w:rsidR="00E95332">
        <w:rPr>
          <w:rFonts w:eastAsia="Times New Roman" w:cs="Times New Roman"/>
          <w:lang w:val="en-GB"/>
        </w:rPr>
        <w:t>ection (2)</w:t>
      </w:r>
      <w:r w:rsidR="00CC301B">
        <w:rPr>
          <w:rFonts w:eastAsia="Times New Roman" w:cs="Times New Roman"/>
          <w:lang w:val="en-GB"/>
        </w:rPr>
        <w:t>, as well</w:t>
      </w:r>
      <w:r w:rsidR="00E95332">
        <w:rPr>
          <w:rFonts w:eastAsia="Times New Roman" w:cs="Times New Roman"/>
          <w:lang w:val="en-GB"/>
        </w:rPr>
        <w:t xml:space="preserve">. </w:t>
      </w:r>
      <w:r w:rsidR="0058193A">
        <w:rPr>
          <w:rFonts w:eastAsia="Times New Roman" w:cs="Times New Roman"/>
          <w:lang w:val="en-GB"/>
        </w:rPr>
        <w:t xml:space="preserve">  </w:t>
      </w:r>
      <w:r w:rsidR="00914AB1">
        <w:rPr>
          <w:rFonts w:eastAsia="Times New Roman" w:cs="Times New Roman"/>
          <w:lang w:val="en-GB"/>
        </w:rPr>
        <w:t xml:space="preserve"> </w:t>
      </w:r>
      <w:r w:rsidR="00A23FE9">
        <w:rPr>
          <w:rFonts w:eastAsia="Times New Roman" w:cs="Times New Roman"/>
          <w:lang w:val="en-GB"/>
        </w:rPr>
        <w:t xml:space="preserve"> </w:t>
      </w:r>
    </w:p>
    <w:p w:rsidR="00A27957" w:rsidRPr="004D6A44" w:rsidRDefault="0067440D"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w:t>
      </w:r>
      <w:r>
        <w:rPr>
          <w:rFonts w:eastAsia="Times New Roman" w:cs="Times New Roman"/>
          <w:lang w:val="en-GB"/>
        </w:rPr>
        <w:t>4</w:t>
      </w:r>
      <w:r w:rsidR="00A27957" w:rsidRPr="004D6A44">
        <w:rPr>
          <w:rFonts w:eastAsia="Times New Roman" w:cs="Times New Roman"/>
          <w:lang w:val="en-GB"/>
        </w:rPr>
        <w:t xml:space="preserve">) </w:t>
      </w:r>
      <w:r w:rsidR="00BF297D">
        <w:rPr>
          <w:rFonts w:eastAsia="Times New Roman" w:cs="Times New Roman"/>
          <w:lang w:val="en-GB"/>
        </w:rPr>
        <w:t>If they submit their request without electronic identification, v</w:t>
      </w:r>
      <w:r w:rsidR="00A27957" w:rsidRPr="004D6A44">
        <w:rPr>
          <w:rFonts w:eastAsia="Times New Roman" w:cs="Times New Roman"/>
          <w:lang w:val="en-GB"/>
        </w:rPr>
        <w:t xml:space="preserve">oters with no Hungarian address shall be required to provide – and voters with a Hungarian address shall have the option to provide – their </w:t>
      </w:r>
      <w:r w:rsidR="002139CC">
        <w:rPr>
          <w:rFonts w:eastAsia="Times New Roman" w:cs="Times New Roman"/>
          <w:lang w:val="en-GB"/>
        </w:rPr>
        <w:t>postal</w:t>
      </w:r>
      <w:r w:rsidR="00A27957" w:rsidRPr="004D6A44">
        <w:rPr>
          <w:rFonts w:eastAsia="Times New Roman" w:cs="Times New Roman"/>
          <w:lang w:val="en-GB"/>
        </w:rPr>
        <w:t xml:space="preserve"> address, e-mail address or fax number where they wish the notification pursuant Section 95 (3) to be sent.</w:t>
      </w:r>
    </w:p>
    <w:p w:rsidR="00A27957" w:rsidRDefault="00A27957" w:rsidP="00A27957">
      <w:pPr>
        <w:rPr>
          <w:rFonts w:eastAsia="Times New Roman" w:cs="Times New Roman"/>
          <w:lang w:val="en-GB"/>
        </w:rPr>
      </w:pPr>
      <w:r w:rsidRPr="004D6A44">
        <w:rPr>
          <w:rFonts w:eastAsia="Times New Roman" w:cs="Times New Roman"/>
          <w:lang w:val="en-GB"/>
        </w:rPr>
        <w:t>            (</w:t>
      </w:r>
      <w:r w:rsidR="0067440D">
        <w:rPr>
          <w:rFonts w:eastAsia="Times New Roman" w:cs="Times New Roman"/>
          <w:lang w:val="en-GB"/>
        </w:rPr>
        <w:t>5</w:t>
      </w:r>
      <w:r w:rsidRPr="004D6A44">
        <w:rPr>
          <w:rFonts w:eastAsia="Times New Roman" w:cs="Times New Roman"/>
          <w:lang w:val="en-GB"/>
        </w:rPr>
        <w:t>) Voters with no Hungarian address may supply the</w:t>
      </w:r>
      <w:r w:rsidR="00BF297D">
        <w:rPr>
          <w:rFonts w:eastAsia="Times New Roman" w:cs="Times New Roman"/>
          <w:lang w:val="en-GB"/>
        </w:rPr>
        <w:t xml:space="preserve"> number </w:t>
      </w:r>
      <w:r w:rsidR="005408B7">
        <w:rPr>
          <w:rFonts w:eastAsia="Times New Roman" w:cs="Times New Roman"/>
          <w:lang w:val="en-GB"/>
        </w:rPr>
        <w:t xml:space="preserve">of their identity document issued by an authority </w:t>
      </w:r>
      <w:r w:rsidRPr="004D6A44">
        <w:rPr>
          <w:rFonts w:eastAsia="Times New Roman" w:cs="Times New Roman"/>
          <w:lang w:val="en-GB"/>
        </w:rPr>
        <w:t xml:space="preserve">instead of </w:t>
      </w:r>
      <w:r w:rsidR="005408B7">
        <w:rPr>
          <w:rFonts w:eastAsia="Times New Roman" w:cs="Times New Roman"/>
          <w:lang w:val="en-GB"/>
        </w:rPr>
        <w:t>their</w:t>
      </w:r>
      <w:r w:rsidRPr="004D6A44">
        <w:rPr>
          <w:rFonts w:eastAsia="Times New Roman" w:cs="Times New Roman"/>
          <w:lang w:val="en-GB"/>
        </w:rPr>
        <w:t xml:space="preserve"> personal identification number.</w:t>
      </w:r>
    </w:p>
    <w:p w:rsidR="005408B7" w:rsidRPr="004D6A44" w:rsidRDefault="005408B7" w:rsidP="00A27957">
      <w:pPr>
        <w:rPr>
          <w:rFonts w:eastAsia="Times New Roman" w:cs="Times New Roman"/>
          <w:lang w:val="en-GB"/>
        </w:rPr>
      </w:pPr>
      <w:r>
        <w:rPr>
          <w:rFonts w:eastAsia="Times New Roman" w:cs="Times New Roman"/>
          <w:lang w:val="en-GB"/>
        </w:rPr>
        <w:lastRenderedPageBreak/>
        <w:tab/>
        <w:t xml:space="preserve">(6) </w:t>
      </w:r>
      <w:r w:rsidR="00CF5E3B">
        <w:rPr>
          <w:rFonts w:eastAsia="Times New Roman" w:cs="Times New Roman"/>
          <w:lang w:val="en-GB"/>
        </w:rPr>
        <w:t>Voters not included in the register of citizens’ personal data and addresses may provide their address.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46 Adjudging requests regarding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25C78" w:rsidRDefault="00A27957" w:rsidP="00425C78">
      <w:pPr>
        <w:rPr>
          <w:rFonts w:eastAsia="Times New Roman" w:cs="Times New Roman"/>
          <w:lang w:val="en-GB"/>
        </w:rPr>
      </w:pPr>
      <w:r w:rsidRPr="004D6A44">
        <w:rPr>
          <w:rFonts w:eastAsia="Times New Roman" w:cs="Times New Roman"/>
          <w:b/>
          <w:bCs/>
          <w:lang w:val="en-GB"/>
        </w:rPr>
        <w:t>Section 93</w:t>
      </w:r>
    </w:p>
    <w:p w:rsidR="00A27957" w:rsidRDefault="00A27957" w:rsidP="00A27957">
      <w:pPr>
        <w:rPr>
          <w:rFonts w:eastAsia="Times New Roman" w:cs="Times New Roman"/>
          <w:lang w:val="en-GB"/>
        </w:rPr>
      </w:pPr>
      <w:r w:rsidRPr="004D6A44">
        <w:rPr>
          <w:rFonts w:eastAsia="Times New Roman" w:cs="Times New Roman"/>
          <w:lang w:val="en-GB"/>
        </w:rPr>
        <w:t xml:space="preserve">            (1) Election offices may only approve requests regarding the register if the voter's information listed in the request matches the information in the </w:t>
      </w:r>
      <w:r w:rsidR="006925F1">
        <w:rPr>
          <w:rFonts w:eastAsia="Times New Roman" w:cs="Times New Roman"/>
          <w:lang w:val="en-GB"/>
        </w:rPr>
        <w:t>central electoral register or, in the case of a request for inclusion into the register, if it matches the data contained in the register of citizens’ personal data and addresses.</w:t>
      </w:r>
    </w:p>
    <w:p w:rsidR="00836D9A" w:rsidRDefault="00836D9A" w:rsidP="00A27957">
      <w:pPr>
        <w:rPr>
          <w:rFonts w:eastAsia="Times New Roman" w:cs="Times New Roman"/>
          <w:lang w:val="en-GB"/>
        </w:rPr>
      </w:pPr>
      <w:r>
        <w:rPr>
          <w:rFonts w:eastAsia="Times New Roman" w:cs="Times New Roman"/>
          <w:lang w:val="en-GB"/>
        </w:rPr>
        <w:tab/>
        <w:t xml:space="preserve">(2) </w:t>
      </w:r>
      <w:r w:rsidR="0054412B">
        <w:rPr>
          <w:rFonts w:eastAsia="Times New Roman" w:cs="Times New Roman"/>
          <w:lang w:val="en-GB"/>
        </w:rPr>
        <w:t>Shall not be considered as a reason for refus</w:t>
      </w:r>
      <w:r w:rsidR="00B366A4">
        <w:rPr>
          <w:rFonts w:eastAsia="Times New Roman" w:cs="Times New Roman"/>
          <w:lang w:val="en-GB"/>
        </w:rPr>
        <w:t>ing a request</w:t>
      </w:r>
      <w:r w:rsidR="00E5746A">
        <w:rPr>
          <w:rFonts w:eastAsia="Times New Roman" w:cs="Times New Roman"/>
          <w:lang w:val="en-GB"/>
        </w:rPr>
        <w:t xml:space="preserve"> if</w:t>
      </w:r>
    </w:p>
    <w:p w:rsidR="0054412B" w:rsidRDefault="0054412B" w:rsidP="00A27957">
      <w:pPr>
        <w:rPr>
          <w:rFonts w:eastAsia="Times New Roman" w:cs="Times New Roman"/>
          <w:lang w:val="en-GB"/>
        </w:rPr>
      </w:pPr>
    </w:p>
    <w:p w:rsidR="00B366A4" w:rsidRDefault="00B366A4" w:rsidP="00A27957">
      <w:pPr>
        <w:rPr>
          <w:rFonts w:eastAsia="Times New Roman" w:cs="Times New Roman"/>
          <w:lang w:val="en-GB"/>
        </w:rPr>
      </w:pPr>
      <w:r>
        <w:rPr>
          <w:rFonts w:eastAsia="Times New Roman" w:cs="Times New Roman"/>
          <w:lang w:val="en-GB"/>
        </w:rPr>
        <w:t>a) an accentuated letter error</w:t>
      </w:r>
      <w:r w:rsidR="00E5746A">
        <w:rPr>
          <w:rFonts w:eastAsia="Times New Roman" w:cs="Times New Roman"/>
          <w:lang w:val="en-GB"/>
        </w:rPr>
        <w:t>,</w:t>
      </w:r>
    </w:p>
    <w:p w:rsidR="00B366A4" w:rsidRDefault="00B366A4" w:rsidP="00A27957">
      <w:pPr>
        <w:rPr>
          <w:rFonts w:eastAsia="Times New Roman" w:cs="Times New Roman"/>
          <w:lang w:val="en-GB"/>
        </w:rPr>
      </w:pPr>
      <w:r>
        <w:rPr>
          <w:rFonts w:eastAsia="Times New Roman" w:cs="Times New Roman"/>
          <w:lang w:val="en-GB"/>
        </w:rPr>
        <w:t xml:space="preserve">b) </w:t>
      </w:r>
      <w:r w:rsidR="003B1667" w:rsidRPr="00EA6F6C">
        <w:rPr>
          <w:rFonts w:eastAsia="Times New Roman" w:cs="Times New Roman"/>
          <w:lang w:val="en-GB"/>
        </w:rPr>
        <w:t>a</w:t>
      </w:r>
      <w:r w:rsidR="003B1667">
        <w:rPr>
          <w:rFonts w:eastAsia="Times New Roman" w:cs="Times New Roman"/>
          <w:lang w:val="en-GB"/>
        </w:rPr>
        <w:t xml:space="preserve"> </w:t>
      </w:r>
      <w:r>
        <w:rPr>
          <w:rFonts w:eastAsia="Times New Roman" w:cs="Times New Roman"/>
          <w:lang w:val="en-GB"/>
        </w:rPr>
        <w:t>variance in the writing style</w:t>
      </w:r>
      <w:r w:rsidR="00E5746A">
        <w:rPr>
          <w:rFonts w:eastAsia="Times New Roman" w:cs="Times New Roman"/>
          <w:lang w:val="en-GB"/>
        </w:rPr>
        <w:t>,</w:t>
      </w:r>
    </w:p>
    <w:p w:rsidR="00B366A4" w:rsidRDefault="00B366A4" w:rsidP="00A27957">
      <w:pPr>
        <w:rPr>
          <w:rFonts w:eastAsia="Times New Roman" w:cs="Times New Roman"/>
          <w:lang w:val="en-GB"/>
        </w:rPr>
      </w:pPr>
      <w:r>
        <w:rPr>
          <w:rFonts w:eastAsia="Times New Roman" w:cs="Times New Roman"/>
          <w:lang w:val="en-GB"/>
        </w:rPr>
        <w:t xml:space="preserve">c) </w:t>
      </w:r>
      <w:r w:rsidR="00D96FC7">
        <w:rPr>
          <w:rFonts w:eastAsia="Times New Roman" w:cs="Times New Roman"/>
          <w:lang w:val="en-GB"/>
        </w:rPr>
        <w:t xml:space="preserve">a </w:t>
      </w:r>
      <w:r>
        <w:rPr>
          <w:rFonts w:eastAsia="Times New Roman" w:cs="Times New Roman"/>
          <w:lang w:val="en-GB"/>
        </w:rPr>
        <w:t>geographic name indicated in a foreign language</w:t>
      </w:r>
      <w:r w:rsidR="00E5746A">
        <w:rPr>
          <w:rFonts w:eastAsia="Times New Roman" w:cs="Times New Roman"/>
          <w:lang w:val="en-GB"/>
        </w:rPr>
        <w:t>, or</w:t>
      </w:r>
    </w:p>
    <w:p w:rsidR="00B366A4" w:rsidRDefault="00B366A4" w:rsidP="00A27957">
      <w:pPr>
        <w:rPr>
          <w:rFonts w:eastAsia="Times New Roman" w:cs="Times New Roman"/>
          <w:lang w:val="en-GB"/>
        </w:rPr>
      </w:pPr>
    </w:p>
    <w:p w:rsidR="0054412B" w:rsidRDefault="007F1509" w:rsidP="00A27957">
      <w:pPr>
        <w:rPr>
          <w:rFonts w:eastAsia="Times New Roman" w:cs="Times New Roman"/>
          <w:lang w:val="en-GB"/>
        </w:rPr>
      </w:pPr>
      <w:r>
        <w:rPr>
          <w:rFonts w:eastAsia="Times New Roman" w:cs="Times New Roman"/>
          <w:lang w:val="en-GB"/>
        </w:rPr>
        <w:t xml:space="preserve">d) </w:t>
      </w:r>
      <w:r w:rsidR="0054412B">
        <w:rPr>
          <w:rFonts w:eastAsia="Times New Roman" w:cs="Times New Roman"/>
          <w:lang w:val="en-GB"/>
        </w:rPr>
        <w:t>in an information</w:t>
      </w:r>
      <w:r w:rsidRPr="007F1509">
        <w:rPr>
          <w:rFonts w:eastAsia="Times New Roman" w:cs="Times New Roman"/>
          <w:lang w:val="en-GB"/>
        </w:rPr>
        <w:t xml:space="preserve"> </w:t>
      </w:r>
    </w:p>
    <w:p w:rsidR="0054412B" w:rsidRDefault="0054412B" w:rsidP="00A27957">
      <w:pPr>
        <w:rPr>
          <w:rFonts w:eastAsia="Times New Roman" w:cs="Times New Roman"/>
          <w:lang w:val="en-GB"/>
        </w:rPr>
      </w:pPr>
      <w:r>
        <w:rPr>
          <w:rFonts w:eastAsia="Times New Roman" w:cs="Times New Roman"/>
          <w:lang w:val="en-GB"/>
        </w:rPr>
        <w:t>d</w:t>
      </w:r>
      <w:r w:rsidR="007F1509">
        <w:rPr>
          <w:rFonts w:eastAsia="Times New Roman" w:cs="Times New Roman"/>
          <w:lang w:val="en-GB"/>
        </w:rPr>
        <w:t>a</w:t>
      </w:r>
      <w:r>
        <w:rPr>
          <w:rFonts w:eastAsia="Times New Roman" w:cs="Times New Roman"/>
          <w:lang w:val="en-GB"/>
        </w:rPr>
        <w:t>)</w:t>
      </w:r>
      <w:r w:rsidR="007F1509">
        <w:rPr>
          <w:rFonts w:eastAsia="Times New Roman" w:cs="Times New Roman"/>
          <w:lang w:val="en-GB"/>
        </w:rPr>
        <w:t xml:space="preserve"> under Section 92 (1) a) or b)</w:t>
      </w:r>
      <w:r>
        <w:rPr>
          <w:rFonts w:eastAsia="Times New Roman" w:cs="Times New Roman"/>
          <w:lang w:val="en-GB"/>
        </w:rPr>
        <w:t xml:space="preserve"> </w:t>
      </w:r>
      <w:r w:rsidR="00E5746A">
        <w:rPr>
          <w:rFonts w:eastAsia="Times New Roman" w:cs="Times New Roman"/>
          <w:lang w:val="en-GB"/>
        </w:rPr>
        <w:t>the omission of one of several first names, the omission</w:t>
      </w:r>
      <w:r w:rsidR="000D6E3F">
        <w:rPr>
          <w:rFonts w:eastAsia="Times New Roman" w:cs="Times New Roman"/>
          <w:lang w:val="en-GB"/>
        </w:rPr>
        <w:t xml:space="preserve"> or the writing</w:t>
      </w:r>
      <w:r w:rsidR="00E5746A">
        <w:rPr>
          <w:rFonts w:eastAsia="Times New Roman" w:cs="Times New Roman"/>
          <w:lang w:val="en-GB"/>
        </w:rPr>
        <w:t xml:space="preserve"> </w:t>
      </w:r>
      <w:r w:rsidR="000D6E3F">
        <w:rPr>
          <w:rFonts w:eastAsia="Times New Roman" w:cs="Times New Roman"/>
          <w:lang w:val="en-GB"/>
        </w:rPr>
        <w:t>of the title “dr.”, the</w:t>
      </w:r>
      <w:r w:rsidR="00E5746A">
        <w:rPr>
          <w:rFonts w:eastAsia="Times New Roman" w:cs="Times New Roman"/>
          <w:lang w:val="en-GB"/>
        </w:rPr>
        <w:t xml:space="preserve"> writing of</w:t>
      </w:r>
      <w:r w:rsidR="000D6E3F">
        <w:rPr>
          <w:rFonts w:eastAsia="Times New Roman" w:cs="Times New Roman"/>
          <w:lang w:val="en-GB"/>
        </w:rPr>
        <w:t xml:space="preserve"> </w:t>
      </w:r>
      <w:r w:rsidR="007A7ED6">
        <w:rPr>
          <w:rFonts w:eastAsia="Times New Roman" w:cs="Times New Roman"/>
          <w:lang w:val="en-GB"/>
        </w:rPr>
        <w:t>the prefixes junior, senior, widow or other prefixes or the writing of  their abbreviated forms,</w:t>
      </w:r>
    </w:p>
    <w:p w:rsidR="0054412B" w:rsidRDefault="007F1509" w:rsidP="00A27957">
      <w:pPr>
        <w:rPr>
          <w:rFonts w:eastAsia="Times New Roman" w:cs="Times New Roman"/>
          <w:lang w:val="en-GB"/>
        </w:rPr>
      </w:pPr>
      <w:proofErr w:type="spellStart"/>
      <w:r>
        <w:rPr>
          <w:rFonts w:eastAsia="Times New Roman" w:cs="Times New Roman"/>
          <w:lang w:val="en-GB"/>
        </w:rPr>
        <w:t>db</w:t>
      </w:r>
      <w:proofErr w:type="spellEnd"/>
      <w:r>
        <w:rPr>
          <w:rFonts w:eastAsia="Times New Roman" w:cs="Times New Roman"/>
          <w:lang w:val="en-GB"/>
        </w:rPr>
        <w:t>) under Section 92 (1) a) or b)</w:t>
      </w:r>
      <w:r w:rsidR="00577B8E">
        <w:rPr>
          <w:rFonts w:eastAsia="Times New Roman" w:cs="Times New Roman"/>
          <w:lang w:val="en-GB"/>
        </w:rPr>
        <w:t xml:space="preserve"> the writing of that information in a foreign language</w:t>
      </w:r>
      <w:r>
        <w:rPr>
          <w:rFonts w:eastAsia="Times New Roman" w:cs="Times New Roman"/>
          <w:lang w:val="en-GB"/>
        </w:rPr>
        <w:t xml:space="preserve">     </w:t>
      </w:r>
    </w:p>
    <w:p w:rsidR="0054412B" w:rsidRDefault="0054412B" w:rsidP="00A27957">
      <w:pPr>
        <w:rPr>
          <w:rFonts w:eastAsia="Times New Roman" w:cs="Times New Roman"/>
          <w:lang w:val="en-GB"/>
        </w:rPr>
      </w:pPr>
    </w:p>
    <w:p w:rsidR="00836D9A" w:rsidRDefault="00577B8E" w:rsidP="00A27957">
      <w:pPr>
        <w:rPr>
          <w:rFonts w:eastAsia="Times New Roman" w:cs="Times New Roman"/>
          <w:lang w:val="en-GB"/>
        </w:rPr>
      </w:pPr>
      <w:r>
        <w:rPr>
          <w:rFonts w:eastAsia="Times New Roman" w:cs="Times New Roman"/>
          <w:lang w:val="en-GB"/>
        </w:rPr>
        <w:t xml:space="preserve">implies that </w:t>
      </w:r>
      <w:r w:rsidR="007F1509">
        <w:rPr>
          <w:rFonts w:eastAsia="Times New Roman" w:cs="Times New Roman"/>
          <w:lang w:val="en-GB"/>
        </w:rPr>
        <w:t xml:space="preserve">the content of </w:t>
      </w:r>
      <w:r>
        <w:rPr>
          <w:rFonts w:eastAsia="Times New Roman" w:cs="Times New Roman"/>
          <w:lang w:val="en-GB"/>
        </w:rPr>
        <w:t>the</w:t>
      </w:r>
      <w:r w:rsidR="007F1509">
        <w:rPr>
          <w:rFonts w:eastAsia="Times New Roman" w:cs="Times New Roman"/>
          <w:lang w:val="en-GB"/>
        </w:rPr>
        <w:t xml:space="preserve"> request does not match the </w:t>
      </w:r>
      <w:r>
        <w:rPr>
          <w:rFonts w:eastAsia="Times New Roman" w:cs="Times New Roman"/>
          <w:lang w:val="en-GB"/>
        </w:rPr>
        <w:t xml:space="preserve">information contained in the </w:t>
      </w:r>
      <w:r w:rsidR="007F1509">
        <w:rPr>
          <w:rFonts w:eastAsia="Times New Roman" w:cs="Times New Roman"/>
          <w:lang w:val="en-GB"/>
        </w:rPr>
        <w:t xml:space="preserve">central electoral register or </w:t>
      </w:r>
      <w:r>
        <w:rPr>
          <w:rFonts w:eastAsia="Times New Roman" w:cs="Times New Roman"/>
          <w:lang w:val="en-GB"/>
        </w:rPr>
        <w:t xml:space="preserve">in </w:t>
      </w:r>
      <w:r w:rsidR="007F1509">
        <w:rPr>
          <w:rFonts w:eastAsia="Times New Roman" w:cs="Times New Roman"/>
          <w:lang w:val="en-GB"/>
        </w:rPr>
        <w:t xml:space="preserve">the register of citizens’ personal data and address or </w:t>
      </w:r>
      <w:r>
        <w:rPr>
          <w:rFonts w:eastAsia="Times New Roman" w:cs="Times New Roman"/>
          <w:lang w:val="en-GB"/>
        </w:rPr>
        <w:t xml:space="preserve">in </w:t>
      </w:r>
      <w:r w:rsidR="007F1509">
        <w:rPr>
          <w:rFonts w:eastAsia="Times New Roman" w:cs="Times New Roman"/>
          <w:lang w:val="en-GB"/>
        </w:rPr>
        <w:t>the central travel document database, but the identity of the voter can be established beyond any reasonable doubt</w:t>
      </w:r>
      <w:r w:rsidR="00055F7A">
        <w:rPr>
          <w:rFonts w:eastAsia="Times New Roman" w:cs="Times New Roman"/>
          <w:lang w:val="en-GB"/>
        </w:rPr>
        <w:t>.</w:t>
      </w:r>
    </w:p>
    <w:p w:rsidR="00A01CF6" w:rsidRDefault="00A01CF6" w:rsidP="00A27957">
      <w:pPr>
        <w:rPr>
          <w:rFonts w:eastAsia="Times New Roman" w:cs="Times New Roman"/>
          <w:lang w:val="en-GB"/>
        </w:rPr>
      </w:pPr>
      <w:r>
        <w:rPr>
          <w:rFonts w:eastAsia="Times New Roman" w:cs="Times New Roman"/>
          <w:lang w:val="en-GB"/>
        </w:rPr>
        <w:tab/>
        <w:t xml:space="preserve">(3) </w:t>
      </w:r>
      <w:r w:rsidR="002D6E6C">
        <w:rPr>
          <w:rFonts w:eastAsia="Times New Roman" w:cs="Times New Roman"/>
          <w:lang w:val="en-GB"/>
        </w:rPr>
        <w:t xml:space="preserve">Shall not be considered as a reason for refusing a request if a request does not contain the birth name of the applicant </w:t>
      </w:r>
      <w:r w:rsidR="00344011">
        <w:rPr>
          <w:rFonts w:eastAsia="Times New Roman" w:cs="Times New Roman"/>
          <w:lang w:val="en-GB"/>
        </w:rPr>
        <w:t>provided that it is the same</w:t>
      </w:r>
      <w:r w:rsidR="00B07ABF">
        <w:rPr>
          <w:rFonts w:eastAsia="Times New Roman" w:cs="Times New Roman"/>
          <w:lang w:val="en-GB"/>
        </w:rPr>
        <w:t xml:space="preserve"> as</w:t>
      </w:r>
      <w:r w:rsidR="00344011">
        <w:rPr>
          <w:rFonts w:eastAsia="Times New Roman" w:cs="Times New Roman"/>
          <w:lang w:val="en-GB"/>
        </w:rPr>
        <w:t xml:space="preserve"> that </w:t>
      </w:r>
      <w:r w:rsidR="00B07ABF">
        <w:rPr>
          <w:rFonts w:eastAsia="Times New Roman" w:cs="Times New Roman"/>
          <w:lang w:val="en-GB"/>
        </w:rPr>
        <w:t xml:space="preserve">which </w:t>
      </w:r>
      <w:r w:rsidR="00344011">
        <w:rPr>
          <w:rFonts w:eastAsia="Times New Roman" w:cs="Times New Roman"/>
          <w:lang w:val="en-GB"/>
        </w:rPr>
        <w:t>the applicant bears.</w:t>
      </w:r>
    </w:p>
    <w:p w:rsidR="00A01CF6" w:rsidRPr="004D6A44" w:rsidRDefault="00A01CF6" w:rsidP="00A27957">
      <w:pPr>
        <w:rPr>
          <w:rFonts w:eastAsia="Times New Roman" w:cs="Times New Roman"/>
          <w:lang w:val="en-GB"/>
        </w:rPr>
      </w:pPr>
      <w:r>
        <w:rPr>
          <w:rFonts w:eastAsia="Times New Roman" w:cs="Times New Roman"/>
          <w:lang w:val="en-GB"/>
        </w:rPr>
        <w:tab/>
        <w:t xml:space="preserve">(4) </w:t>
      </w:r>
      <w:r w:rsidR="00F6202F" w:rsidRPr="004D6A44">
        <w:rPr>
          <w:rFonts w:eastAsia="Times New Roman" w:cs="Times New Roman"/>
          <w:lang w:val="en-GB"/>
        </w:rPr>
        <w:t xml:space="preserve">Whether the data of the </w:t>
      </w:r>
      <w:r w:rsidR="00F6202F">
        <w:rPr>
          <w:rFonts w:eastAsia="Times New Roman" w:cs="Times New Roman"/>
          <w:lang w:val="en-GB"/>
        </w:rPr>
        <w:t>applicant</w:t>
      </w:r>
      <w:r w:rsidR="00F6202F" w:rsidRPr="004D6A44">
        <w:rPr>
          <w:rFonts w:eastAsia="Times New Roman" w:cs="Times New Roman"/>
          <w:lang w:val="en-GB"/>
        </w:rPr>
        <w:t xml:space="preserve"> match the data</w:t>
      </w:r>
      <w:r w:rsidR="00F6202F">
        <w:rPr>
          <w:rFonts w:eastAsia="Times New Roman" w:cs="Times New Roman"/>
          <w:lang w:val="en-GB"/>
        </w:rPr>
        <w:t xml:space="preserve"> of the central travel document database </w:t>
      </w:r>
      <w:r w:rsidR="0077639C" w:rsidRPr="004D6A44">
        <w:rPr>
          <w:rFonts w:eastAsia="Times New Roman" w:cs="Times New Roman"/>
          <w:lang w:val="en-GB"/>
        </w:rPr>
        <w:t>shall be determined by the National Election Office based on data taken from the central travel document database</w:t>
      </w:r>
      <w:r w:rsidR="0077639C">
        <w:rPr>
          <w:rFonts w:eastAsia="Times New Roman" w:cs="Times New Roman"/>
          <w:lang w:val="en-GB"/>
        </w:rPr>
        <w:t xml:space="preserve"> by direct access.</w:t>
      </w:r>
    </w:p>
    <w:p w:rsidR="00A27957" w:rsidRPr="004D6A44" w:rsidRDefault="00A27957" w:rsidP="0034205A">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25C78" w:rsidRDefault="00A27957" w:rsidP="00425C78">
      <w:pPr>
        <w:rPr>
          <w:rFonts w:eastAsia="Times New Roman" w:cs="Times New Roman"/>
          <w:lang w:val="en-GB"/>
        </w:rPr>
      </w:pPr>
      <w:r w:rsidRPr="004D6A44">
        <w:rPr>
          <w:rFonts w:eastAsia="Times New Roman" w:cs="Times New Roman"/>
          <w:b/>
          <w:bCs/>
          <w:lang w:val="en-GB"/>
        </w:rPr>
        <w:t>Section 94</w:t>
      </w:r>
    </w:p>
    <w:p w:rsidR="00A27957" w:rsidRPr="004D6A44" w:rsidRDefault="00A27957" w:rsidP="00A27957">
      <w:pPr>
        <w:rPr>
          <w:rFonts w:eastAsia="Times New Roman" w:cs="Times New Roman"/>
          <w:lang w:val="en-GB"/>
        </w:rPr>
      </w:pPr>
      <w:r w:rsidRPr="004D6A44">
        <w:rPr>
          <w:rFonts w:eastAsia="Times New Roman" w:cs="Times New Roman"/>
          <w:lang w:val="en-GB"/>
        </w:rPr>
        <w:t>            (1) Requests regarding the central electoral register shall be adjudged within five days of their receipt.</w:t>
      </w:r>
    </w:p>
    <w:p w:rsidR="00A27957" w:rsidRPr="004D6A44" w:rsidRDefault="00A27957" w:rsidP="00A27957">
      <w:pPr>
        <w:rPr>
          <w:rFonts w:eastAsia="Times New Roman" w:cs="Times New Roman"/>
          <w:lang w:val="en-GB"/>
        </w:rPr>
      </w:pPr>
      <w:r w:rsidRPr="004D6A44">
        <w:rPr>
          <w:rFonts w:eastAsia="Times New Roman" w:cs="Times New Roman"/>
          <w:lang w:val="en-GB"/>
        </w:rPr>
        <w:t>            (2) The following requests shall be adjudged on the day of their receipt, or, if they arrive on a day that is not a working day, on the next working day but no later than two days before the vote:</w:t>
      </w:r>
    </w:p>
    <w:p w:rsidR="00A27957" w:rsidRPr="004D6A44" w:rsidRDefault="00A27957" w:rsidP="00A27957">
      <w:pPr>
        <w:rPr>
          <w:rFonts w:eastAsia="Times New Roman" w:cs="Times New Roman"/>
          <w:lang w:val="en-GB"/>
        </w:rPr>
      </w:pPr>
      <w:r w:rsidRPr="004D6A44">
        <w:rPr>
          <w:rFonts w:eastAsia="Times New Roman" w:cs="Times New Roman"/>
          <w:lang w:val="en-GB"/>
        </w:rPr>
        <w:t>            a) requests submitted pursuant to Section 334 (1), if they are received between the calling of the election and the sixteenth day before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b) requests submitted pursuant to Section 85, if they are received between the calling of the election and the second day before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c) requests submitted pursuant to Section 334 (2), if they are received between the calling of the election of Members of the European Parliament and the second day before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25C78" w:rsidRDefault="00A27957" w:rsidP="00425C78">
      <w:pPr>
        <w:rPr>
          <w:rFonts w:eastAsia="Times New Roman" w:cs="Times New Roman"/>
          <w:lang w:val="en-GB"/>
        </w:rPr>
      </w:pPr>
      <w:r w:rsidRPr="004D6A44">
        <w:rPr>
          <w:rFonts w:eastAsia="Times New Roman" w:cs="Times New Roman"/>
          <w:b/>
          <w:bCs/>
          <w:lang w:val="en-GB"/>
        </w:rPr>
        <w:t>Section 95</w:t>
      </w:r>
    </w:p>
    <w:p w:rsidR="00A27957" w:rsidRPr="007B10BF" w:rsidRDefault="00A27957" w:rsidP="00A27957">
      <w:pPr>
        <w:rPr>
          <w:rFonts w:eastAsia="Times New Roman" w:cs="Times New Roman"/>
          <w:color w:val="FF0000"/>
          <w:lang w:val="en-GB"/>
        </w:rPr>
      </w:pPr>
      <w:r w:rsidRPr="004D6A44">
        <w:rPr>
          <w:rFonts w:eastAsia="Times New Roman" w:cs="Times New Roman"/>
          <w:lang w:val="en-GB"/>
        </w:rPr>
        <w:lastRenderedPageBreak/>
        <w:t xml:space="preserve">            (1) </w:t>
      </w:r>
      <w:r w:rsidR="00C458DC" w:rsidRPr="007B10BF">
        <w:rPr>
          <w:rFonts w:eastAsia="Times New Roman"/>
          <w:lang w:val="en-GB"/>
        </w:rPr>
        <w:t xml:space="preserve">The election office shall make decisions on rejecting requests submitted pursuant to </w:t>
      </w:r>
      <w:r w:rsidR="00AE568D">
        <w:rPr>
          <w:rFonts w:eastAsia="Times New Roman"/>
          <w:lang w:val="en-GB"/>
        </w:rPr>
        <w:t xml:space="preserve">Sections </w:t>
      </w:r>
      <w:r w:rsidR="00C458DC" w:rsidRPr="007B10BF">
        <w:rPr>
          <w:rFonts w:eastAsia="Times New Roman"/>
          <w:lang w:val="en-GB"/>
        </w:rPr>
        <w:t>84, 85, 97 (1) a) and 334, and on deletions pursuant to</w:t>
      </w:r>
      <w:r w:rsidR="00AE568D">
        <w:rPr>
          <w:rFonts w:eastAsia="Times New Roman"/>
          <w:lang w:val="en-GB"/>
        </w:rPr>
        <w:t xml:space="preserve"> Sections</w:t>
      </w:r>
      <w:r w:rsidR="00C458DC" w:rsidRPr="007B10BF">
        <w:rPr>
          <w:rFonts w:eastAsia="Times New Roman"/>
          <w:lang w:val="en-GB"/>
        </w:rPr>
        <w:t xml:space="preserve"> 97</w:t>
      </w:r>
      <w:r w:rsidR="00AE568D">
        <w:rPr>
          <w:rFonts w:eastAsia="Times New Roman"/>
          <w:lang w:val="en-GB"/>
        </w:rPr>
        <w:t xml:space="preserve"> </w:t>
      </w:r>
      <w:r w:rsidR="00C458DC" w:rsidRPr="007B10BF">
        <w:rPr>
          <w:rFonts w:eastAsia="Times New Roman"/>
          <w:lang w:val="en-GB"/>
        </w:rPr>
        <w:t xml:space="preserve">(1) b) and 97 (2) b) by resolution. The provisions of </w:t>
      </w:r>
      <w:r w:rsidR="00AE568D">
        <w:rPr>
          <w:rFonts w:eastAsia="Times New Roman"/>
          <w:lang w:val="en-GB"/>
        </w:rPr>
        <w:t xml:space="preserve">Section </w:t>
      </w:r>
      <w:r w:rsidR="00C458DC" w:rsidRPr="007B10BF">
        <w:rPr>
          <w:rFonts w:eastAsia="Times New Roman"/>
          <w:lang w:val="en-GB"/>
        </w:rPr>
        <w:t>46</w:t>
      </w:r>
      <w:r w:rsidR="00AE568D">
        <w:rPr>
          <w:rFonts w:eastAsia="Times New Roman"/>
          <w:lang w:val="en-GB"/>
        </w:rPr>
        <w:t xml:space="preserve"> </w:t>
      </w:r>
      <w:r w:rsidR="00C458DC" w:rsidRPr="007B10BF">
        <w:rPr>
          <w:rFonts w:eastAsia="Times New Roman"/>
          <w:lang w:val="en-GB"/>
        </w:rPr>
        <w:t>shall apply to the resolutions. In these resolutions, the reasons for rejecting or deleting shall be specified.</w:t>
      </w:r>
    </w:p>
    <w:p w:rsidR="00A27957" w:rsidRPr="004D6A44" w:rsidRDefault="00A27957" w:rsidP="00A27957">
      <w:pPr>
        <w:rPr>
          <w:rFonts w:eastAsia="Times New Roman" w:cs="Times New Roman"/>
          <w:lang w:val="en-GB"/>
        </w:rPr>
      </w:pPr>
      <w:r w:rsidRPr="004D6A44">
        <w:rPr>
          <w:rFonts w:eastAsia="Times New Roman" w:cs="Times New Roman"/>
          <w:lang w:val="en-GB"/>
        </w:rPr>
        <w:t>            (2) If the election office approves a request submitted pursuant to Section 84, 85, 97 (1) a) or 334, it shall notify the requester of the decision.</w:t>
      </w:r>
    </w:p>
    <w:p w:rsidR="00A27957" w:rsidRDefault="00A27957" w:rsidP="00A27957">
      <w:pPr>
        <w:rPr>
          <w:rFonts w:eastAsia="Times New Roman" w:cs="Times New Roman"/>
          <w:lang w:val="en-GB"/>
        </w:rPr>
      </w:pPr>
      <w:r w:rsidRPr="004D6A44">
        <w:rPr>
          <w:rFonts w:eastAsia="Times New Roman" w:cs="Times New Roman"/>
          <w:lang w:val="en-GB"/>
        </w:rPr>
        <w:t>            (3) Resolutions of the election office and other decisions issued pursuant to (2) shall be communicated to the applicant – if present – by handing over the decision. If the applicant is not present, the decision shall be communicated by e-mail, fax or in the manner defined in Section 48 (3), in accordance with the stated wish of the applicant. If the election office communicates a decision by e-mail or fax to an applicant with a Hungarian address, the decision shall also be communicated in the manner defined in Section 48 (3).</w:t>
      </w:r>
    </w:p>
    <w:p w:rsidR="009527A8" w:rsidRPr="004D6A44" w:rsidRDefault="009527A8" w:rsidP="00A27957">
      <w:pPr>
        <w:rPr>
          <w:rFonts w:eastAsia="Times New Roman" w:cs="Times New Roman"/>
          <w:lang w:val="en-GB"/>
        </w:rPr>
      </w:pPr>
      <w:r>
        <w:rPr>
          <w:rFonts w:eastAsia="Times New Roman" w:cs="Times New Roman"/>
          <w:lang w:val="en-GB"/>
        </w:rPr>
        <w:tab/>
        <w:t xml:space="preserve">(4) </w:t>
      </w:r>
      <w:r w:rsidR="0028417A">
        <w:rPr>
          <w:rFonts w:eastAsia="Times New Roman" w:cs="Times New Roman"/>
          <w:lang w:val="en-GB"/>
        </w:rPr>
        <w:t xml:space="preserve">If a voter has given </w:t>
      </w:r>
      <w:r w:rsidR="00831233">
        <w:rPr>
          <w:rFonts w:eastAsia="Times New Roman" w:cs="Times New Roman"/>
          <w:lang w:val="en-GB"/>
        </w:rPr>
        <w:t>a contact address in a country that does not allow dual citizenship</w:t>
      </w:r>
      <w:r w:rsidR="00E0154F">
        <w:rPr>
          <w:rFonts w:eastAsia="Times New Roman" w:cs="Times New Roman"/>
          <w:lang w:val="en-GB"/>
        </w:rPr>
        <w:t xml:space="preserve">, </w:t>
      </w:r>
      <w:r w:rsidR="005F3D70">
        <w:rPr>
          <w:rFonts w:eastAsia="Times New Roman" w:cs="Times New Roman"/>
          <w:lang w:val="en-GB"/>
        </w:rPr>
        <w:t>the National Election Office may deliver the decision via the foreign representation.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47 Keeping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25C78" w:rsidRDefault="00A27957" w:rsidP="00425C78">
      <w:pPr>
        <w:rPr>
          <w:rFonts w:eastAsia="Times New Roman" w:cs="Times New Roman"/>
          <w:lang w:val="en-GB"/>
        </w:rPr>
      </w:pPr>
      <w:r w:rsidRPr="004D6A44">
        <w:rPr>
          <w:rFonts w:eastAsia="Times New Roman" w:cs="Times New Roman"/>
          <w:b/>
          <w:bCs/>
          <w:lang w:val="en-GB"/>
        </w:rPr>
        <w:t>Section 96</w:t>
      </w:r>
    </w:p>
    <w:p w:rsidR="00A27957" w:rsidRPr="004D6A44" w:rsidRDefault="00A27957" w:rsidP="00A27957">
      <w:pPr>
        <w:rPr>
          <w:rFonts w:eastAsia="Times New Roman" w:cs="Times New Roman"/>
          <w:lang w:val="en-GB"/>
        </w:rPr>
      </w:pPr>
      <w:r w:rsidRPr="004D6A44">
        <w:rPr>
          <w:rFonts w:eastAsia="Times New Roman" w:cs="Times New Roman"/>
          <w:lang w:val="en-GB"/>
        </w:rPr>
        <w:t>            (1) The data in the central electoral register shall be continuously updated with the changes in the data in the following databases:</w:t>
      </w:r>
    </w:p>
    <w:p w:rsidR="00A27957" w:rsidRPr="004D6A44" w:rsidRDefault="00A27957" w:rsidP="00A27957">
      <w:pPr>
        <w:rPr>
          <w:rFonts w:eastAsia="Times New Roman" w:cs="Times New Roman"/>
          <w:lang w:val="en-GB"/>
        </w:rPr>
      </w:pPr>
      <w:r w:rsidRPr="004D6A44">
        <w:rPr>
          <w:rFonts w:eastAsia="Times New Roman" w:cs="Times New Roman"/>
          <w:lang w:val="en-GB"/>
        </w:rPr>
        <w:t>            a) the records of citizens' personal data and addresses;</w:t>
      </w:r>
    </w:p>
    <w:p w:rsidR="00A27957" w:rsidRPr="004D6A44" w:rsidRDefault="00A27957" w:rsidP="00A27957">
      <w:pPr>
        <w:rPr>
          <w:rFonts w:eastAsia="Times New Roman" w:cs="Times New Roman"/>
          <w:lang w:val="en-GB"/>
        </w:rPr>
      </w:pPr>
      <w:r w:rsidRPr="004D6A44">
        <w:rPr>
          <w:rFonts w:eastAsia="Times New Roman" w:cs="Times New Roman"/>
          <w:lang w:val="en-GB"/>
        </w:rPr>
        <w:t>            b) the register of disfranchised citizens;</w:t>
      </w:r>
    </w:p>
    <w:p w:rsidR="00A27957" w:rsidRPr="004D6A44" w:rsidRDefault="00A27957" w:rsidP="00A27957">
      <w:pPr>
        <w:rPr>
          <w:rFonts w:eastAsia="Times New Roman" w:cs="Times New Roman"/>
          <w:lang w:val="en-GB"/>
        </w:rPr>
      </w:pPr>
      <w:r w:rsidRPr="004D6A44">
        <w:rPr>
          <w:rFonts w:eastAsia="Times New Roman" w:cs="Times New Roman"/>
          <w:lang w:val="en-GB"/>
        </w:rPr>
        <w:t>            c) the register on polling districts and constituencies.</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provide direct access to the data in the central electoral register to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(3) Voters may request a copy of their data listed in the central electoral register in the local election office of their address; voters with no address in Hungary may do so in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(4) Members of the National Election Commission may access the data kept in the central electoral register on voters with no address in Hungary, but may not make notes or copies of said data. When accessing the data, the members of the National Election Commission may verify the legality of entries into the register by viewing the requests submitted pursuant to Section 84 and the databases set up pursuant to Section 93.</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48 Removal from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425C78" w:rsidRPr="00425C78" w:rsidRDefault="00A27957" w:rsidP="00425C78">
      <w:pPr>
        <w:rPr>
          <w:rFonts w:eastAsia="Times New Roman" w:cs="Times New Roman"/>
          <w:lang w:val="en-GB"/>
        </w:rPr>
      </w:pPr>
      <w:r w:rsidRPr="004D6A44">
        <w:rPr>
          <w:rFonts w:eastAsia="Times New Roman" w:cs="Times New Roman"/>
          <w:b/>
          <w:bCs/>
          <w:lang w:val="en-GB"/>
        </w:rPr>
        <w:t>Section 97</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remove from the central electoral register those citizens without Hungarian address and living abroad who have been enlisted based on their application but</w:t>
      </w:r>
    </w:p>
    <w:p w:rsidR="00A27957" w:rsidRPr="004D6A44" w:rsidRDefault="00A27957" w:rsidP="00A27957">
      <w:pPr>
        <w:rPr>
          <w:rFonts w:eastAsia="Times New Roman" w:cs="Times New Roman"/>
          <w:lang w:val="en-GB"/>
        </w:rPr>
      </w:pPr>
      <w:r w:rsidRPr="004D6A44">
        <w:rPr>
          <w:rFonts w:eastAsia="Times New Roman" w:cs="Times New Roman"/>
          <w:lang w:val="en-GB"/>
        </w:rPr>
        <w:t>            a) request their removal</w:t>
      </w:r>
    </w:p>
    <w:p w:rsidR="00A27957" w:rsidRPr="004D6A44" w:rsidRDefault="00A27957" w:rsidP="00A27957">
      <w:pPr>
        <w:rPr>
          <w:rFonts w:eastAsia="Times New Roman" w:cs="Times New Roman"/>
          <w:lang w:val="en-GB"/>
        </w:rPr>
      </w:pPr>
      <w:r w:rsidRPr="004D6A44">
        <w:rPr>
          <w:rFonts w:eastAsia="Times New Roman" w:cs="Times New Roman"/>
          <w:lang w:val="en-GB"/>
        </w:rPr>
        <w:t>            b) 10 years have passed since their enrolment; the deadline is reset if the voter modifies his or her data in the electoral register, requests prolonging the inclusion in the register or casts voting documents.</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remove from the central electoral register those who:</w:t>
      </w:r>
    </w:p>
    <w:p w:rsidR="00A27957" w:rsidRPr="004D6A44" w:rsidRDefault="00A27957" w:rsidP="00A27957">
      <w:pPr>
        <w:rPr>
          <w:rFonts w:eastAsia="Times New Roman" w:cs="Times New Roman"/>
          <w:lang w:val="en-GB"/>
        </w:rPr>
      </w:pPr>
      <w:r w:rsidRPr="004D6A44">
        <w:rPr>
          <w:rFonts w:eastAsia="Times New Roman" w:cs="Times New Roman"/>
          <w:lang w:val="en-GB"/>
        </w:rPr>
        <w:t>            a) died; or</w:t>
      </w:r>
    </w:p>
    <w:p w:rsidR="00A27957" w:rsidRPr="004D6A44" w:rsidRDefault="00A27957" w:rsidP="00A27957">
      <w:pPr>
        <w:rPr>
          <w:rFonts w:eastAsia="Times New Roman" w:cs="Times New Roman"/>
          <w:lang w:val="en-GB"/>
        </w:rPr>
      </w:pPr>
      <w:r w:rsidRPr="004D6A44">
        <w:rPr>
          <w:rFonts w:eastAsia="Times New Roman" w:cs="Times New Roman"/>
          <w:lang w:val="en-GB"/>
        </w:rPr>
        <w:t>            b) lost their right to vote.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49 The register of disfranchised citizens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3798E" w:rsidRPr="00425C78" w:rsidRDefault="00A27957" w:rsidP="0093798E">
      <w:pPr>
        <w:rPr>
          <w:rFonts w:eastAsia="Times New Roman" w:cs="Times New Roman"/>
          <w:lang w:val="en-GB"/>
        </w:rPr>
      </w:pPr>
      <w:r w:rsidRPr="004D6A44">
        <w:rPr>
          <w:rFonts w:eastAsia="Times New Roman" w:cs="Times New Roman"/>
          <w:b/>
          <w:bCs/>
          <w:lang w:val="en-GB"/>
        </w:rPr>
        <w:t>Section 98</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keep a register of disfranchised citizens. The register shall contain data on legal adults and minors over the age of seventeen who:</w:t>
      </w:r>
    </w:p>
    <w:p w:rsidR="00A27957" w:rsidRPr="004D6A44" w:rsidRDefault="00A27957" w:rsidP="00A27957">
      <w:pPr>
        <w:rPr>
          <w:rFonts w:eastAsia="Times New Roman" w:cs="Times New Roman"/>
          <w:lang w:val="en-GB"/>
        </w:rPr>
      </w:pPr>
      <w:r w:rsidRPr="004D6A44">
        <w:rPr>
          <w:rFonts w:eastAsia="Times New Roman" w:cs="Times New Roman"/>
          <w:lang w:val="en-GB"/>
        </w:rPr>
        <w:t>            a) were stripped of their right to vote due to a limited discretionary capacity for reasoning;</w:t>
      </w:r>
    </w:p>
    <w:p w:rsidR="00A27957" w:rsidRPr="004D6A44" w:rsidRDefault="00A27957" w:rsidP="00A27957">
      <w:pPr>
        <w:rPr>
          <w:rFonts w:eastAsia="Times New Roman" w:cs="Times New Roman"/>
          <w:lang w:val="en-GB"/>
        </w:rPr>
      </w:pPr>
      <w:r w:rsidRPr="004D6A44">
        <w:rPr>
          <w:rFonts w:eastAsia="Times New Roman" w:cs="Times New Roman"/>
          <w:lang w:val="en-GB"/>
        </w:rPr>
        <w:t>            b) are undergoing forced medical treatment ordered in the course of a criminal procedure;</w:t>
      </w:r>
    </w:p>
    <w:p w:rsidR="00A27957" w:rsidRPr="004D6A44" w:rsidRDefault="00A27957" w:rsidP="00A27957">
      <w:pPr>
        <w:rPr>
          <w:rFonts w:eastAsia="Times New Roman" w:cs="Times New Roman"/>
          <w:lang w:val="en-GB"/>
        </w:rPr>
      </w:pPr>
      <w:r w:rsidRPr="004D6A44">
        <w:rPr>
          <w:rFonts w:eastAsia="Times New Roman" w:cs="Times New Roman"/>
          <w:lang w:val="en-GB"/>
        </w:rPr>
        <w:t>            c) have been banned from exercising their civil rights;</w:t>
      </w:r>
    </w:p>
    <w:p w:rsidR="00A27957" w:rsidRDefault="00A27957" w:rsidP="00A27957">
      <w:pPr>
        <w:rPr>
          <w:rFonts w:eastAsia="Times New Roman" w:cs="Times New Roman"/>
          <w:lang w:val="en-GB"/>
        </w:rPr>
      </w:pPr>
      <w:r w:rsidRPr="004D6A44">
        <w:rPr>
          <w:rFonts w:eastAsia="Times New Roman" w:cs="Times New Roman"/>
          <w:lang w:val="en-GB"/>
        </w:rPr>
        <w:t>            d) are serving a term of imprisonment.</w:t>
      </w:r>
    </w:p>
    <w:p w:rsidR="00A43AF8" w:rsidRPr="004D6A44" w:rsidRDefault="00A43AF8" w:rsidP="00A27957">
      <w:pPr>
        <w:rPr>
          <w:rFonts w:eastAsia="Times New Roman" w:cs="Times New Roman"/>
          <w:lang w:val="en-GB"/>
        </w:rPr>
      </w:pPr>
      <w:r>
        <w:rPr>
          <w:rFonts w:eastAsia="Times New Roman" w:cs="Times New Roman"/>
          <w:lang w:val="en-GB"/>
        </w:rPr>
        <w:tab/>
        <w:t xml:space="preserve">(1a) </w:t>
      </w:r>
      <w:r w:rsidRPr="007B10BF">
        <w:rPr>
          <w:rFonts w:eastAsia="Times New Roman" w:cs="Times New Roman"/>
          <w:lang w:val="en-GB"/>
        </w:rPr>
        <w:t>The register of disfranchised citizens shall contain data – listed in Annex 2/A. – on voters as specified in (1).</w:t>
      </w:r>
    </w:p>
    <w:p w:rsidR="00947301" w:rsidRPr="007B10BF" w:rsidRDefault="00A27957" w:rsidP="00947301">
      <w:pPr>
        <w:pStyle w:val="Sinespaciado"/>
        <w:rPr>
          <w:rFonts w:ascii="Times New Roman" w:eastAsia="Times New Roman" w:hAnsi="Times New Roman"/>
          <w:sz w:val="24"/>
          <w:szCs w:val="24"/>
          <w:lang w:val="en-GB"/>
        </w:rPr>
      </w:pPr>
      <w:r w:rsidRPr="004D6A44">
        <w:rPr>
          <w:rFonts w:eastAsia="Times New Roman"/>
          <w:lang w:val="en-GB"/>
        </w:rPr>
        <w:t>           </w:t>
      </w:r>
      <w:r w:rsidR="00947301" w:rsidRPr="007B10BF">
        <w:rPr>
          <w:rFonts w:ascii="Times New Roman" w:hAnsi="Times New Roman"/>
          <w:sz w:val="24"/>
          <w:szCs w:val="24"/>
        </w:rPr>
        <w:t xml:space="preserve">(2) </w:t>
      </w:r>
      <w:r w:rsidR="00947301" w:rsidRPr="007B10BF">
        <w:rPr>
          <w:rFonts w:ascii="Times New Roman" w:eastAsia="Times New Roman" w:hAnsi="Times New Roman"/>
          <w:sz w:val="24"/>
          <w:szCs w:val="24"/>
          <w:lang w:val="en-GB"/>
        </w:rPr>
        <w:t>For inclusion into the register of disfranchised citizens, or for deletion from that register,</w:t>
      </w:r>
    </w:p>
    <w:p w:rsidR="00947301" w:rsidRPr="007B10BF" w:rsidRDefault="00947301" w:rsidP="00947301">
      <w:pPr>
        <w:pStyle w:val="Sinespaciado"/>
        <w:rPr>
          <w:rFonts w:ascii="Times New Roman" w:eastAsia="Times New Roman" w:hAnsi="Times New Roman"/>
          <w:i/>
          <w:sz w:val="24"/>
          <w:szCs w:val="24"/>
          <w:lang w:val="en-GB"/>
        </w:rPr>
      </w:pPr>
      <w:r>
        <w:rPr>
          <w:rFonts w:ascii="Times New Roman" w:eastAsia="Times New Roman" w:hAnsi="Times New Roman"/>
          <w:sz w:val="24"/>
          <w:szCs w:val="24"/>
          <w:lang w:val="en-GB"/>
        </w:rPr>
        <w:tab/>
      </w:r>
      <w:r w:rsidRPr="007B10BF">
        <w:rPr>
          <w:rFonts w:ascii="Times New Roman" w:eastAsia="Times New Roman" w:hAnsi="Times New Roman"/>
          <w:sz w:val="24"/>
          <w:szCs w:val="24"/>
          <w:lang w:val="en-GB"/>
        </w:rPr>
        <w:t xml:space="preserve">a) the body keeping the register of persons under guardianship shall forward automatically to the National Election Office the data of persons under guardianship as specified by law and pursuant to (1) a); </w:t>
      </w:r>
    </w:p>
    <w:p w:rsidR="00A27957" w:rsidRPr="00947301" w:rsidRDefault="00947301" w:rsidP="00947301">
      <w:pPr>
        <w:rPr>
          <w:rFonts w:eastAsia="Times New Roman" w:cs="Times New Roman"/>
          <w:lang w:val="en-GB"/>
        </w:rPr>
      </w:pPr>
      <w:r>
        <w:rPr>
          <w:rFonts w:eastAsia="Times New Roman" w:cs="Times New Roman"/>
          <w:lang w:val="en-GB"/>
        </w:rPr>
        <w:tab/>
      </w:r>
      <w:r w:rsidRPr="007B10BF">
        <w:rPr>
          <w:rFonts w:eastAsia="Times New Roman" w:cs="Times New Roman"/>
          <w:lang w:val="en-GB"/>
        </w:rPr>
        <w:t>b) the body keeping the register of convicted criminals shall forward automatically to the National Election Office the data of convicted criminals as specified by law and pursuant to (1) b)-d).</w:t>
      </w:r>
    </w:p>
    <w:p w:rsidR="00A27957" w:rsidRPr="00410DD0" w:rsidRDefault="00A27957" w:rsidP="00A27957">
      <w:pPr>
        <w:rPr>
          <w:rFonts w:eastAsia="Times New Roman" w:cs="Times New Roman"/>
          <w:lang w:val="en-GB"/>
        </w:rPr>
      </w:pPr>
      <w:r w:rsidRPr="004D6A44">
        <w:rPr>
          <w:rFonts w:eastAsia="Times New Roman" w:cs="Times New Roman"/>
          <w:lang w:val="en-GB"/>
        </w:rPr>
        <w:t>            (3)</w:t>
      </w:r>
      <w:r w:rsidRPr="00410DD0">
        <w:rPr>
          <w:rFonts w:eastAsia="Times New Roman" w:cs="Times New Roman"/>
          <w:lang w:val="en-GB"/>
        </w:rPr>
        <w:t xml:space="preserve"> </w:t>
      </w:r>
      <w:r w:rsidR="00410DD0">
        <w:rPr>
          <w:rFonts w:cs="Times New Roman"/>
        </w:rPr>
        <w:t>For cha</w:t>
      </w:r>
      <w:r w:rsidR="00410DD0" w:rsidRPr="007B10BF">
        <w:rPr>
          <w:rFonts w:cs="Times New Roman"/>
        </w:rPr>
        <w:t>n</w:t>
      </w:r>
      <w:r w:rsidR="00410DD0">
        <w:rPr>
          <w:rFonts w:cs="Times New Roman"/>
        </w:rPr>
        <w:t>ges in data to be indicated in the</w:t>
      </w:r>
      <w:r w:rsidR="00410DD0" w:rsidRPr="007B10BF">
        <w:rPr>
          <w:rFonts w:cs="Times New Roman"/>
        </w:rPr>
        <w:t xml:space="preserve"> register</w:t>
      </w:r>
      <w:r w:rsidR="00410DD0">
        <w:rPr>
          <w:rFonts w:cs="Times New Roman"/>
        </w:rPr>
        <w:t>,</w:t>
      </w:r>
      <w:r w:rsidR="00410DD0" w:rsidRPr="007B10BF">
        <w:rPr>
          <w:rFonts w:cs="Times New Roman"/>
        </w:rPr>
        <w:t xml:space="preserve"> the National Election Office shall keep the personal identification and address data in the register of disfranchised citizens up to date by regularly taking data from the records of citizens' personal data and addresses.</w:t>
      </w:r>
    </w:p>
    <w:p w:rsidR="00A27957" w:rsidRPr="004D6A44" w:rsidRDefault="00A27957" w:rsidP="00A27957">
      <w:pPr>
        <w:rPr>
          <w:rFonts w:eastAsia="Times New Roman" w:cs="Times New Roman"/>
          <w:lang w:val="en-GB"/>
        </w:rPr>
      </w:pPr>
      <w:r w:rsidRPr="004D6A44">
        <w:rPr>
          <w:rFonts w:eastAsia="Times New Roman" w:cs="Times New Roman"/>
          <w:lang w:val="en-GB"/>
        </w:rPr>
        <w:t>            (4) If a citizen regains the right to vote, their data shall be deleted from the register of disfranchised citizens. The data of citizens removed from the register of disfranchised citizens shall be kept for six months after the removal.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3798E" w:rsidRPr="004D6A44" w:rsidRDefault="00A27957" w:rsidP="0093798E">
      <w:pPr>
        <w:rPr>
          <w:rFonts w:eastAsia="Times New Roman" w:cs="Times New Roman"/>
          <w:lang w:val="en-GB"/>
        </w:rPr>
      </w:pPr>
      <w:r w:rsidRPr="004D6A44">
        <w:rPr>
          <w:rFonts w:eastAsia="Times New Roman" w:cs="Times New Roman"/>
          <w:b/>
          <w:bCs/>
          <w:lang w:val="en-GB"/>
        </w:rPr>
        <w:t>Section 99</w:t>
      </w:r>
    </w:p>
    <w:p w:rsidR="00A27957" w:rsidRPr="004D6A44" w:rsidRDefault="00A27957" w:rsidP="00A27957">
      <w:pPr>
        <w:rPr>
          <w:rFonts w:eastAsia="Times New Roman" w:cs="Times New Roman"/>
          <w:lang w:val="en-GB"/>
        </w:rPr>
      </w:pPr>
      <w:r w:rsidRPr="004D6A44">
        <w:rPr>
          <w:rFonts w:eastAsia="Times New Roman" w:cs="Times New Roman"/>
          <w:lang w:val="en-GB"/>
        </w:rPr>
        <w:t>            (1) The register of disfranchised citizens shall only be used for determining whether citizens have the right to vote; data taken from the register shall not be used for any other purpose.</w:t>
      </w:r>
    </w:p>
    <w:p w:rsidR="00A27957" w:rsidRPr="004D6A44" w:rsidRDefault="00A27957" w:rsidP="00A27957">
      <w:pPr>
        <w:rPr>
          <w:rFonts w:eastAsia="Times New Roman" w:cs="Times New Roman"/>
          <w:lang w:val="en-GB"/>
        </w:rPr>
      </w:pPr>
      <w:r w:rsidRPr="004D6A44">
        <w:rPr>
          <w:rFonts w:eastAsia="Times New Roman" w:cs="Times New Roman"/>
          <w:lang w:val="en-GB"/>
        </w:rPr>
        <w:t>            (2) Election offices, election commissions and courts may request data from the register of disfranchised citizens for the purpose described in (1).</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3798E" w:rsidRPr="004D6A44" w:rsidRDefault="00A27957" w:rsidP="0093798E">
      <w:pPr>
        <w:rPr>
          <w:rFonts w:eastAsia="Times New Roman" w:cs="Times New Roman"/>
          <w:lang w:val="en-GB"/>
        </w:rPr>
      </w:pPr>
      <w:r w:rsidRPr="004D6A44">
        <w:rPr>
          <w:rFonts w:eastAsia="Times New Roman" w:cs="Times New Roman"/>
          <w:b/>
          <w:bCs/>
          <w:lang w:val="en-GB"/>
        </w:rPr>
        <w:t>Section 100</w:t>
      </w:r>
    </w:p>
    <w:p w:rsidR="00A27957" w:rsidRPr="004D6A44" w:rsidRDefault="00A27957" w:rsidP="00A27957">
      <w:pPr>
        <w:rPr>
          <w:rFonts w:eastAsia="Times New Roman" w:cs="Times New Roman"/>
          <w:lang w:val="en-GB"/>
        </w:rPr>
      </w:pPr>
      <w:r w:rsidRPr="004D6A44">
        <w:rPr>
          <w:rFonts w:eastAsia="Times New Roman" w:cs="Times New Roman"/>
          <w:lang w:val="en-GB"/>
        </w:rPr>
        <w:t>            (1) The register of disfranchised citizens shall not be public; it may only be viewed by the affected person regarding his or her own data, and courts and members of election commissions and election offices. Records shall be kept of viewings of data.</w:t>
      </w:r>
    </w:p>
    <w:p w:rsidR="00A27957" w:rsidRPr="004D6A44" w:rsidRDefault="00A27957" w:rsidP="00A27957">
      <w:pPr>
        <w:rPr>
          <w:rFonts w:eastAsia="Times New Roman" w:cs="Times New Roman"/>
          <w:lang w:val="en-GB"/>
        </w:rPr>
      </w:pPr>
      <w:r w:rsidRPr="004D6A44">
        <w:rPr>
          <w:rFonts w:eastAsia="Times New Roman" w:cs="Times New Roman"/>
          <w:lang w:val="en-GB"/>
        </w:rPr>
        <w:t>            (2) Any person who is a legal adult may request confirmation from the National Election Office that based on the register of disfranchised citizens they are not barred from exercising their right to vote for any reason.</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VI</w:t>
      </w:r>
      <w:r w:rsidRPr="004D6A44">
        <w:rPr>
          <w:rFonts w:eastAsia="Times New Roman" w:cs="Times New Roman"/>
          <w:lang w:val="en-GB"/>
        </w:rPr>
        <w:br/>
        <w:t>Polling district electoral registers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50 Polling district electoral registers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93798E" w:rsidRPr="0093798E" w:rsidRDefault="00A27957" w:rsidP="0093798E">
      <w:pPr>
        <w:rPr>
          <w:rFonts w:eastAsia="Times New Roman" w:cs="Times New Roman"/>
          <w:lang w:val="en-GB"/>
        </w:rPr>
      </w:pPr>
      <w:r w:rsidRPr="004D6A44">
        <w:rPr>
          <w:rFonts w:eastAsia="Times New Roman" w:cs="Times New Roman"/>
          <w:b/>
          <w:bCs/>
          <w:lang w:val="en-GB"/>
        </w:rPr>
        <w:t>Section 101</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From the day after the day the elections are called until fifteen days after the </w:t>
      </w:r>
      <w:r w:rsidR="00781EA0">
        <w:rPr>
          <w:rFonts w:eastAsia="Times New Roman" w:cs="Times New Roman"/>
          <w:lang w:val="en-GB"/>
        </w:rPr>
        <w:t xml:space="preserve">result of </w:t>
      </w:r>
      <w:r w:rsidRPr="004D6A44">
        <w:rPr>
          <w:rFonts w:eastAsia="Times New Roman" w:cs="Times New Roman"/>
          <w:lang w:val="en-GB"/>
        </w:rPr>
        <w:t>voting</w:t>
      </w:r>
      <w:r w:rsidR="00781EA0">
        <w:rPr>
          <w:rFonts w:eastAsia="Times New Roman" w:cs="Times New Roman"/>
          <w:lang w:val="en-GB"/>
        </w:rPr>
        <w:t xml:space="preserve"> becoming final</w:t>
      </w:r>
      <w:r w:rsidRPr="004D6A44">
        <w:rPr>
          <w:rFonts w:eastAsia="Times New Roman" w:cs="Times New Roman"/>
          <w:lang w:val="en-GB"/>
        </w:rPr>
        <w:t>, the National Election Office shall make available to the local election offices the data of voters with voting rights listed in the central electoral register, connected up with the register on polling districts and constituencies, with the content indicated in Annex 3, separately for each polling district (hereinafter: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9502F" w:rsidRPr="004D6A44" w:rsidRDefault="00A27957" w:rsidP="0039502F">
      <w:pPr>
        <w:rPr>
          <w:rFonts w:eastAsia="Times New Roman" w:cs="Times New Roman"/>
          <w:lang w:val="en-GB"/>
        </w:rPr>
      </w:pPr>
      <w:r w:rsidRPr="004D6A44">
        <w:rPr>
          <w:rFonts w:eastAsia="Times New Roman" w:cs="Times New Roman"/>
          <w:b/>
          <w:bCs/>
          <w:lang w:val="en-GB"/>
        </w:rPr>
        <w:t>Section 102</w:t>
      </w:r>
    </w:p>
    <w:p w:rsidR="00A27957" w:rsidRPr="004D6A44" w:rsidRDefault="00A27957" w:rsidP="00A27957">
      <w:pPr>
        <w:rPr>
          <w:rFonts w:eastAsia="Times New Roman" w:cs="Times New Roman"/>
          <w:lang w:val="en-GB"/>
        </w:rPr>
      </w:pPr>
      <w:r w:rsidRPr="004D6A44">
        <w:rPr>
          <w:rFonts w:eastAsia="Times New Roman" w:cs="Times New Roman"/>
          <w:lang w:val="en-GB"/>
        </w:rPr>
        <w:t>            (1) One voter may only be listed in one polling district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(2) Citizens who turn eighteen years of age on the day of voting at the latest shall be listed in the polling district electoral register from the day after the day the elections are called.</w:t>
      </w:r>
    </w:p>
    <w:p w:rsidR="00A27957" w:rsidRPr="004D6A44" w:rsidRDefault="00A27957" w:rsidP="00A27957">
      <w:pPr>
        <w:rPr>
          <w:rFonts w:eastAsia="Times New Roman" w:cs="Times New Roman"/>
          <w:lang w:val="en-GB"/>
        </w:rPr>
      </w:pPr>
      <w:r w:rsidRPr="004D6A44">
        <w:rPr>
          <w:rFonts w:eastAsia="Times New Roman" w:cs="Times New Roman"/>
          <w:lang w:val="en-GB"/>
        </w:rPr>
        <w:t>            (3) Voters who requested an accessible polling station pursuant to Section 88 d) – if the polling station assigned to them based on their address is not accessible – shall be moved by the local election office to the register of a polling district in the same settlement and constituency that has an accessible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(4) On their request, members and record keepers of polling station commissions shall be moved by the local election office to the register of the polling district in which they will be participating in the work of the polling station commission – if it is in the same constituency as the polling district assigned based on their address.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51 Register of voters requesting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9502F" w:rsidRPr="004D6A44" w:rsidRDefault="00A27957" w:rsidP="0039502F">
      <w:pPr>
        <w:rPr>
          <w:rFonts w:eastAsia="Times New Roman" w:cs="Times New Roman"/>
          <w:lang w:val="en-GB"/>
        </w:rPr>
      </w:pPr>
      <w:r w:rsidRPr="004D6A44">
        <w:rPr>
          <w:rFonts w:eastAsia="Times New Roman" w:cs="Times New Roman"/>
          <w:b/>
          <w:bCs/>
          <w:lang w:val="en-GB"/>
        </w:rPr>
        <w:t>Section 103</w:t>
      </w:r>
    </w:p>
    <w:p w:rsidR="00A27957" w:rsidRPr="004D6A44" w:rsidRDefault="00A27957" w:rsidP="00A27957">
      <w:pPr>
        <w:rPr>
          <w:rFonts w:eastAsia="Times New Roman" w:cs="Times New Roman"/>
          <w:lang w:val="en-GB"/>
        </w:rPr>
      </w:pPr>
      <w:r w:rsidRPr="004D6A44">
        <w:rPr>
          <w:rFonts w:eastAsia="Times New Roman" w:cs="Times New Roman"/>
          <w:lang w:val="en-GB"/>
        </w:rPr>
        <w:t>            (1) Requests for mobile voting may be submitted by voters listed in the polling district electoral register who are limited as to their movement due to their health condition, disability or detention.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Requests for mobile voting shall </w:t>
      </w:r>
      <w:r w:rsidR="00DB51F1">
        <w:rPr>
          <w:rFonts w:eastAsia="Times New Roman" w:cs="Times New Roman"/>
          <w:lang w:val="en-GB"/>
        </w:rPr>
        <w:t>be submitted</w:t>
      </w:r>
      <w:r w:rsidRPr="004D6A44">
        <w:rPr>
          <w:rFonts w:eastAsia="Times New Roman" w:cs="Times New Roman"/>
          <w:lang w:val="en-GB"/>
        </w:rPr>
        <w:t>:</w:t>
      </w:r>
    </w:p>
    <w:p w:rsidR="00A27957" w:rsidRDefault="00A27957" w:rsidP="00A27957">
      <w:pPr>
        <w:rPr>
          <w:rFonts w:eastAsia="Times New Roman" w:cs="Times New Roman"/>
          <w:lang w:val="en-GB"/>
        </w:rPr>
      </w:pPr>
      <w:r w:rsidRPr="004D6A44">
        <w:rPr>
          <w:rFonts w:eastAsia="Times New Roman" w:cs="Times New Roman"/>
          <w:lang w:val="en-GB"/>
        </w:rPr>
        <w:t xml:space="preserve">            a) </w:t>
      </w:r>
      <w:r w:rsidR="000A3DC3">
        <w:rPr>
          <w:rFonts w:eastAsia="Times New Roman" w:cs="Times New Roman"/>
          <w:lang w:val="en-GB"/>
        </w:rPr>
        <w:t>to the local election office</w:t>
      </w:r>
    </w:p>
    <w:p w:rsidR="000A3DC3" w:rsidRDefault="000A3DC3" w:rsidP="00A27957">
      <w:pPr>
        <w:rPr>
          <w:rFonts w:eastAsia="Times New Roman" w:cs="Times New Roman"/>
          <w:lang w:val="en-GB"/>
        </w:rPr>
      </w:pPr>
      <w:r>
        <w:rPr>
          <w:rFonts w:eastAsia="Times New Roman" w:cs="Times New Roman"/>
          <w:lang w:val="en-GB"/>
        </w:rPr>
        <w:tab/>
        <w:t xml:space="preserve">aa) </w:t>
      </w:r>
      <w:r w:rsidR="006046C8">
        <w:rPr>
          <w:rFonts w:eastAsia="Times New Roman" w:cs="Times New Roman"/>
          <w:lang w:val="en-GB"/>
        </w:rPr>
        <w:t xml:space="preserve">by mail or electronically without electronic identification on the </w:t>
      </w:r>
      <w:r w:rsidR="00DB51F1">
        <w:rPr>
          <w:rFonts w:eastAsia="Times New Roman" w:cs="Times New Roman"/>
          <w:lang w:val="en-GB"/>
        </w:rPr>
        <w:t>fourth</w:t>
      </w:r>
      <w:r w:rsidR="006046C8">
        <w:rPr>
          <w:rFonts w:eastAsia="Times New Roman" w:cs="Times New Roman"/>
          <w:lang w:val="en-GB"/>
        </w:rPr>
        <w:t xml:space="preserve"> day before the voting at the latest</w:t>
      </w:r>
    </w:p>
    <w:p w:rsidR="006046C8" w:rsidRDefault="006046C8" w:rsidP="00A27957">
      <w:pPr>
        <w:rPr>
          <w:rFonts w:eastAsia="Times New Roman" w:cs="Times New Roman"/>
          <w:lang w:val="en-GB"/>
        </w:rPr>
      </w:pPr>
      <w:r>
        <w:rPr>
          <w:rFonts w:eastAsia="Times New Roman" w:cs="Times New Roman"/>
          <w:lang w:val="en-GB"/>
        </w:rPr>
        <w:tab/>
        <w:t xml:space="preserve">ab) </w:t>
      </w:r>
      <w:r w:rsidR="00DB51F1">
        <w:rPr>
          <w:rFonts w:eastAsia="Times New Roman" w:cs="Times New Roman"/>
          <w:lang w:val="en-GB"/>
        </w:rPr>
        <w:t>in person or electronically through electronic identification on the second day before the voting, or</w:t>
      </w:r>
    </w:p>
    <w:p w:rsidR="00DB51F1" w:rsidRPr="004D6A44" w:rsidRDefault="00DB51F1" w:rsidP="00A27957">
      <w:pPr>
        <w:rPr>
          <w:rFonts w:eastAsia="Times New Roman" w:cs="Times New Roman"/>
          <w:lang w:val="en-GB"/>
        </w:rPr>
      </w:pPr>
      <w:r>
        <w:rPr>
          <w:rFonts w:eastAsia="Times New Roman" w:cs="Times New Roman"/>
          <w:lang w:val="en-GB"/>
        </w:rPr>
        <w:tab/>
        <w:t xml:space="preserve">ac) </w:t>
      </w:r>
      <w:r w:rsidR="00CA5BB8">
        <w:rPr>
          <w:rFonts w:eastAsia="Times New Roman" w:cs="Times New Roman"/>
          <w:lang w:val="en-GB"/>
        </w:rPr>
        <w:t xml:space="preserve">electronically through electronic identification, </w:t>
      </w:r>
      <w:r w:rsidR="00361285">
        <w:rPr>
          <w:rFonts w:eastAsia="Times New Roman" w:cs="Times New Roman"/>
          <w:lang w:val="en-GB"/>
        </w:rPr>
        <w:t>from</w:t>
      </w:r>
      <w:r w:rsidR="00EB2696">
        <w:rPr>
          <w:rFonts w:eastAsia="Times New Roman" w:cs="Times New Roman"/>
          <w:lang w:val="en-GB"/>
        </w:rPr>
        <w:t xml:space="preserve"> 16:00</w:t>
      </w:r>
      <w:r w:rsidR="00404AD6">
        <w:rPr>
          <w:rFonts w:eastAsia="Times New Roman" w:cs="Times New Roman"/>
          <w:lang w:val="en-GB"/>
        </w:rPr>
        <w:t xml:space="preserve"> </w:t>
      </w:r>
      <w:r w:rsidR="00EB2696">
        <w:rPr>
          <w:rFonts w:eastAsia="Times New Roman" w:cs="Times New Roman"/>
          <w:lang w:val="en-GB"/>
        </w:rPr>
        <w:t xml:space="preserve">on the second day before the voting </w:t>
      </w:r>
      <w:r w:rsidR="00361285">
        <w:rPr>
          <w:rFonts w:eastAsia="Times New Roman" w:cs="Times New Roman"/>
          <w:lang w:val="en-GB"/>
        </w:rPr>
        <w:t>until</w:t>
      </w:r>
      <w:r w:rsidR="00EB2696">
        <w:rPr>
          <w:rFonts w:eastAsia="Times New Roman" w:cs="Times New Roman"/>
          <w:lang w:val="en-GB"/>
        </w:rPr>
        <w:t xml:space="preserve"> 12:00</w:t>
      </w:r>
      <w:r w:rsidR="00404AD6">
        <w:rPr>
          <w:rFonts w:eastAsia="Times New Roman" w:cs="Times New Roman"/>
          <w:lang w:val="en-GB"/>
        </w:rPr>
        <w:t xml:space="preserve"> </w:t>
      </w:r>
      <w:r w:rsidR="00361285">
        <w:rPr>
          <w:rFonts w:eastAsia="Times New Roman" w:cs="Times New Roman"/>
          <w:lang w:val="en-GB"/>
        </w:rPr>
        <w:t xml:space="preserve">on the </w:t>
      </w:r>
      <w:proofErr w:type="spellStart"/>
      <w:r w:rsidR="00361285">
        <w:rPr>
          <w:rFonts w:eastAsia="Times New Roman" w:cs="Times New Roman"/>
          <w:lang w:val="en-GB"/>
        </w:rPr>
        <w:t>the</w:t>
      </w:r>
      <w:proofErr w:type="spellEnd"/>
      <w:r w:rsidR="00361285">
        <w:rPr>
          <w:rFonts w:eastAsia="Times New Roman" w:cs="Times New Roman"/>
          <w:lang w:val="en-GB"/>
        </w:rPr>
        <w:t xml:space="preserv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w:t>
      </w:r>
      <w:r w:rsidR="008C46E3">
        <w:rPr>
          <w:rFonts w:eastAsia="Times New Roman" w:cs="Times New Roman"/>
          <w:lang w:val="en-GB"/>
        </w:rPr>
        <w:t xml:space="preserve">by an empowered representative or by a person who is not empowered, </w:t>
      </w:r>
      <w:r w:rsidRPr="004D6A44">
        <w:rPr>
          <w:rFonts w:eastAsia="Times New Roman" w:cs="Times New Roman"/>
          <w:lang w:val="en-GB"/>
        </w:rPr>
        <w:t>on the day of voting by 1</w:t>
      </w:r>
      <w:r w:rsidR="00E7465A">
        <w:rPr>
          <w:rFonts w:eastAsia="Times New Roman" w:cs="Times New Roman"/>
          <w:lang w:val="en-GB"/>
        </w:rPr>
        <w:t>2</w:t>
      </w:r>
      <w:r w:rsidRPr="004D6A44">
        <w:rPr>
          <w:rFonts w:eastAsia="Times New Roman" w:cs="Times New Roman"/>
          <w:lang w:val="en-GB"/>
        </w:rPr>
        <w:t>:00</w:t>
      </w:r>
      <w:r w:rsidR="00E7465A">
        <w:rPr>
          <w:rFonts w:eastAsia="Times New Roman" w:cs="Times New Roman"/>
          <w:lang w:val="en-GB"/>
        </w:rPr>
        <w:t xml:space="preserve"> </w:t>
      </w:r>
      <w:r w:rsidRPr="004D6A44">
        <w:rPr>
          <w:rFonts w:eastAsia="Times New Roman" w:cs="Times New Roman"/>
          <w:lang w:val="en-GB"/>
        </w:rPr>
        <w:t>at the latest</w:t>
      </w:r>
      <w:r w:rsidR="008C46E3">
        <w:rPr>
          <w:rFonts w:eastAsia="Times New Roman" w:cs="Times New Roman"/>
          <w:lang w:val="en-GB"/>
        </w:rPr>
        <w:t>,</w:t>
      </w:r>
      <w:r w:rsidRPr="004D6A44">
        <w:rPr>
          <w:rFonts w:eastAsia="Times New Roman" w:cs="Times New Roman"/>
          <w:lang w:val="en-GB"/>
        </w:rPr>
        <w:t xml:space="preserve"> to the polling station commission.</w:t>
      </w:r>
    </w:p>
    <w:p w:rsidR="008C46E3" w:rsidRDefault="00A27957" w:rsidP="00A27957">
      <w:pPr>
        <w:rPr>
          <w:rFonts w:eastAsia="Times New Roman" w:cs="Times New Roman"/>
          <w:lang w:val="en-GB"/>
        </w:rPr>
      </w:pPr>
      <w:r w:rsidRPr="004D6A44">
        <w:rPr>
          <w:rFonts w:eastAsia="Times New Roman" w:cs="Times New Roman"/>
          <w:lang w:val="en-GB"/>
        </w:rPr>
        <w:t>            (3) Applications for mobile voting shall contain</w:t>
      </w:r>
    </w:p>
    <w:p w:rsidR="008C46E3" w:rsidRDefault="008C46E3" w:rsidP="00A27957">
      <w:pPr>
        <w:rPr>
          <w:rFonts w:eastAsia="Times New Roman" w:cs="Times New Roman"/>
          <w:lang w:val="en-GB"/>
        </w:rPr>
      </w:pPr>
      <w:r>
        <w:rPr>
          <w:rFonts w:eastAsia="Times New Roman" w:cs="Times New Roman"/>
          <w:lang w:val="en-GB"/>
        </w:rPr>
        <w:tab/>
        <w:t xml:space="preserve">a) </w:t>
      </w:r>
      <w:r w:rsidR="00045BD5" w:rsidRPr="004D6A44">
        <w:rPr>
          <w:rFonts w:eastAsia="Times New Roman" w:cs="Times New Roman"/>
          <w:lang w:val="en-GB"/>
        </w:rPr>
        <w:t xml:space="preserve">the voter's </w:t>
      </w:r>
      <w:r w:rsidR="00045BD5">
        <w:rPr>
          <w:rFonts w:eastAsia="Times New Roman" w:cs="Times New Roman"/>
          <w:lang w:val="en-GB"/>
        </w:rPr>
        <w:t>address</w:t>
      </w:r>
      <w:r w:rsidR="00045BD5" w:rsidRPr="004D6A44">
        <w:rPr>
          <w:rFonts w:eastAsia="Times New Roman" w:cs="Times New Roman"/>
          <w:lang w:val="en-GB"/>
        </w:rPr>
        <w:t xml:space="preserve"> in the polling district where they wish the mobile voting to take place, if this is different from their Hungarian address; and</w:t>
      </w:r>
    </w:p>
    <w:p w:rsidR="00031796" w:rsidRDefault="00031796" w:rsidP="00A27957">
      <w:pPr>
        <w:rPr>
          <w:rFonts w:eastAsia="Times New Roman" w:cs="Times New Roman"/>
          <w:lang w:val="en-GB"/>
        </w:rPr>
      </w:pPr>
      <w:r>
        <w:rPr>
          <w:rFonts w:eastAsia="Times New Roman" w:cs="Times New Roman"/>
          <w:lang w:val="en-GB"/>
        </w:rPr>
        <w:tab/>
        <w:t xml:space="preserve">b) </w:t>
      </w:r>
      <w:r w:rsidRPr="004D6A44">
        <w:rPr>
          <w:rFonts w:eastAsia="Times New Roman" w:cs="Times New Roman"/>
          <w:lang w:val="en-GB"/>
        </w:rPr>
        <w:t>the reason for requesting mobile voting</w:t>
      </w:r>
      <w:r>
        <w:rPr>
          <w:rFonts w:eastAsia="Times New Roman" w:cs="Times New Roman"/>
          <w:lang w:val="en-GB"/>
        </w:rPr>
        <w:t>.</w:t>
      </w:r>
    </w:p>
    <w:p w:rsidR="00A27957" w:rsidRPr="004D6A44" w:rsidRDefault="00031796" w:rsidP="009B5467">
      <w:pPr>
        <w:rPr>
          <w:rFonts w:eastAsia="Times New Roman" w:cs="Times New Roman"/>
          <w:lang w:val="en-GB"/>
        </w:rPr>
      </w:pPr>
      <w:r>
        <w:rPr>
          <w:rFonts w:eastAsia="Times New Roman" w:cs="Times New Roman"/>
          <w:lang w:val="en-GB"/>
        </w:rPr>
        <w:tab/>
        <w:t xml:space="preserve">(4) </w:t>
      </w:r>
      <w:r w:rsidR="008F7D45">
        <w:rPr>
          <w:rFonts w:eastAsia="Times New Roman" w:cs="Times New Roman"/>
          <w:lang w:val="en-GB"/>
        </w:rPr>
        <w:t>A voter who</w:t>
      </w:r>
      <w:r w:rsidR="00FE383C">
        <w:rPr>
          <w:rFonts w:eastAsia="Times New Roman" w:cs="Times New Roman"/>
          <w:lang w:val="en-GB"/>
        </w:rPr>
        <w:t xml:space="preserve"> – on the basis of Section 102 (3) –</w:t>
      </w:r>
      <w:r w:rsidR="008F7D45">
        <w:rPr>
          <w:rFonts w:eastAsia="Times New Roman" w:cs="Times New Roman"/>
          <w:lang w:val="en-GB"/>
        </w:rPr>
        <w:t xml:space="preserve"> has been removed from the polling district electoral register of his address and who has been put on the electoral register of another polling district</w:t>
      </w:r>
      <w:r w:rsidR="00FE383C">
        <w:rPr>
          <w:rFonts w:eastAsia="Times New Roman" w:cs="Times New Roman"/>
          <w:lang w:val="en-GB"/>
        </w:rPr>
        <w:t>,</w:t>
      </w:r>
      <w:r w:rsidR="008F7D45">
        <w:rPr>
          <w:rFonts w:eastAsia="Times New Roman" w:cs="Times New Roman"/>
          <w:lang w:val="en-GB"/>
        </w:rPr>
        <w:t xml:space="preserve"> </w:t>
      </w:r>
      <w:r w:rsidR="004C6CAF">
        <w:rPr>
          <w:rFonts w:eastAsia="Times New Roman" w:cs="Times New Roman"/>
          <w:lang w:val="en-GB"/>
        </w:rPr>
        <w:t>may request for mobile voting taking place at his address.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9502F" w:rsidRPr="004D6A44" w:rsidRDefault="00A27957" w:rsidP="0039502F">
      <w:pPr>
        <w:rPr>
          <w:rFonts w:eastAsia="Times New Roman" w:cs="Times New Roman"/>
          <w:lang w:val="en-GB"/>
        </w:rPr>
      </w:pPr>
      <w:r w:rsidRPr="004D6A44">
        <w:rPr>
          <w:rFonts w:eastAsia="Times New Roman" w:cs="Times New Roman"/>
          <w:b/>
          <w:bCs/>
          <w:lang w:val="en-GB"/>
        </w:rPr>
        <w:t>Section 104</w:t>
      </w:r>
    </w:p>
    <w:p w:rsidR="00A27957" w:rsidRDefault="00A27957" w:rsidP="00A27957">
      <w:pPr>
        <w:rPr>
          <w:rFonts w:eastAsia="Times New Roman" w:cs="Times New Roman"/>
          <w:lang w:val="en-GB"/>
        </w:rPr>
      </w:pPr>
      <w:r w:rsidRPr="004D6A44">
        <w:rPr>
          <w:rFonts w:eastAsia="Times New Roman" w:cs="Times New Roman"/>
          <w:lang w:val="en-GB"/>
        </w:rPr>
        <w:t>            (1) The local election office shall</w:t>
      </w:r>
    </w:p>
    <w:p w:rsidR="00584285" w:rsidRDefault="00584285" w:rsidP="00A27957">
      <w:pPr>
        <w:rPr>
          <w:rFonts w:eastAsia="Times New Roman" w:cs="Times New Roman"/>
          <w:lang w:val="en-GB"/>
        </w:rPr>
      </w:pPr>
      <w:r>
        <w:rPr>
          <w:rFonts w:eastAsia="Times New Roman" w:cs="Times New Roman"/>
          <w:lang w:val="en-GB"/>
        </w:rPr>
        <w:tab/>
        <w:t>a)</w:t>
      </w:r>
      <w:r w:rsidR="004E0728">
        <w:rPr>
          <w:rFonts w:eastAsia="Times New Roman" w:cs="Times New Roman"/>
          <w:lang w:val="en-GB"/>
        </w:rPr>
        <w:t xml:space="preserve"> </w:t>
      </w:r>
      <w:r w:rsidR="004E0728" w:rsidRPr="004D6A44">
        <w:rPr>
          <w:rFonts w:eastAsia="Times New Roman" w:cs="Times New Roman"/>
          <w:lang w:val="en-GB"/>
        </w:rPr>
        <w:t xml:space="preserve">enter voters requesting mobile voting into the register of voters who requested </w:t>
      </w:r>
      <w:r w:rsidR="004E0728">
        <w:rPr>
          <w:rFonts w:eastAsia="Times New Roman" w:cs="Times New Roman"/>
          <w:lang w:val="en-GB"/>
        </w:rPr>
        <w:t xml:space="preserve">– under Section 103 (2) a) aa) and ab) – </w:t>
      </w:r>
      <w:r w:rsidR="004E0728" w:rsidRPr="004D6A44">
        <w:rPr>
          <w:rFonts w:eastAsia="Times New Roman" w:cs="Times New Roman"/>
          <w:lang w:val="en-GB"/>
        </w:rPr>
        <w:t>mobile voting</w:t>
      </w:r>
      <w:r w:rsidR="00E96D64">
        <w:rPr>
          <w:rFonts w:eastAsia="Times New Roman" w:cs="Times New Roman"/>
          <w:lang w:val="en-GB"/>
        </w:rPr>
        <w:t>;</w:t>
      </w:r>
    </w:p>
    <w:p w:rsidR="00584285" w:rsidRPr="004D6A44" w:rsidRDefault="00584285" w:rsidP="00A27957">
      <w:pPr>
        <w:rPr>
          <w:rFonts w:eastAsia="Times New Roman" w:cs="Times New Roman"/>
          <w:lang w:val="en-GB"/>
        </w:rPr>
      </w:pPr>
      <w:r>
        <w:rPr>
          <w:rFonts w:eastAsia="Times New Roman" w:cs="Times New Roman"/>
          <w:lang w:val="en-GB"/>
        </w:rPr>
        <w:tab/>
        <w:t>b)</w:t>
      </w:r>
      <w:r w:rsidR="00E96D64">
        <w:rPr>
          <w:rFonts w:eastAsia="Times New Roman" w:cs="Times New Roman"/>
          <w:lang w:val="en-GB"/>
        </w:rPr>
        <w:t xml:space="preserve"> forward requests under Section 103 (2) a) ac) to the polling station commission to be adjudged.</w:t>
      </w:r>
    </w:p>
    <w:p w:rsidR="00A27957" w:rsidRDefault="00A27957" w:rsidP="00A27957">
      <w:pPr>
        <w:rPr>
          <w:rFonts w:eastAsia="Times New Roman" w:cs="Times New Roman"/>
          <w:lang w:val="en-GB"/>
        </w:rPr>
      </w:pPr>
      <w:r w:rsidRPr="004D6A44">
        <w:rPr>
          <w:rFonts w:eastAsia="Times New Roman" w:cs="Times New Roman"/>
          <w:lang w:val="en-GB"/>
        </w:rPr>
        <w:lastRenderedPageBreak/>
        <w:t xml:space="preserve">            (2) </w:t>
      </w:r>
      <w:r w:rsidR="00077180" w:rsidRPr="004D6A44">
        <w:rPr>
          <w:rFonts w:eastAsia="Times New Roman" w:cs="Times New Roman"/>
          <w:lang w:val="en-GB"/>
        </w:rPr>
        <w:t>The local election office shall</w:t>
      </w:r>
      <w:r w:rsidR="00B624F2">
        <w:rPr>
          <w:rFonts w:eastAsia="Times New Roman" w:cs="Times New Roman"/>
          <w:lang w:val="en-GB"/>
        </w:rPr>
        <w:t xml:space="preserve"> </w:t>
      </w:r>
      <w:r w:rsidR="00B624F2" w:rsidRPr="004D6A44">
        <w:rPr>
          <w:rFonts w:eastAsia="Times New Roman" w:cs="Times New Roman"/>
          <w:lang w:val="en-GB"/>
        </w:rPr>
        <w:t xml:space="preserve">enter voters requesting mobile voting into the register of voters who </w:t>
      </w:r>
      <w:r w:rsidR="00B624F2">
        <w:rPr>
          <w:rFonts w:eastAsia="Times New Roman" w:cs="Times New Roman"/>
          <w:lang w:val="en-GB"/>
        </w:rPr>
        <w:t xml:space="preserve">submitted – under Section 103 (2) a) aa) and ab) – a </w:t>
      </w:r>
      <w:r w:rsidR="00B624F2" w:rsidRPr="004D6A44">
        <w:rPr>
          <w:rFonts w:eastAsia="Times New Roman" w:cs="Times New Roman"/>
          <w:lang w:val="en-GB"/>
        </w:rPr>
        <w:t>request</w:t>
      </w:r>
      <w:r w:rsidR="00B624F2">
        <w:rPr>
          <w:rFonts w:eastAsia="Times New Roman" w:cs="Times New Roman"/>
          <w:lang w:val="en-GB"/>
        </w:rPr>
        <w:t xml:space="preserve"> under Section 103 (4)</w:t>
      </w:r>
    </w:p>
    <w:p w:rsidR="00584285" w:rsidRPr="004D6A44" w:rsidRDefault="00584285" w:rsidP="00A27957">
      <w:pPr>
        <w:rPr>
          <w:rFonts w:eastAsia="Times New Roman" w:cs="Times New Roman"/>
          <w:lang w:val="en-GB"/>
        </w:rPr>
      </w:pPr>
      <w:r>
        <w:rPr>
          <w:rFonts w:eastAsia="Times New Roman" w:cs="Times New Roman"/>
          <w:lang w:val="en-GB"/>
        </w:rPr>
        <w:tab/>
        <w:t xml:space="preserve">3) </w:t>
      </w:r>
      <w:r w:rsidR="001301C0">
        <w:rPr>
          <w:rFonts w:eastAsia="Times New Roman" w:cs="Times New Roman"/>
          <w:lang w:val="en-GB"/>
        </w:rPr>
        <w:t>The polling station commission shall enter voters requesting mobile voting into the printed register of voters requesting mobile voting, and shall remove them from the printed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9502F" w:rsidRPr="004D6A44" w:rsidRDefault="00A27957" w:rsidP="000D1D5D">
      <w:pPr>
        <w:rPr>
          <w:rFonts w:eastAsia="Times New Roman" w:cs="Times New Roman"/>
          <w:lang w:val="en-GB"/>
        </w:rPr>
      </w:pPr>
      <w:r w:rsidRPr="004D6A44">
        <w:rPr>
          <w:rFonts w:eastAsia="Times New Roman" w:cs="Times New Roman"/>
          <w:b/>
          <w:bCs/>
          <w:lang w:val="en-GB"/>
        </w:rPr>
        <w:t>Section 105</w:t>
      </w:r>
    </w:p>
    <w:p w:rsidR="00A27957" w:rsidRPr="004D6A44" w:rsidRDefault="00A27957" w:rsidP="00A27957">
      <w:pPr>
        <w:rPr>
          <w:rFonts w:eastAsia="Times New Roman" w:cs="Times New Roman"/>
          <w:lang w:val="en-GB"/>
        </w:rPr>
      </w:pPr>
      <w:r w:rsidRPr="004D6A44">
        <w:rPr>
          <w:rFonts w:eastAsia="Times New Roman" w:cs="Times New Roman"/>
          <w:lang w:val="en-GB"/>
        </w:rPr>
        <w:t>            (1) The register of voters requesting mobile voting shall contain the same information on voters as the polling district electoral register, and the data mentioned in Section 103 (3) a).</w:t>
      </w:r>
    </w:p>
    <w:p w:rsidR="00A27957" w:rsidRPr="004D6A44" w:rsidRDefault="00A27957" w:rsidP="00A27957">
      <w:pPr>
        <w:rPr>
          <w:rFonts w:eastAsia="Times New Roman" w:cs="Times New Roman"/>
          <w:lang w:val="en-GB"/>
        </w:rPr>
      </w:pPr>
      <w:r w:rsidRPr="004D6A44">
        <w:rPr>
          <w:rFonts w:eastAsia="Times New Roman" w:cs="Times New Roman"/>
          <w:lang w:val="en-GB"/>
        </w:rPr>
        <w:t>            (2) Persons who are removed from the polling district electoral register shall also be removed from the register of voters requesting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52 Printing polling district electoral registers and </w:t>
      </w:r>
      <w:r w:rsidRPr="004D6A44">
        <w:rPr>
          <w:rFonts w:eastAsia="Times New Roman" w:cs="Times New Roman"/>
          <w:b/>
          <w:bCs/>
          <w:lang w:val="en-GB"/>
        </w:rPr>
        <w:br/>
        <w:t>lists of voters who requested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106</w:t>
      </w:r>
    </w:p>
    <w:p w:rsidR="00A27957" w:rsidRPr="004D6A44" w:rsidRDefault="00A27957" w:rsidP="00A27957">
      <w:pPr>
        <w:rPr>
          <w:rFonts w:eastAsia="Times New Roman" w:cs="Times New Roman"/>
          <w:lang w:val="en-GB"/>
        </w:rPr>
      </w:pPr>
      <w:r w:rsidRPr="004D6A44">
        <w:rPr>
          <w:rFonts w:eastAsia="Times New Roman" w:cs="Times New Roman"/>
          <w:lang w:val="en-GB"/>
        </w:rPr>
        <w:t>            (1) After recording the changes that had taken place up to 16</w:t>
      </w:r>
      <w:r w:rsidR="006C651B">
        <w:rPr>
          <w:rFonts w:eastAsia="Times New Roman" w:cs="Times New Roman"/>
          <w:lang w:val="en-GB"/>
        </w:rPr>
        <w:t>:</w:t>
      </w:r>
      <w:r w:rsidRPr="004D6A44">
        <w:rPr>
          <w:rFonts w:eastAsia="Times New Roman" w:cs="Times New Roman"/>
          <w:lang w:val="en-GB"/>
        </w:rPr>
        <w:t>00 two days before the voting, the National Election Office shall close the polling district electoral register and the register of voters requesting mobile voting.</w:t>
      </w:r>
    </w:p>
    <w:p w:rsidR="00A27957" w:rsidRPr="004D6A44" w:rsidRDefault="00A27957" w:rsidP="00A27957">
      <w:pPr>
        <w:rPr>
          <w:rFonts w:eastAsia="Times New Roman" w:cs="Times New Roman"/>
          <w:lang w:val="en-GB"/>
        </w:rPr>
      </w:pPr>
      <w:r w:rsidRPr="004D6A44">
        <w:rPr>
          <w:rFonts w:eastAsia="Times New Roman" w:cs="Times New Roman"/>
          <w:lang w:val="en-GB"/>
        </w:rPr>
        <w:t>            (2) Local election offices – or, on their request, territorial election offices – shall print the closed polling district electoral register and register of voters requesting mobile voting on the day before the voting at the latest. The head of the local election office shall authenticate the polling district electoral register and the list of voters who requested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107</w:t>
      </w:r>
    </w:p>
    <w:p w:rsidR="00A27957" w:rsidRPr="004D6A44" w:rsidRDefault="00A27957" w:rsidP="00A27957">
      <w:pPr>
        <w:rPr>
          <w:rFonts w:eastAsia="Times New Roman" w:cs="Times New Roman"/>
          <w:lang w:val="en-GB"/>
        </w:rPr>
      </w:pPr>
      <w:r w:rsidRPr="004D6A44">
        <w:rPr>
          <w:rFonts w:eastAsia="Times New Roman" w:cs="Times New Roman"/>
          <w:lang w:val="en-GB"/>
        </w:rPr>
        <w:t>            (1) The printed polling district electoral register shall not contain the data of the citizens who are in the register of voters who requested mobile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printed list of voters who requested mobile voting shall contain data as per Annex 3 and </w:t>
      </w:r>
      <w:proofErr w:type="spellStart"/>
      <w:r w:rsidRPr="004D6A44">
        <w:rPr>
          <w:rFonts w:eastAsia="Times New Roman" w:cs="Times New Roman"/>
          <w:lang w:val="en-GB"/>
        </w:rPr>
        <w:t>and</w:t>
      </w:r>
      <w:proofErr w:type="spellEnd"/>
      <w:r w:rsidRPr="004D6A44">
        <w:rPr>
          <w:rFonts w:eastAsia="Times New Roman" w:cs="Times New Roman"/>
          <w:lang w:val="en-GB"/>
        </w:rPr>
        <w:t xml:space="preserve"> Section 103 (3) a).</w:t>
      </w:r>
    </w:p>
    <w:p w:rsidR="00A27957" w:rsidRPr="004D6A44" w:rsidRDefault="00A27957" w:rsidP="00A27957">
      <w:pPr>
        <w:rPr>
          <w:rFonts w:eastAsia="Times New Roman" w:cs="Times New Roman"/>
          <w:lang w:val="en-GB"/>
        </w:rPr>
      </w:pPr>
      <w:r w:rsidRPr="004D6A44">
        <w:rPr>
          <w:rFonts w:eastAsia="Times New Roman" w:cs="Times New Roman"/>
          <w:lang w:val="en-GB"/>
        </w:rPr>
        <w:t>            (3) The printed polling district electoral register and list of voters who requested mobile voting may not be changed – with the exception of the cases described in Section 104 (2).</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53 Electoral registers for repeated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108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B72280">
        <w:rPr>
          <w:rFonts w:eastAsia="Times New Roman" w:cs="Times New Roman"/>
          <w:lang w:val="en-GB"/>
        </w:rPr>
        <w:t xml:space="preserve">(1) </w:t>
      </w:r>
      <w:r w:rsidRPr="004D6A44">
        <w:rPr>
          <w:rFonts w:eastAsia="Times New Roman" w:cs="Times New Roman"/>
          <w:lang w:val="en-GB"/>
        </w:rPr>
        <w:t>If the election commission or the court orders voting to be repeated in the polling district,</w:t>
      </w:r>
      <w:r w:rsidR="00B6420E">
        <w:rPr>
          <w:rFonts w:eastAsia="Times New Roman" w:cs="Times New Roman"/>
          <w:lang w:val="en-GB"/>
        </w:rPr>
        <w:t xml:space="preserve"> </w:t>
      </w:r>
      <w:r w:rsidR="00B6420E" w:rsidRPr="004D6A44">
        <w:rPr>
          <w:rFonts w:eastAsia="Times New Roman" w:cs="Times New Roman"/>
          <w:lang w:val="en-GB"/>
        </w:rPr>
        <w:t xml:space="preserve">the following voters shall </w:t>
      </w:r>
      <w:r w:rsidR="00B6420E">
        <w:rPr>
          <w:rFonts w:eastAsia="Times New Roman" w:cs="Times New Roman"/>
          <w:lang w:val="en-GB"/>
        </w:rPr>
        <w:t>figure in</w:t>
      </w:r>
      <w:r w:rsidR="00B6420E" w:rsidRPr="004D6A44">
        <w:rPr>
          <w:rFonts w:eastAsia="Times New Roman" w:cs="Times New Roman"/>
          <w:lang w:val="en-GB"/>
        </w:rPr>
        <w:t xml:space="preserve"> the polling district electoral register</w:t>
      </w:r>
    </w:p>
    <w:p w:rsidR="00FA54B6" w:rsidRDefault="00A27957" w:rsidP="00A27957">
      <w:pPr>
        <w:rPr>
          <w:rFonts w:eastAsia="Times New Roman" w:cs="Times New Roman"/>
          <w:lang w:val="en-GB"/>
        </w:rPr>
      </w:pPr>
      <w:r w:rsidRPr="004D6A44">
        <w:rPr>
          <w:rFonts w:eastAsia="Times New Roman" w:cs="Times New Roman"/>
          <w:lang w:val="en-GB"/>
        </w:rPr>
        <w:t>            a)</w:t>
      </w:r>
      <w:r w:rsidR="00B6420E">
        <w:rPr>
          <w:rFonts w:eastAsia="Times New Roman" w:cs="Times New Roman"/>
          <w:lang w:val="en-GB"/>
        </w:rPr>
        <w:t xml:space="preserve"> </w:t>
      </w:r>
      <w:r w:rsidR="00B6420E" w:rsidRPr="004D6A44">
        <w:rPr>
          <w:rFonts w:eastAsia="Times New Roman" w:cs="Times New Roman"/>
          <w:lang w:val="en-GB"/>
        </w:rPr>
        <w:t>those who were listed in the polling district electoral register at the time of the original vote</w:t>
      </w:r>
    </w:p>
    <w:p w:rsidR="00A27957" w:rsidRDefault="00FA54B6" w:rsidP="00A27957">
      <w:pPr>
        <w:rPr>
          <w:rFonts w:eastAsia="Times New Roman" w:cs="Times New Roman"/>
          <w:lang w:val="en-GB"/>
        </w:rPr>
      </w:pPr>
      <w:r>
        <w:rPr>
          <w:rFonts w:eastAsia="Times New Roman" w:cs="Times New Roman"/>
          <w:lang w:val="en-GB"/>
        </w:rPr>
        <w:tab/>
        <w:t xml:space="preserve">b) </w:t>
      </w:r>
      <w:r w:rsidR="004631D1">
        <w:rPr>
          <w:rFonts w:eastAsia="Times New Roman" w:cs="Times New Roman"/>
          <w:lang w:val="en-GB"/>
        </w:rPr>
        <w:t xml:space="preserve">those who were not included in the </w:t>
      </w:r>
      <w:r w:rsidR="004631D1" w:rsidRPr="004D6A44">
        <w:rPr>
          <w:rFonts w:eastAsia="Times New Roman" w:cs="Times New Roman"/>
          <w:lang w:val="en-GB"/>
        </w:rPr>
        <w:t>polling district electoral register</w:t>
      </w:r>
      <w:r w:rsidR="004631D1">
        <w:rPr>
          <w:rFonts w:eastAsia="Times New Roman" w:cs="Times New Roman"/>
          <w:lang w:val="en-GB"/>
        </w:rPr>
        <w:t xml:space="preserve"> </w:t>
      </w:r>
      <w:r w:rsidR="004631D1" w:rsidRPr="004D6A44">
        <w:rPr>
          <w:rFonts w:eastAsia="Times New Roman" w:cs="Times New Roman"/>
          <w:lang w:val="en-GB"/>
        </w:rPr>
        <w:t>at the time of the original vote</w:t>
      </w:r>
      <w:r w:rsidR="004631D1">
        <w:rPr>
          <w:rFonts w:eastAsia="Times New Roman" w:cs="Times New Roman"/>
          <w:lang w:val="en-GB"/>
        </w:rPr>
        <w:t xml:space="preserve"> because </w:t>
      </w:r>
      <w:r w:rsidR="001C38AB">
        <w:rPr>
          <w:rFonts w:eastAsia="Times New Roman" w:cs="Times New Roman"/>
          <w:lang w:val="en-GB"/>
        </w:rPr>
        <w:t>they did not have the right to vote, but</w:t>
      </w:r>
    </w:p>
    <w:p w:rsidR="001C38AB" w:rsidRDefault="001C38AB" w:rsidP="00A27957">
      <w:pPr>
        <w:rPr>
          <w:rFonts w:eastAsia="Times New Roman" w:cs="Times New Roman"/>
          <w:lang w:val="en-GB"/>
        </w:rPr>
      </w:pPr>
      <w:r>
        <w:rPr>
          <w:rFonts w:eastAsia="Times New Roman" w:cs="Times New Roman"/>
          <w:lang w:val="en-GB"/>
        </w:rPr>
        <w:tab/>
      </w:r>
      <w:proofErr w:type="spellStart"/>
      <w:r>
        <w:rPr>
          <w:rFonts w:eastAsia="Times New Roman" w:cs="Times New Roman"/>
          <w:lang w:val="en-GB"/>
        </w:rPr>
        <w:t>ba</w:t>
      </w:r>
      <w:proofErr w:type="spellEnd"/>
      <w:r>
        <w:rPr>
          <w:rFonts w:eastAsia="Times New Roman" w:cs="Times New Roman"/>
          <w:lang w:val="en-GB"/>
        </w:rPr>
        <w:t xml:space="preserve">) </w:t>
      </w:r>
      <w:r w:rsidR="00751A6B">
        <w:rPr>
          <w:rFonts w:eastAsia="Times New Roman" w:cs="Times New Roman"/>
          <w:lang w:val="en-GB"/>
        </w:rPr>
        <w:t xml:space="preserve">will </w:t>
      </w:r>
      <w:r w:rsidR="00AD6687" w:rsidRPr="004D6A44">
        <w:rPr>
          <w:rFonts w:eastAsia="Times New Roman" w:cs="Times New Roman"/>
          <w:lang w:val="en-GB"/>
        </w:rPr>
        <w:t>bec</w:t>
      </w:r>
      <w:r w:rsidR="00751A6B">
        <w:rPr>
          <w:rFonts w:eastAsia="Times New Roman" w:cs="Times New Roman"/>
          <w:lang w:val="en-GB"/>
        </w:rPr>
        <w:t>o</w:t>
      </w:r>
      <w:r w:rsidR="00AD6687" w:rsidRPr="004D6A44">
        <w:rPr>
          <w:rFonts w:eastAsia="Times New Roman" w:cs="Times New Roman"/>
          <w:lang w:val="en-GB"/>
        </w:rPr>
        <w:t>me legal adults</w:t>
      </w:r>
      <w:r w:rsidR="00AD6687">
        <w:rPr>
          <w:rFonts w:eastAsia="Times New Roman" w:cs="Times New Roman"/>
          <w:lang w:val="en-GB"/>
        </w:rPr>
        <w:t xml:space="preserve"> </w:t>
      </w:r>
      <w:r w:rsidR="00751A6B">
        <w:rPr>
          <w:rFonts w:eastAsia="Times New Roman" w:cs="Times New Roman"/>
          <w:lang w:val="en-GB"/>
        </w:rPr>
        <w:t>on the day of the repeated vote at the latest, or</w:t>
      </w:r>
    </w:p>
    <w:p w:rsidR="001C38AB" w:rsidRDefault="001C38AB" w:rsidP="00A27957">
      <w:pPr>
        <w:rPr>
          <w:rFonts w:eastAsia="Times New Roman" w:cs="Times New Roman"/>
          <w:lang w:val="en-GB"/>
        </w:rPr>
      </w:pPr>
      <w:r>
        <w:rPr>
          <w:rFonts w:eastAsia="Times New Roman" w:cs="Times New Roman"/>
          <w:lang w:val="en-GB"/>
        </w:rPr>
        <w:tab/>
        <w:t xml:space="preserve">bb) </w:t>
      </w:r>
      <w:r w:rsidR="00751A6B">
        <w:rPr>
          <w:rFonts w:eastAsia="Times New Roman" w:cs="Times New Roman"/>
          <w:lang w:val="en-GB"/>
        </w:rPr>
        <w:t>will get otherwise the right to vote until the closing of the electoral register.</w:t>
      </w:r>
    </w:p>
    <w:p w:rsidR="00A27957" w:rsidRDefault="001143F9" w:rsidP="001143F9">
      <w:pPr>
        <w:rPr>
          <w:rFonts w:eastAsia="Times New Roman" w:cs="Times New Roman"/>
          <w:lang w:val="en-GB"/>
        </w:rPr>
      </w:pPr>
      <w:r>
        <w:rPr>
          <w:rFonts w:eastAsia="Times New Roman" w:cs="Times New Roman"/>
          <w:lang w:val="en-GB"/>
        </w:rPr>
        <w:tab/>
        <w:t>(2) Those who</w:t>
      </w:r>
      <w:r w:rsidR="00EC3FEA">
        <w:rPr>
          <w:rFonts w:eastAsia="Times New Roman" w:cs="Times New Roman"/>
          <w:lang w:val="en-GB"/>
        </w:rPr>
        <w:t xml:space="preserve"> did not figure in the </w:t>
      </w:r>
      <w:r w:rsidR="00EC3FEA" w:rsidRPr="004D6A44">
        <w:rPr>
          <w:rFonts w:eastAsia="Times New Roman" w:cs="Times New Roman"/>
          <w:lang w:val="en-GB"/>
        </w:rPr>
        <w:t>polling district electoral register</w:t>
      </w:r>
      <w:r w:rsidR="00EC3FEA">
        <w:rPr>
          <w:rFonts w:eastAsia="Times New Roman" w:cs="Times New Roman"/>
          <w:lang w:val="en-GB"/>
        </w:rPr>
        <w:t xml:space="preserve"> </w:t>
      </w:r>
      <w:r w:rsidR="009D531E" w:rsidRPr="004D6A44">
        <w:rPr>
          <w:rFonts w:eastAsia="Times New Roman" w:cs="Times New Roman"/>
          <w:lang w:val="en-GB"/>
        </w:rPr>
        <w:t>at the time of the original vote</w:t>
      </w:r>
      <w:r w:rsidR="009D531E">
        <w:rPr>
          <w:rFonts w:eastAsia="Times New Roman" w:cs="Times New Roman"/>
          <w:lang w:val="en-GB"/>
        </w:rPr>
        <w:t xml:space="preserve"> because</w:t>
      </w:r>
    </w:p>
    <w:p w:rsidR="001143F9" w:rsidRDefault="001143F9" w:rsidP="001143F9">
      <w:pPr>
        <w:rPr>
          <w:rFonts w:eastAsia="Times New Roman" w:cs="Times New Roman"/>
          <w:lang w:val="en-GB"/>
        </w:rPr>
      </w:pPr>
      <w:r>
        <w:rPr>
          <w:rFonts w:eastAsia="Times New Roman" w:cs="Times New Roman"/>
          <w:lang w:val="en-GB"/>
        </w:rPr>
        <w:tab/>
        <w:t xml:space="preserve">a) </w:t>
      </w:r>
      <w:r w:rsidR="009D531E">
        <w:rPr>
          <w:rFonts w:eastAsia="Times New Roman" w:cs="Times New Roman"/>
          <w:lang w:val="en-GB"/>
        </w:rPr>
        <w:t>they did not have any address in the polling district, or</w:t>
      </w:r>
    </w:p>
    <w:p w:rsidR="001143F9" w:rsidRDefault="001143F9" w:rsidP="001143F9">
      <w:pPr>
        <w:rPr>
          <w:rFonts w:eastAsia="Times New Roman" w:cs="Times New Roman"/>
          <w:lang w:val="en-GB"/>
        </w:rPr>
      </w:pPr>
      <w:r>
        <w:rPr>
          <w:rFonts w:eastAsia="Times New Roman" w:cs="Times New Roman"/>
          <w:lang w:val="en-GB"/>
        </w:rPr>
        <w:tab/>
        <w:t xml:space="preserve">b) </w:t>
      </w:r>
      <w:r w:rsidR="009D531E">
        <w:rPr>
          <w:rFonts w:eastAsia="Times New Roman" w:cs="Times New Roman"/>
          <w:lang w:val="en-GB"/>
        </w:rPr>
        <w:t>they were listed in the electoral register of another polling district,</w:t>
      </w:r>
    </w:p>
    <w:p w:rsidR="001143F9" w:rsidRPr="004D6A44" w:rsidRDefault="00D629AF" w:rsidP="001143F9">
      <w:pPr>
        <w:rPr>
          <w:rFonts w:eastAsia="Times New Roman" w:cs="Times New Roman"/>
          <w:lang w:val="en-GB"/>
        </w:rPr>
      </w:pPr>
      <w:r>
        <w:rPr>
          <w:rFonts w:eastAsia="Times New Roman" w:cs="Times New Roman"/>
          <w:lang w:val="en-GB"/>
        </w:rPr>
        <w:lastRenderedPageBreak/>
        <w:t xml:space="preserve">shall not figure in the </w:t>
      </w:r>
      <w:r w:rsidRPr="004D6A44">
        <w:rPr>
          <w:rFonts w:eastAsia="Times New Roman" w:cs="Times New Roman"/>
          <w:lang w:val="en-GB"/>
        </w:rPr>
        <w:t>polling district electoral register</w:t>
      </w:r>
      <w:r>
        <w:rPr>
          <w:rFonts w:eastAsia="Times New Roman" w:cs="Times New Roman"/>
          <w:lang w:val="en-GB"/>
        </w:rPr>
        <w:t xml:space="preserve"> of the repeated vote.</w:t>
      </w:r>
    </w:p>
    <w:p w:rsidR="00A27957" w:rsidRPr="004D6A44" w:rsidRDefault="00A27957" w:rsidP="007B10BF">
      <w:pPr>
        <w:rPr>
          <w:rFonts w:eastAsia="Times New Roman" w:cs="Times New Roman"/>
          <w:lang w:val="en-GB"/>
        </w:rPr>
      </w:pPr>
      <w:r w:rsidRPr="004D6A44">
        <w:rPr>
          <w:rFonts w:eastAsia="Times New Roman" w:cs="Times New Roman"/>
          <w:lang w:val="en-GB"/>
        </w:rPr>
        <w:t xml:space="preserve">            </w:t>
      </w: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54 The destruction of polling district electoral registers and </w:t>
      </w:r>
      <w:r w:rsidRPr="004D6A44">
        <w:rPr>
          <w:rFonts w:eastAsia="Times New Roman" w:cs="Times New Roman"/>
          <w:b/>
          <w:bCs/>
          <w:lang w:val="en-GB"/>
        </w:rPr>
        <w:br/>
        <w:t>lists of voters who requested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109</w:t>
      </w:r>
    </w:p>
    <w:p w:rsidR="00A27957" w:rsidRPr="004D6A44" w:rsidRDefault="00A27957" w:rsidP="00A27957">
      <w:pPr>
        <w:rPr>
          <w:rFonts w:eastAsia="Times New Roman" w:cs="Times New Roman"/>
          <w:lang w:val="en-GB"/>
        </w:rPr>
      </w:pPr>
      <w:r w:rsidRPr="004D6A44">
        <w:rPr>
          <w:rFonts w:eastAsia="Times New Roman" w:cs="Times New Roman"/>
          <w:lang w:val="en-GB"/>
        </w:rPr>
        <w:t>            (1) Printed polling district electoral registers and lists of voters who requested mobile voting shall be destroyed on the first working day after the ninetieth day following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(2) The data in polling district electoral registers and registers of voters who requested mobile voting shall be erased on the first working day after the ninetieth day following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55 Submitting requests regarding the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110</w:t>
      </w:r>
    </w:p>
    <w:p w:rsidR="00A27957" w:rsidRDefault="00A27957" w:rsidP="00A27957">
      <w:pPr>
        <w:rPr>
          <w:rFonts w:eastAsia="Times New Roman" w:cs="Times New Roman"/>
          <w:lang w:val="en-GB"/>
        </w:rPr>
      </w:pPr>
      <w:r w:rsidRPr="004D6A44">
        <w:rPr>
          <w:rFonts w:eastAsia="Times New Roman" w:cs="Times New Roman"/>
          <w:lang w:val="en-GB"/>
        </w:rPr>
        <w:t>            (1) The provisions of Section 91 (1) and</w:t>
      </w:r>
      <w:r w:rsidR="00E531A1">
        <w:rPr>
          <w:rFonts w:eastAsia="Times New Roman" w:cs="Times New Roman"/>
          <w:lang w:val="en-GB"/>
        </w:rPr>
        <w:t xml:space="preserve"> (3), and</w:t>
      </w:r>
      <w:r w:rsidRPr="004D6A44">
        <w:rPr>
          <w:rFonts w:eastAsia="Times New Roman" w:cs="Times New Roman"/>
          <w:lang w:val="en-GB"/>
        </w:rPr>
        <w:t xml:space="preserve"> </w:t>
      </w:r>
      <w:r w:rsidR="00E531A1">
        <w:rPr>
          <w:rFonts w:eastAsia="Times New Roman" w:cs="Times New Roman"/>
          <w:lang w:val="en-GB"/>
        </w:rPr>
        <w:t xml:space="preserve">of </w:t>
      </w:r>
      <w:r w:rsidRPr="004D6A44">
        <w:rPr>
          <w:rFonts w:eastAsia="Times New Roman" w:cs="Times New Roman"/>
          <w:lang w:val="en-GB"/>
        </w:rPr>
        <w:t>Section 92 (1)</w:t>
      </w:r>
      <w:r w:rsidR="00E531A1">
        <w:rPr>
          <w:rFonts w:eastAsia="Times New Roman" w:cs="Times New Roman"/>
          <w:lang w:val="en-GB"/>
        </w:rPr>
        <w:t>, (3) and (4)</w:t>
      </w:r>
      <w:r w:rsidRPr="004D6A44">
        <w:rPr>
          <w:rFonts w:eastAsia="Times New Roman" w:cs="Times New Roman"/>
          <w:lang w:val="en-GB"/>
        </w:rPr>
        <w:t xml:space="preserve"> shall apply to requests pursuant to Sections 103, 250, 259 and 307/A.</w:t>
      </w:r>
      <w:r w:rsidR="00E531A1">
        <w:rPr>
          <w:rFonts w:eastAsia="Times New Roman" w:cs="Times New Roman"/>
          <w:lang w:val="en-GB"/>
        </w:rPr>
        <w:t xml:space="preserve"> </w:t>
      </w:r>
    </w:p>
    <w:p w:rsidR="00C2731C" w:rsidRPr="004D6A44" w:rsidRDefault="00C2731C" w:rsidP="00A27957">
      <w:pPr>
        <w:rPr>
          <w:rFonts w:eastAsia="Times New Roman" w:cs="Times New Roman"/>
          <w:lang w:val="en-GB"/>
        </w:rPr>
      </w:pPr>
      <w:r>
        <w:rPr>
          <w:rFonts w:eastAsia="Times New Roman" w:cs="Times New Roman"/>
          <w:lang w:val="en-GB"/>
        </w:rPr>
        <w:tab/>
        <w:t xml:space="preserve">(2) Requests </w:t>
      </w:r>
      <w:r w:rsidR="00AC3A05">
        <w:rPr>
          <w:rFonts w:eastAsia="Times New Roman" w:cs="Times New Roman"/>
          <w:lang w:val="en-GB"/>
        </w:rPr>
        <w:t xml:space="preserve">relating to </w:t>
      </w:r>
      <w:r w:rsidR="007847E6">
        <w:rPr>
          <w:rFonts w:eastAsia="Times New Roman" w:cs="Times New Roman"/>
          <w:lang w:val="en-GB"/>
        </w:rPr>
        <w:t>polling district</w:t>
      </w:r>
      <w:r w:rsidR="00A9416F">
        <w:rPr>
          <w:rFonts w:eastAsia="Times New Roman" w:cs="Times New Roman"/>
          <w:lang w:val="en-GB"/>
        </w:rPr>
        <w:t xml:space="preserve"> electoral registers can be submitted from the sixty-sixth day before the day of voting.</w:t>
      </w:r>
    </w:p>
    <w:p w:rsidR="00A27957" w:rsidRPr="004D6A44" w:rsidRDefault="00A27957" w:rsidP="00A9416F">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111</w:t>
      </w:r>
    </w:p>
    <w:p w:rsidR="00A27957" w:rsidRPr="004D6A44" w:rsidRDefault="00A27957" w:rsidP="00A27957">
      <w:pPr>
        <w:rPr>
          <w:rFonts w:eastAsia="Times New Roman" w:cs="Times New Roman"/>
          <w:lang w:val="en-GB"/>
        </w:rPr>
      </w:pPr>
      <w:r w:rsidRPr="004D6A44">
        <w:rPr>
          <w:rFonts w:eastAsia="Times New Roman" w:cs="Times New Roman"/>
          <w:lang w:val="en-GB"/>
        </w:rPr>
        <w:t>            Requests sent by mail shall reach the election office by the deadline set for submitting requests.</w:t>
      </w:r>
    </w:p>
    <w:p w:rsidR="008E6CE3" w:rsidRDefault="008E6CE3" w:rsidP="00A27957">
      <w:pPr>
        <w:jc w:val="center"/>
        <w:rPr>
          <w:rFonts w:eastAsia="Times New Roman" w:cs="Times New Roman"/>
          <w:b/>
          <w:bCs/>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56 Adjudging requests regarding the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0D1D5D" w:rsidRDefault="00A27957" w:rsidP="000D1D5D">
      <w:pPr>
        <w:rPr>
          <w:rFonts w:eastAsia="Times New Roman" w:cs="Times New Roman"/>
          <w:lang w:val="en-GB"/>
        </w:rPr>
      </w:pPr>
      <w:r w:rsidRPr="004D6A44">
        <w:rPr>
          <w:rFonts w:eastAsia="Times New Roman" w:cs="Times New Roman"/>
          <w:b/>
          <w:bCs/>
          <w:lang w:val="en-GB"/>
        </w:rPr>
        <w:t>Section 112</w:t>
      </w:r>
    </w:p>
    <w:p w:rsidR="00A27957" w:rsidRPr="004D6A44" w:rsidRDefault="00A27957" w:rsidP="00A27957">
      <w:pPr>
        <w:rPr>
          <w:rFonts w:eastAsia="Times New Roman" w:cs="Times New Roman"/>
          <w:lang w:val="en-GB"/>
        </w:rPr>
      </w:pPr>
      <w:r w:rsidRPr="004D6A44">
        <w:rPr>
          <w:rFonts w:eastAsia="Times New Roman" w:cs="Times New Roman"/>
          <w:lang w:val="en-GB"/>
        </w:rPr>
        <w:t>            (1) Requests shall be adjudged – alongside the provisions of</w:t>
      </w:r>
      <w:r w:rsidR="000C466D">
        <w:rPr>
          <w:rFonts w:eastAsia="Times New Roman" w:cs="Times New Roman"/>
          <w:lang w:val="en-GB"/>
        </w:rPr>
        <w:t xml:space="preserve"> </w:t>
      </w:r>
      <w:r w:rsidRPr="004D6A44">
        <w:rPr>
          <w:rFonts w:eastAsia="Times New Roman" w:cs="Times New Roman"/>
          <w:lang w:val="en-GB"/>
        </w:rPr>
        <w:t xml:space="preserve"> Section 93 (1)</w:t>
      </w:r>
      <w:r w:rsidR="000C466D">
        <w:rPr>
          <w:rFonts w:eastAsia="Times New Roman" w:cs="Times New Roman"/>
          <w:lang w:val="en-GB"/>
        </w:rPr>
        <w:t>-(3)</w:t>
      </w:r>
      <w:r w:rsidRPr="004D6A44">
        <w:rPr>
          <w:rFonts w:eastAsia="Times New Roman" w:cs="Times New Roman"/>
          <w:lang w:val="en-GB"/>
        </w:rPr>
        <w:t xml:space="preserve"> – by the election office </w:t>
      </w:r>
      <w:r w:rsidR="00FE4C49" w:rsidRPr="004D6A44">
        <w:rPr>
          <w:rFonts w:eastAsia="Times New Roman" w:cs="Times New Roman"/>
          <w:lang w:val="en-GB"/>
        </w:rPr>
        <w:t>in the polling district electoral register of which the voter is listed</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t>
      </w:r>
      <w:r w:rsidR="0040051E">
        <w:rPr>
          <w:rFonts w:eastAsia="Times New Roman" w:cs="Times New Roman"/>
          <w:lang w:val="en-GB"/>
        </w:rPr>
        <w:t>Where a voter submits</w:t>
      </w:r>
      <w:r w:rsidR="006518C6">
        <w:rPr>
          <w:rFonts w:eastAsia="Times New Roman" w:cs="Times New Roman"/>
          <w:lang w:val="en-GB"/>
        </w:rPr>
        <w:t xml:space="preserve"> </w:t>
      </w:r>
      <w:r w:rsidR="00C94316">
        <w:rPr>
          <w:rFonts w:eastAsia="Times New Roman" w:cs="Times New Roman"/>
          <w:lang w:val="en-GB"/>
        </w:rPr>
        <w:t>a</w:t>
      </w:r>
      <w:r w:rsidR="006518C6">
        <w:rPr>
          <w:rFonts w:eastAsia="Times New Roman" w:cs="Times New Roman"/>
          <w:lang w:val="en-GB"/>
        </w:rPr>
        <w:t xml:space="preserve"> request</w:t>
      </w:r>
      <w:r w:rsidR="0040051E">
        <w:rPr>
          <w:rFonts w:eastAsia="Times New Roman" w:cs="Times New Roman"/>
          <w:lang w:val="en-GB"/>
        </w:rPr>
        <w:t xml:space="preserve"> </w:t>
      </w:r>
      <w:r w:rsidR="006518C6">
        <w:rPr>
          <w:rFonts w:eastAsia="Times New Roman" w:cs="Times New Roman"/>
          <w:lang w:val="en-GB"/>
        </w:rPr>
        <w:t xml:space="preserve">to a local election office </w:t>
      </w:r>
      <w:r w:rsidR="00C94316">
        <w:rPr>
          <w:rFonts w:eastAsia="Times New Roman" w:cs="Times New Roman"/>
          <w:lang w:val="en-GB"/>
        </w:rPr>
        <w:t xml:space="preserve">that is not entitled to adjudge it, </w:t>
      </w:r>
      <w:r w:rsidR="00BA5C76">
        <w:rPr>
          <w:rFonts w:eastAsia="Times New Roman" w:cs="Times New Roman"/>
          <w:lang w:val="en-GB"/>
        </w:rPr>
        <w:t xml:space="preserve">the local election office shall </w:t>
      </w:r>
      <w:r w:rsidR="00D31809">
        <w:rPr>
          <w:rFonts w:eastAsia="Times New Roman" w:cs="Times New Roman"/>
          <w:lang w:val="en-GB"/>
        </w:rPr>
        <w:t>immediately refer the request to the local election office which is entitled to adjudge it.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Requests pursuant to Section 103 (2) </w:t>
      </w:r>
      <w:r w:rsidR="0040051E">
        <w:rPr>
          <w:rFonts w:eastAsia="Times New Roman" w:cs="Times New Roman"/>
          <w:lang w:val="en-GB"/>
        </w:rPr>
        <w:t>a</w:t>
      </w:r>
      <w:r w:rsidRPr="004D6A44">
        <w:rPr>
          <w:rFonts w:eastAsia="Times New Roman" w:cs="Times New Roman"/>
          <w:lang w:val="en-GB"/>
        </w:rPr>
        <w:t>)</w:t>
      </w:r>
      <w:r w:rsidR="0040051E">
        <w:rPr>
          <w:rFonts w:eastAsia="Times New Roman" w:cs="Times New Roman"/>
          <w:lang w:val="en-GB"/>
        </w:rPr>
        <w:t xml:space="preserve"> ac) and b)</w:t>
      </w:r>
      <w:r w:rsidRPr="004D6A44">
        <w:rPr>
          <w:rFonts w:eastAsia="Times New Roman" w:cs="Times New Roman"/>
          <w:lang w:val="en-GB"/>
        </w:rPr>
        <w:t xml:space="preserve"> shall be adjudged by the polling station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113</w:t>
      </w:r>
    </w:p>
    <w:p w:rsidR="00A27957" w:rsidRPr="004D6A44" w:rsidRDefault="00A27957" w:rsidP="00A27957">
      <w:pPr>
        <w:rPr>
          <w:rFonts w:eastAsia="Times New Roman" w:cs="Times New Roman"/>
          <w:lang w:val="en-GB"/>
        </w:rPr>
      </w:pPr>
      <w:r w:rsidRPr="004D6A44">
        <w:rPr>
          <w:rFonts w:eastAsia="Times New Roman" w:cs="Times New Roman"/>
          <w:lang w:val="en-GB"/>
        </w:rPr>
        <w:t>            (1) Requests pursuant to Sections 103 (2) a), 250, 259 and 307/A shall be adjudged on the day of their receipt, or, if they arrive on a non-working day, they shall be adjudged on the next working day.</w:t>
      </w:r>
    </w:p>
    <w:p w:rsidR="00A27957" w:rsidRPr="004D6A44" w:rsidRDefault="00A27957" w:rsidP="00A27957">
      <w:pPr>
        <w:rPr>
          <w:rFonts w:eastAsia="Times New Roman" w:cs="Times New Roman"/>
          <w:lang w:val="en-GB"/>
        </w:rPr>
      </w:pPr>
      <w:r w:rsidRPr="004D6A44">
        <w:rPr>
          <w:rFonts w:eastAsia="Times New Roman" w:cs="Times New Roman"/>
          <w:lang w:val="en-GB"/>
        </w:rPr>
        <w:t>            (2) Requests submitted pursuant to Section 103 (2) a)</w:t>
      </w:r>
      <w:r w:rsidR="006A2C75">
        <w:rPr>
          <w:rFonts w:eastAsia="Times New Roman" w:cs="Times New Roman"/>
          <w:lang w:val="en-GB"/>
        </w:rPr>
        <w:t xml:space="preserve"> aa) and ab)</w:t>
      </w:r>
      <w:r w:rsidRPr="004D6A44">
        <w:rPr>
          <w:rFonts w:eastAsia="Times New Roman" w:cs="Times New Roman"/>
          <w:lang w:val="en-GB"/>
        </w:rPr>
        <w:t xml:space="preserve"> shall be adjudged on the second day before the voting at the latest, and requests submitted pursuant to Section 103 (2)</w:t>
      </w:r>
      <w:r w:rsidR="006A2C75">
        <w:rPr>
          <w:rFonts w:eastAsia="Times New Roman" w:cs="Times New Roman"/>
          <w:lang w:val="en-GB"/>
        </w:rPr>
        <w:t xml:space="preserve"> a) ac) and</w:t>
      </w:r>
      <w:r w:rsidRPr="004D6A44">
        <w:rPr>
          <w:rFonts w:eastAsia="Times New Roman" w:cs="Times New Roman"/>
          <w:lang w:val="en-GB"/>
        </w:rPr>
        <w:t xml:space="preserve"> b) shall be adjudged on their receipt without delay.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0D1D5D" w:rsidRDefault="00A27957" w:rsidP="000D1D5D">
      <w:pPr>
        <w:rPr>
          <w:rFonts w:eastAsia="Times New Roman" w:cs="Times New Roman"/>
          <w:lang w:val="en-GB"/>
        </w:rPr>
      </w:pPr>
      <w:r w:rsidRPr="004D6A44">
        <w:rPr>
          <w:rFonts w:eastAsia="Times New Roman" w:cs="Times New Roman"/>
          <w:b/>
          <w:bCs/>
          <w:lang w:val="en-GB"/>
        </w:rPr>
        <w:t>Section 114</w:t>
      </w:r>
    </w:p>
    <w:p w:rsidR="00A27957" w:rsidRPr="004D6A44" w:rsidRDefault="00A27957" w:rsidP="00A27957">
      <w:pPr>
        <w:rPr>
          <w:rFonts w:eastAsia="Times New Roman" w:cs="Times New Roman"/>
          <w:lang w:val="en-GB"/>
        </w:rPr>
      </w:pPr>
      <w:r w:rsidRPr="004D6A44">
        <w:rPr>
          <w:rFonts w:eastAsia="Times New Roman" w:cs="Times New Roman"/>
          <w:lang w:val="en-GB"/>
        </w:rPr>
        <w:t>            The election office shall decide upon rejecting requests submitted pursuant to Section</w:t>
      </w:r>
      <w:r w:rsidR="006A2C75">
        <w:rPr>
          <w:rFonts w:eastAsia="Times New Roman" w:cs="Times New Roman"/>
          <w:lang w:val="en-GB"/>
        </w:rPr>
        <w:t>s</w:t>
      </w:r>
      <w:r w:rsidRPr="004D6A44">
        <w:rPr>
          <w:rFonts w:eastAsia="Times New Roman" w:cs="Times New Roman"/>
          <w:lang w:val="en-GB"/>
        </w:rPr>
        <w:t xml:space="preserve"> 103 (2) a), 250, 259 and 307/A by resolution.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57 Voter information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0D1D5D" w:rsidRDefault="00A27957" w:rsidP="000D1D5D">
      <w:pPr>
        <w:rPr>
          <w:rFonts w:eastAsia="Times New Roman" w:cs="Times New Roman"/>
          <w:lang w:val="en-GB"/>
        </w:rPr>
      </w:pPr>
      <w:r w:rsidRPr="004D6A44">
        <w:rPr>
          <w:rFonts w:eastAsia="Times New Roman" w:cs="Times New Roman"/>
          <w:b/>
          <w:bCs/>
          <w:lang w:val="en-GB"/>
        </w:rPr>
        <w:t>Section 115</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t>
      </w:r>
      <w:r w:rsidR="003E0D5A">
        <w:rPr>
          <w:rFonts w:eastAsia="Times New Roman" w:cs="Times New Roman"/>
          <w:lang w:val="en-GB"/>
        </w:rPr>
        <w:t xml:space="preserve">Voters who get to be enlisted in the polling district electoral register no later than the 67th day before the day of voting, shall be notified by the National Election Office of their entry into </w:t>
      </w:r>
      <w:r w:rsidR="003E0D5A" w:rsidRPr="004D6A44">
        <w:rPr>
          <w:rFonts w:eastAsia="Times New Roman" w:cs="Times New Roman"/>
          <w:lang w:val="en-GB"/>
        </w:rPr>
        <w:t>the polling district electoral register</w:t>
      </w:r>
      <w:r w:rsidR="003E0D5A">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Notifications shall be sent to the voter's contact address, or, if there is no contact address, their address, no later than </w:t>
      </w:r>
      <w:r w:rsidR="00645BF5">
        <w:rPr>
          <w:rFonts w:eastAsia="Times New Roman" w:cs="Times New Roman"/>
          <w:lang w:val="en-GB"/>
        </w:rPr>
        <w:t>54</w:t>
      </w:r>
      <w:r w:rsidR="00645BF5" w:rsidRPr="004D6A44">
        <w:rPr>
          <w:rFonts w:eastAsia="Times New Roman" w:cs="Times New Roman"/>
          <w:lang w:val="en-GB"/>
        </w:rPr>
        <w:t xml:space="preserve"> </w:t>
      </w:r>
      <w:r w:rsidRPr="004D6A44">
        <w:rPr>
          <w:rFonts w:eastAsia="Times New Roman" w:cs="Times New Roman"/>
          <w:lang w:val="en-GB"/>
        </w:rPr>
        <w:t>days before the voting.</w:t>
      </w:r>
    </w:p>
    <w:p w:rsidR="00A27957" w:rsidRPr="004D6A44" w:rsidRDefault="00A27957" w:rsidP="00A27957">
      <w:pPr>
        <w:rPr>
          <w:rFonts w:eastAsia="Times New Roman" w:cs="Times New Roman"/>
          <w:lang w:val="en-GB"/>
        </w:rPr>
      </w:pPr>
      <w:r w:rsidRPr="004D6A44">
        <w:rPr>
          <w:rFonts w:eastAsia="Times New Roman" w:cs="Times New Roman"/>
          <w:lang w:val="en-GB"/>
        </w:rPr>
        <w:t>            (3) The notification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b) the date of voting;</w:t>
      </w:r>
    </w:p>
    <w:p w:rsidR="00A27957" w:rsidRPr="004D6A44" w:rsidRDefault="00A27957" w:rsidP="00A27957">
      <w:pPr>
        <w:rPr>
          <w:rFonts w:eastAsia="Times New Roman" w:cs="Times New Roman"/>
          <w:lang w:val="en-GB"/>
        </w:rPr>
      </w:pPr>
      <w:r w:rsidRPr="004D6A44">
        <w:rPr>
          <w:rFonts w:eastAsia="Times New Roman" w:cs="Times New Roman"/>
          <w:lang w:val="en-GB"/>
        </w:rPr>
        <w:t>            c) the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d) the polling district;</w:t>
      </w:r>
    </w:p>
    <w:p w:rsidR="00A27957" w:rsidRPr="004D6A44" w:rsidRDefault="00A27957" w:rsidP="00A27957">
      <w:pPr>
        <w:rPr>
          <w:rFonts w:eastAsia="Times New Roman" w:cs="Times New Roman"/>
          <w:lang w:val="en-GB"/>
        </w:rPr>
      </w:pPr>
      <w:r w:rsidRPr="004D6A44">
        <w:rPr>
          <w:rFonts w:eastAsia="Times New Roman" w:cs="Times New Roman"/>
          <w:lang w:val="en-GB"/>
        </w:rPr>
        <w:t>            e) the address of the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f) information on whether the polling station is accessible;</w:t>
      </w:r>
    </w:p>
    <w:p w:rsidR="00A27957" w:rsidRPr="004D6A44" w:rsidRDefault="00A27957" w:rsidP="00A27957">
      <w:pPr>
        <w:rPr>
          <w:rFonts w:eastAsia="Times New Roman" w:cs="Times New Roman"/>
          <w:lang w:val="en-GB"/>
        </w:rPr>
      </w:pPr>
      <w:r w:rsidRPr="004D6A44">
        <w:rPr>
          <w:rFonts w:eastAsia="Times New Roman" w:cs="Times New Roman"/>
          <w:lang w:val="en-GB"/>
        </w:rPr>
        <w:t>            g) the name of the voter;</w:t>
      </w:r>
    </w:p>
    <w:p w:rsidR="00A27957" w:rsidRPr="004D6A44" w:rsidRDefault="00A27957" w:rsidP="00A27957">
      <w:pPr>
        <w:rPr>
          <w:rFonts w:eastAsia="Times New Roman" w:cs="Times New Roman"/>
          <w:lang w:val="en-GB"/>
        </w:rPr>
      </w:pPr>
      <w:r w:rsidRPr="004D6A44">
        <w:rPr>
          <w:rFonts w:eastAsia="Times New Roman" w:cs="Times New Roman"/>
          <w:lang w:val="en-GB"/>
        </w:rPr>
        <w:t>            h) the Hungarian address of the voter;</w:t>
      </w:r>
    </w:p>
    <w:p w:rsidR="00A27957" w:rsidRPr="004D6A44" w:rsidRDefault="00A27957" w:rsidP="00A27957">
      <w:pPr>
        <w:rPr>
          <w:rFonts w:eastAsia="Times New Roman" w:cs="Times New Roman"/>
          <w:lang w:val="en-GB"/>
        </w:rPr>
      </w:pPr>
      <w:r w:rsidRPr="004D6A44">
        <w:rPr>
          <w:rFonts w:eastAsia="Times New Roman" w:cs="Times New Roman"/>
          <w:lang w:val="en-GB"/>
        </w:rPr>
        <w:t>            i) the voter</w:t>
      </w:r>
      <w:r w:rsidR="001943A6">
        <w:rPr>
          <w:rFonts w:eastAsia="Times New Roman" w:cs="Times New Roman"/>
          <w:lang w:val="en-GB"/>
        </w:rPr>
        <w:t>’</w:t>
      </w:r>
      <w:r w:rsidRPr="004D6A44">
        <w:rPr>
          <w:rFonts w:eastAsia="Times New Roman" w:cs="Times New Roman"/>
          <w:lang w:val="en-GB"/>
        </w:rPr>
        <w:t>s date of birth</w:t>
      </w:r>
      <w:r w:rsidR="00385FB9">
        <w:rPr>
          <w:rFonts w:eastAsia="Times New Roman" w:cs="Times New Roman"/>
          <w:lang w:val="en-GB"/>
        </w:rPr>
        <w:t>;</w:t>
      </w:r>
      <w:r w:rsidR="003C5C3A">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j) the voter</w:t>
      </w:r>
      <w:r w:rsidR="001943A6">
        <w:rPr>
          <w:rFonts w:eastAsia="Times New Roman" w:cs="Times New Roman"/>
          <w:lang w:val="en-GB"/>
        </w:rPr>
        <w:t>’</w:t>
      </w:r>
      <w:r w:rsidRPr="004D6A44">
        <w:rPr>
          <w:rFonts w:eastAsia="Times New Roman" w:cs="Times New Roman"/>
          <w:lang w:val="en-GB"/>
        </w:rPr>
        <w:t>s birth name</w:t>
      </w:r>
      <w:r w:rsidR="00385FB9">
        <w:rPr>
          <w:rFonts w:eastAsia="Times New Roman" w:cs="Times New Roman"/>
          <w:lang w:val="en-GB"/>
        </w:rPr>
        <w:t>, if it is not the same as that which he/ she bears</w:t>
      </w:r>
      <w:r w:rsidR="00CC3DDA">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k) information on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(4) Voters – if they do not receive the notification or the notification is destroyed or lost – may request a new notification from the local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0D1D5D" w:rsidRDefault="00A27957" w:rsidP="000D1D5D">
      <w:pPr>
        <w:rPr>
          <w:rFonts w:eastAsia="Times New Roman" w:cs="Times New Roman"/>
          <w:lang w:val="en-GB"/>
        </w:rPr>
      </w:pPr>
      <w:r w:rsidRPr="004D6A44">
        <w:rPr>
          <w:rFonts w:eastAsia="Times New Roman" w:cs="Times New Roman"/>
          <w:b/>
          <w:bCs/>
          <w:lang w:val="en-GB"/>
        </w:rPr>
        <w:t>Section 116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Local election offices shall inform voters who were entered into the polling district electoral register of the settlement less than </w:t>
      </w:r>
      <w:r w:rsidR="00CC3DDA">
        <w:rPr>
          <w:rFonts w:eastAsia="Times New Roman" w:cs="Times New Roman"/>
          <w:lang w:val="en-GB"/>
        </w:rPr>
        <w:t>67</w:t>
      </w:r>
      <w:r w:rsidR="00CC3DDA" w:rsidRPr="004D6A44">
        <w:rPr>
          <w:rFonts w:eastAsia="Times New Roman" w:cs="Times New Roman"/>
          <w:lang w:val="en-GB"/>
        </w:rPr>
        <w:t xml:space="preserve"> </w:t>
      </w:r>
      <w:r w:rsidRPr="004D6A44">
        <w:rPr>
          <w:rFonts w:eastAsia="Times New Roman" w:cs="Times New Roman"/>
          <w:lang w:val="en-GB"/>
        </w:rPr>
        <w:t>days before the day of voting about their entry into the polling district electoral register by handing over or mailing a notification.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If the election office approves a request submitted pursuant to Section 250, 259 or 307/A, it shall inform the voter by handing over or mailing a notification to that effect. Requesters shall be informed about other decisions by the election office related to </w:t>
      </w:r>
      <w:r w:rsidR="004E6792">
        <w:rPr>
          <w:rFonts w:eastAsia="Times New Roman" w:cs="Times New Roman"/>
          <w:lang w:val="en-GB"/>
        </w:rPr>
        <w:t xml:space="preserve">polling district </w:t>
      </w:r>
      <w:r w:rsidRPr="004D6A44">
        <w:rPr>
          <w:rFonts w:eastAsia="Times New Roman" w:cs="Times New Roman"/>
          <w:lang w:val="en-GB"/>
        </w:rPr>
        <w:t>registers pursuant to Section 95 (3).</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117</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4E6792">
        <w:rPr>
          <w:rFonts w:eastAsia="Times New Roman" w:cs="Times New Roman"/>
          <w:lang w:val="en-GB"/>
        </w:rPr>
        <w:t xml:space="preserve">(1) </w:t>
      </w:r>
      <w:r w:rsidRPr="004D6A44">
        <w:rPr>
          <w:rFonts w:eastAsia="Times New Roman" w:cs="Times New Roman"/>
          <w:lang w:val="en-GB"/>
        </w:rPr>
        <w:t xml:space="preserve">Voters who submitted a request pursuant to Section 88 a) </w:t>
      </w:r>
      <w:r w:rsidR="00BB0F7D">
        <w:rPr>
          <w:rFonts w:eastAsia="Times New Roman" w:cs="Times New Roman"/>
          <w:lang w:val="en-GB"/>
        </w:rPr>
        <w:t xml:space="preserve">on the 68th day before the day of voting </w:t>
      </w:r>
      <w:r w:rsidR="00811288">
        <w:rPr>
          <w:rFonts w:eastAsia="Times New Roman" w:cs="Times New Roman"/>
          <w:lang w:val="en-GB"/>
        </w:rPr>
        <w:t>at the latest</w:t>
      </w:r>
      <w:r w:rsidR="00BB0F7D">
        <w:rPr>
          <w:rFonts w:eastAsia="Times New Roman" w:cs="Times New Roman"/>
          <w:lang w:val="en-GB"/>
        </w:rPr>
        <w:t xml:space="preserve"> </w:t>
      </w:r>
      <w:r w:rsidRPr="004D6A44">
        <w:rPr>
          <w:rFonts w:eastAsia="Times New Roman" w:cs="Times New Roman"/>
          <w:lang w:val="en-GB"/>
        </w:rPr>
        <w:t>shall be sent a notification in Braille transcription by the National Election Office.</w:t>
      </w:r>
    </w:p>
    <w:p w:rsidR="004E6792" w:rsidRPr="004D6A44" w:rsidRDefault="004E6792" w:rsidP="00A27957">
      <w:pPr>
        <w:rPr>
          <w:rFonts w:eastAsia="Times New Roman" w:cs="Times New Roman"/>
          <w:lang w:val="en-GB"/>
        </w:rPr>
      </w:pPr>
      <w:r>
        <w:rPr>
          <w:rFonts w:eastAsia="Times New Roman" w:cs="Times New Roman"/>
          <w:lang w:val="en-GB"/>
        </w:rPr>
        <w:tab/>
        <w:t xml:space="preserve">(2) </w:t>
      </w:r>
      <w:r w:rsidR="00811288" w:rsidRPr="004D6A44">
        <w:rPr>
          <w:rFonts w:eastAsia="Times New Roman" w:cs="Times New Roman"/>
          <w:lang w:val="en-GB"/>
        </w:rPr>
        <w:t xml:space="preserve">Voters who submitted a </w:t>
      </w:r>
      <w:r w:rsidR="00811288">
        <w:rPr>
          <w:rFonts w:eastAsia="Times New Roman" w:cs="Times New Roman"/>
          <w:lang w:val="en-GB"/>
        </w:rPr>
        <w:t>request pursuant to Section 88 b</w:t>
      </w:r>
      <w:r w:rsidR="00811288" w:rsidRPr="004D6A44">
        <w:rPr>
          <w:rFonts w:eastAsia="Times New Roman" w:cs="Times New Roman"/>
          <w:lang w:val="en-GB"/>
        </w:rPr>
        <w:t xml:space="preserve">) </w:t>
      </w:r>
      <w:r w:rsidR="00811288">
        <w:rPr>
          <w:rFonts w:eastAsia="Times New Roman" w:cs="Times New Roman"/>
          <w:lang w:val="en-GB"/>
        </w:rPr>
        <w:t xml:space="preserve">on the 68th day before the day of voting at the latest </w:t>
      </w:r>
      <w:r w:rsidR="00811288" w:rsidRPr="004D6A44">
        <w:rPr>
          <w:rFonts w:eastAsia="Times New Roman" w:cs="Times New Roman"/>
          <w:lang w:val="en-GB"/>
        </w:rPr>
        <w:t xml:space="preserve">shall be sent a </w:t>
      </w:r>
      <w:r w:rsidR="00811288">
        <w:rPr>
          <w:rFonts w:eastAsia="Times New Roman" w:cs="Times New Roman"/>
          <w:lang w:val="en-GB"/>
        </w:rPr>
        <w:t xml:space="preserve">simplified information material </w:t>
      </w:r>
      <w:r w:rsidR="00811288" w:rsidRPr="004D6A44">
        <w:rPr>
          <w:rFonts w:eastAsia="Times New Roman" w:cs="Times New Roman"/>
          <w:lang w:val="en-GB"/>
        </w:rPr>
        <w:t>by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118</w:t>
      </w:r>
    </w:p>
    <w:p w:rsidR="00A27957" w:rsidRPr="004D6A44" w:rsidRDefault="00A27957" w:rsidP="00A27957">
      <w:pPr>
        <w:rPr>
          <w:rFonts w:eastAsia="Times New Roman" w:cs="Times New Roman"/>
          <w:lang w:val="en-GB"/>
        </w:rPr>
      </w:pPr>
      <w:r w:rsidRPr="004D6A44">
        <w:rPr>
          <w:rFonts w:eastAsia="Times New Roman" w:cs="Times New Roman"/>
          <w:lang w:val="en-GB"/>
        </w:rPr>
        <w:t>            (1) Data of the settlements polling district electoral register is open for insight in the local election office to anyone in the timeframe from the announcement of the election to the closing of the electoral register except data according to annex 3 fb)-</w:t>
      </w:r>
      <w:proofErr w:type="spellStart"/>
      <w:r w:rsidRPr="004D6A44">
        <w:rPr>
          <w:rFonts w:eastAsia="Times New Roman" w:cs="Times New Roman"/>
          <w:lang w:val="en-GB"/>
        </w:rPr>
        <w:t>fe</w:t>
      </w:r>
      <w:proofErr w:type="spellEnd"/>
      <w:r w:rsidRPr="004D6A44">
        <w:rPr>
          <w:rFonts w:eastAsia="Times New Roman" w:cs="Times New Roman"/>
          <w:lang w:val="en-GB"/>
        </w:rPr>
        <w:t xml:space="preserve">) and </w:t>
      </w:r>
      <w:proofErr w:type="spellStart"/>
      <w:r w:rsidRPr="004D6A44">
        <w:rPr>
          <w:rFonts w:eastAsia="Times New Roman" w:cs="Times New Roman"/>
          <w:lang w:val="en-GB"/>
        </w:rPr>
        <w:t>fg</w:t>
      </w:r>
      <w:proofErr w:type="spellEnd"/>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Except for the printed sample distributed to the polling districts, no copies shall be made of the polling district electoral registers data content.</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VII</w:t>
      </w:r>
      <w:r w:rsidRPr="004D6A44">
        <w:rPr>
          <w:rFonts w:eastAsia="Times New Roman" w:cs="Times New Roman"/>
          <w:lang w:val="en-GB"/>
        </w:rPr>
        <w:br/>
        <w:t>Nomination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58 Notification of the nominating organisation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0D1D5D">
      <w:pPr>
        <w:rPr>
          <w:rFonts w:eastAsia="Times New Roman" w:cs="Times New Roman"/>
          <w:lang w:val="en-GB"/>
        </w:rPr>
      </w:pPr>
      <w:r w:rsidRPr="004D6A44">
        <w:rPr>
          <w:rFonts w:eastAsia="Times New Roman" w:cs="Times New Roman"/>
          <w:b/>
          <w:bCs/>
          <w:lang w:val="en-GB"/>
        </w:rPr>
        <w:t>Section 119</w:t>
      </w:r>
    </w:p>
    <w:p w:rsidR="00A27957" w:rsidRPr="004D6A44" w:rsidRDefault="00A27957" w:rsidP="00A27957">
      <w:pPr>
        <w:rPr>
          <w:rFonts w:eastAsia="Times New Roman" w:cs="Times New Roman"/>
          <w:lang w:val="en-GB"/>
        </w:rPr>
      </w:pPr>
      <w:r w:rsidRPr="004D6A44">
        <w:rPr>
          <w:rFonts w:eastAsia="Times New Roman" w:cs="Times New Roman"/>
          <w:lang w:val="en-GB"/>
        </w:rPr>
        <w:t>            (1) Organisations that wish to put forward a candidate or a list shall be notified to the National Election Commission as a nominating organisation after the elections are called.</w:t>
      </w:r>
    </w:p>
    <w:p w:rsidR="00A27957" w:rsidRPr="004D6A44" w:rsidRDefault="00A27957" w:rsidP="00A27957">
      <w:pPr>
        <w:rPr>
          <w:rFonts w:eastAsia="Times New Roman" w:cs="Times New Roman"/>
          <w:lang w:val="en-GB"/>
        </w:rPr>
      </w:pPr>
      <w:r w:rsidRPr="004D6A44">
        <w:rPr>
          <w:rFonts w:eastAsia="Times New Roman" w:cs="Times New Roman"/>
          <w:lang w:val="en-GB"/>
        </w:rPr>
        <w:t>            (2) Nominating organisations shall be notified by an authorised representative.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59 Recommendation sheets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D1D5D" w:rsidRPr="004D6A44" w:rsidRDefault="00A27957" w:rsidP="005E1BA9">
      <w:pPr>
        <w:rPr>
          <w:rFonts w:eastAsia="Times New Roman" w:cs="Times New Roman"/>
          <w:lang w:val="en-GB"/>
        </w:rPr>
      </w:pPr>
      <w:r w:rsidRPr="004D6A44">
        <w:rPr>
          <w:rFonts w:eastAsia="Times New Roman" w:cs="Times New Roman"/>
          <w:b/>
          <w:bCs/>
          <w:lang w:val="en-GB"/>
        </w:rPr>
        <w:t>Section 120</w:t>
      </w:r>
    </w:p>
    <w:p w:rsidR="00A27957" w:rsidRPr="004D6A44" w:rsidRDefault="00A27957" w:rsidP="00A27957">
      <w:pPr>
        <w:rPr>
          <w:rFonts w:eastAsia="Times New Roman" w:cs="Times New Roman"/>
          <w:lang w:val="en-GB"/>
        </w:rPr>
      </w:pPr>
      <w:r w:rsidRPr="004D6A44">
        <w:rPr>
          <w:rFonts w:eastAsia="Times New Roman" w:cs="Times New Roman"/>
          <w:lang w:val="en-GB"/>
        </w:rPr>
        <w:t>            (1) Support for candidates may be expressed on recommendation sheets.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Recommendation sheets may be requested following the call for elections by voters who wish to become </w:t>
      </w:r>
      <w:r w:rsidR="00776B7B">
        <w:rPr>
          <w:rFonts w:eastAsia="Times New Roman" w:cs="Times New Roman"/>
          <w:lang w:val="en-GB"/>
        </w:rPr>
        <w:t xml:space="preserve">independent </w:t>
      </w:r>
      <w:r w:rsidRPr="004D6A44">
        <w:rPr>
          <w:rFonts w:eastAsia="Times New Roman" w:cs="Times New Roman"/>
          <w:lang w:val="en-GB"/>
        </w:rPr>
        <w:t>candidates and by nominating organisations</w:t>
      </w:r>
      <w:r w:rsidR="00776B7B">
        <w:rPr>
          <w:rFonts w:eastAsia="Times New Roman" w:cs="Times New Roman"/>
          <w:lang w:val="en-GB"/>
        </w:rPr>
        <w:t xml:space="preserve"> registered with final effect</w:t>
      </w:r>
      <w:r w:rsidRPr="004D6A44">
        <w:rPr>
          <w:rFonts w:eastAsia="Times New Roman" w:cs="Times New Roman"/>
          <w:lang w:val="en-GB"/>
        </w:rPr>
        <w:t xml:space="preserve"> from the election office operating alongside the election commission with competence to register the candidate.</w:t>
      </w:r>
    </w:p>
    <w:p w:rsidR="00A27957" w:rsidRPr="004D6A44" w:rsidRDefault="00A27957" w:rsidP="00A27957">
      <w:pPr>
        <w:rPr>
          <w:rFonts w:eastAsia="Times New Roman" w:cs="Times New Roman"/>
          <w:lang w:val="en-GB"/>
        </w:rPr>
      </w:pPr>
      <w:r w:rsidRPr="004D6A44">
        <w:rPr>
          <w:rFonts w:eastAsia="Times New Roman" w:cs="Times New Roman"/>
          <w:lang w:val="en-GB"/>
        </w:rPr>
        <w:t>            (3) Requests for recommendation sheets shall contain the name of the prospective candidate, their personal identification number, or, failing that, the number of the</w:t>
      </w:r>
      <w:r w:rsidR="00163E40">
        <w:rPr>
          <w:rFonts w:eastAsia="Times New Roman" w:cs="Times New Roman"/>
          <w:lang w:val="en-GB"/>
        </w:rPr>
        <w:t>ir</w:t>
      </w:r>
      <w:r w:rsidR="00070DA0">
        <w:rPr>
          <w:rFonts w:eastAsia="Times New Roman" w:cs="Times New Roman"/>
          <w:lang w:val="en-GB"/>
        </w:rPr>
        <w:t xml:space="preserve"> identity</w:t>
      </w:r>
      <w:r w:rsidRPr="004D6A44">
        <w:rPr>
          <w:rFonts w:eastAsia="Times New Roman" w:cs="Times New Roman"/>
          <w:lang w:val="en-GB"/>
        </w:rPr>
        <w:t xml:space="preserve"> document </w:t>
      </w:r>
      <w:r w:rsidR="00070DA0">
        <w:rPr>
          <w:rFonts w:eastAsia="Times New Roman" w:cs="Times New Roman"/>
          <w:lang w:val="en-GB"/>
        </w:rPr>
        <w:t>issued by an authority</w:t>
      </w:r>
      <w:r w:rsidRPr="004D6A44">
        <w:rPr>
          <w:rFonts w:eastAsia="Times New Roman" w:cs="Times New Roman"/>
          <w:lang w:val="en-GB"/>
        </w:rPr>
        <w:t>, their address and a declaration stating that the candidate</w:t>
      </w:r>
    </w:p>
    <w:p w:rsidR="00A27957" w:rsidRPr="004D6A44" w:rsidRDefault="00A27957" w:rsidP="00A27957">
      <w:pPr>
        <w:rPr>
          <w:rFonts w:eastAsia="Times New Roman" w:cs="Times New Roman"/>
          <w:lang w:val="en-GB"/>
        </w:rPr>
      </w:pPr>
      <w:r w:rsidRPr="004D6A44">
        <w:rPr>
          <w:rFonts w:eastAsia="Times New Roman" w:cs="Times New Roman"/>
          <w:lang w:val="en-GB"/>
        </w:rPr>
        <w:t>            a) accepts the nomination</w:t>
      </w:r>
      <w:r w:rsidR="00163E40">
        <w:rPr>
          <w:rFonts w:eastAsia="Times New Roman" w:cs="Times New Roman"/>
          <w:lang w:val="en-GB"/>
        </w:rPr>
        <w:t>,</w:t>
      </w:r>
    </w:p>
    <w:p w:rsidR="00163E40" w:rsidRDefault="00A27957" w:rsidP="00A27957">
      <w:pPr>
        <w:rPr>
          <w:rFonts w:eastAsia="Times New Roman" w:cs="Times New Roman"/>
          <w:lang w:val="en-GB"/>
        </w:rPr>
      </w:pPr>
      <w:r w:rsidRPr="004D6A44">
        <w:rPr>
          <w:rFonts w:eastAsia="Times New Roman" w:cs="Times New Roman"/>
          <w:lang w:val="en-GB"/>
        </w:rPr>
        <w:t>            b) has no function that is incompatible with being a representative, or will step down from any such positions if elected</w:t>
      </w:r>
      <w:r w:rsidR="00163E40">
        <w:rPr>
          <w:rFonts w:eastAsia="Times New Roman" w:cs="Times New Roman"/>
          <w:lang w:val="en-GB"/>
        </w:rPr>
        <w:t>,</w:t>
      </w:r>
    </w:p>
    <w:p w:rsidR="00A27957" w:rsidRDefault="00163E40" w:rsidP="00A27957">
      <w:pPr>
        <w:rPr>
          <w:rFonts w:eastAsia="Times New Roman" w:cs="Times New Roman"/>
          <w:lang w:val="en-GB"/>
        </w:rPr>
      </w:pPr>
      <w:r>
        <w:rPr>
          <w:rFonts w:eastAsia="Times New Roman" w:cs="Times New Roman"/>
          <w:lang w:val="en-GB"/>
        </w:rPr>
        <w:tab/>
        <w:t xml:space="preserve">c) </w:t>
      </w:r>
      <w:r w:rsidR="00A74942">
        <w:rPr>
          <w:rFonts w:eastAsia="Times New Roman" w:cs="Times New Roman"/>
          <w:lang w:val="en-GB"/>
        </w:rPr>
        <w:t>is committed to returning the</w:t>
      </w:r>
      <w:r w:rsidR="00760BBC">
        <w:rPr>
          <w:rFonts w:eastAsia="Times New Roman" w:cs="Times New Roman"/>
          <w:lang w:val="en-GB"/>
        </w:rPr>
        <w:t xml:space="preserve"> sums paid for the </w:t>
      </w:r>
      <w:proofErr w:type="spellStart"/>
      <w:r w:rsidR="00760BBC">
        <w:rPr>
          <w:rFonts w:eastAsia="Times New Roman" w:cs="Times New Roman"/>
          <w:lang w:val="en-GB"/>
        </w:rPr>
        <w:t>financement</w:t>
      </w:r>
      <w:proofErr w:type="spellEnd"/>
      <w:r w:rsidR="00760BBC">
        <w:rPr>
          <w:rFonts w:eastAsia="Times New Roman" w:cs="Times New Roman"/>
          <w:lang w:val="en-GB"/>
        </w:rPr>
        <w:t xml:space="preserve"> of </w:t>
      </w:r>
      <w:r w:rsidR="00FD7DD4">
        <w:rPr>
          <w:rFonts w:eastAsia="Times New Roman" w:cs="Times New Roman"/>
          <w:lang w:val="en-GB"/>
        </w:rPr>
        <w:t>his</w:t>
      </w:r>
      <w:r w:rsidR="00760BBC">
        <w:rPr>
          <w:rFonts w:eastAsia="Times New Roman" w:cs="Times New Roman"/>
          <w:lang w:val="en-GB"/>
        </w:rPr>
        <w:t xml:space="preserve"> party</w:t>
      </w:r>
      <w:r w:rsidR="00E17180">
        <w:rPr>
          <w:rFonts w:eastAsia="Times New Roman" w:cs="Times New Roman"/>
          <w:lang w:val="en-GB"/>
        </w:rPr>
        <w:t xml:space="preserve"> – pursuant </w:t>
      </w:r>
      <w:r w:rsidR="00760BBC">
        <w:rPr>
          <w:rFonts w:eastAsia="Times New Roman" w:cs="Times New Roman"/>
          <w:lang w:val="en-GB"/>
        </w:rPr>
        <w:t xml:space="preserve">Act on the </w:t>
      </w:r>
      <w:proofErr w:type="spellStart"/>
      <w:r w:rsidR="00760BBC">
        <w:rPr>
          <w:rFonts w:eastAsia="Times New Roman" w:cs="Times New Roman"/>
          <w:lang w:val="en-GB"/>
        </w:rPr>
        <w:t>transparence</w:t>
      </w:r>
      <w:proofErr w:type="spellEnd"/>
      <w:r w:rsidR="00760BBC">
        <w:rPr>
          <w:rFonts w:eastAsia="Times New Roman" w:cs="Times New Roman"/>
          <w:lang w:val="en-GB"/>
        </w:rPr>
        <w:t xml:space="preserve"> of campaign expenditures in an election of Members of Parliament – </w:t>
      </w:r>
      <w:r w:rsidR="00FE2163">
        <w:rPr>
          <w:rFonts w:eastAsia="Times New Roman" w:cs="Times New Roman"/>
          <w:lang w:val="en-GB"/>
        </w:rPr>
        <w:t xml:space="preserve">in the case of </w:t>
      </w:r>
      <w:r w:rsidR="00A74942">
        <w:rPr>
          <w:rFonts w:eastAsia="Times New Roman" w:cs="Times New Roman"/>
          <w:lang w:val="en-GB"/>
        </w:rPr>
        <w:t>th</w:t>
      </w:r>
      <w:r w:rsidR="00760BBC">
        <w:rPr>
          <w:rFonts w:eastAsia="Times New Roman" w:cs="Times New Roman"/>
          <w:lang w:val="en-GB"/>
        </w:rPr>
        <w:t>o</w:t>
      </w:r>
      <w:r w:rsidR="00A74942">
        <w:rPr>
          <w:rFonts w:eastAsia="Times New Roman" w:cs="Times New Roman"/>
          <w:lang w:val="en-GB"/>
        </w:rPr>
        <w:t>se</w:t>
      </w:r>
      <w:r w:rsidR="00760BBC">
        <w:rPr>
          <w:rFonts w:eastAsia="Times New Roman" w:cs="Times New Roman"/>
          <w:lang w:val="en-GB"/>
        </w:rPr>
        <w:t xml:space="preserve"> sums</w:t>
      </w:r>
      <w:r w:rsidR="00A74942">
        <w:rPr>
          <w:rFonts w:eastAsia="Times New Roman" w:cs="Times New Roman"/>
          <w:lang w:val="en-GB"/>
        </w:rPr>
        <w:t xml:space="preserve"> </w:t>
      </w:r>
      <w:r w:rsidR="00FE2163">
        <w:rPr>
          <w:rFonts w:eastAsia="Times New Roman" w:cs="Times New Roman"/>
          <w:lang w:val="en-GB"/>
        </w:rPr>
        <w:t>being</w:t>
      </w:r>
      <w:r w:rsidR="00A74942">
        <w:rPr>
          <w:rFonts w:eastAsia="Times New Roman" w:cs="Times New Roman"/>
          <w:lang w:val="en-GB"/>
        </w:rPr>
        <w:t xml:space="preserve"> irrecoverable</w:t>
      </w:r>
      <w:r w:rsidR="00AB5805">
        <w:rPr>
          <w:rFonts w:eastAsia="Times New Roman" w:cs="Times New Roman"/>
          <w:lang w:val="en-GB"/>
        </w:rPr>
        <w:t xml:space="preserve"> from </w:t>
      </w:r>
      <w:r w:rsidR="00F64AF5">
        <w:rPr>
          <w:rFonts w:eastAsia="Times New Roman" w:cs="Times New Roman"/>
          <w:lang w:val="en-GB"/>
        </w:rPr>
        <w:t>t</w:t>
      </w:r>
      <w:r w:rsidR="00AB5805">
        <w:rPr>
          <w:rFonts w:eastAsia="Times New Roman" w:cs="Times New Roman"/>
          <w:lang w:val="en-GB"/>
        </w:rPr>
        <w:t>h</w:t>
      </w:r>
      <w:r w:rsidR="00F64AF5">
        <w:rPr>
          <w:rFonts w:eastAsia="Times New Roman" w:cs="Times New Roman"/>
          <w:lang w:val="en-GB"/>
        </w:rPr>
        <w:t>at</w:t>
      </w:r>
      <w:r w:rsidR="00AB5805">
        <w:rPr>
          <w:rFonts w:eastAsia="Times New Roman" w:cs="Times New Roman"/>
          <w:lang w:val="en-GB"/>
        </w:rPr>
        <w:t xml:space="preserve"> political party</w:t>
      </w:r>
      <w:r w:rsidR="00D47848">
        <w:rPr>
          <w:rFonts w:eastAsia="Times New Roman" w:cs="Times New Roman"/>
          <w:lang w:val="en-GB"/>
        </w:rPr>
        <w:t>.</w:t>
      </w:r>
    </w:p>
    <w:p w:rsidR="00085411" w:rsidRDefault="00085411" w:rsidP="00A27957">
      <w:pPr>
        <w:rPr>
          <w:rFonts w:eastAsia="Times New Roman" w:cs="Times New Roman"/>
          <w:lang w:val="en-GB"/>
        </w:rPr>
      </w:pPr>
      <w:r>
        <w:rPr>
          <w:rFonts w:eastAsia="Times New Roman" w:cs="Times New Roman"/>
          <w:lang w:val="en-GB"/>
        </w:rPr>
        <w:tab/>
        <w:t>(4)</w:t>
      </w:r>
      <w:r w:rsidR="0033054C">
        <w:rPr>
          <w:rFonts w:eastAsia="Times New Roman" w:cs="Times New Roman"/>
          <w:lang w:val="en-GB"/>
        </w:rPr>
        <w:t xml:space="preserve"> </w:t>
      </w:r>
      <w:r w:rsidR="007E0B26">
        <w:rPr>
          <w:rFonts w:eastAsia="Times New Roman" w:cs="Times New Roman"/>
          <w:lang w:val="en-GB"/>
        </w:rPr>
        <w:t xml:space="preserve">Recommendation sheets may only be requested for voters who </w:t>
      </w:r>
      <w:r w:rsidR="0093170A">
        <w:rPr>
          <w:rFonts w:eastAsia="Times New Roman" w:cs="Times New Roman"/>
          <w:lang w:val="en-GB"/>
        </w:rPr>
        <w:t xml:space="preserve">have the </w:t>
      </w:r>
      <w:r w:rsidR="00A971E4">
        <w:rPr>
          <w:rFonts w:eastAsia="Times New Roman" w:cs="Times New Roman"/>
          <w:lang w:val="en-GB"/>
        </w:rPr>
        <w:t>right to vote</w:t>
      </w:r>
      <w:r w:rsidR="0093170A">
        <w:rPr>
          <w:rFonts w:eastAsia="Times New Roman" w:cs="Times New Roman"/>
          <w:lang w:val="en-GB"/>
        </w:rPr>
        <w:t xml:space="preserve"> at the time of the submission of the request.</w:t>
      </w:r>
    </w:p>
    <w:p w:rsidR="00085411" w:rsidRDefault="00085411" w:rsidP="00A27957">
      <w:pPr>
        <w:rPr>
          <w:rFonts w:eastAsia="Times New Roman" w:cs="Times New Roman"/>
          <w:lang w:val="en-GB"/>
        </w:rPr>
      </w:pPr>
      <w:r>
        <w:rPr>
          <w:rFonts w:eastAsia="Times New Roman" w:cs="Times New Roman"/>
          <w:lang w:val="en-GB"/>
        </w:rPr>
        <w:tab/>
        <w:t>(5)</w:t>
      </w:r>
      <w:r w:rsidR="0033054C">
        <w:rPr>
          <w:rFonts w:eastAsia="Times New Roman" w:cs="Times New Roman"/>
          <w:lang w:val="en-GB"/>
        </w:rPr>
        <w:t xml:space="preserve"> </w:t>
      </w:r>
      <w:r w:rsidR="0093170A">
        <w:rPr>
          <w:rFonts w:eastAsia="Times New Roman" w:cs="Times New Roman"/>
          <w:lang w:val="en-GB"/>
        </w:rPr>
        <w:t>When requesting a recommendation sheet</w:t>
      </w:r>
    </w:p>
    <w:p w:rsidR="00085411" w:rsidRDefault="00085411" w:rsidP="00A27957">
      <w:pPr>
        <w:rPr>
          <w:rFonts w:eastAsia="Times New Roman" w:cs="Times New Roman"/>
          <w:lang w:val="en-GB"/>
        </w:rPr>
      </w:pPr>
      <w:r>
        <w:rPr>
          <w:rFonts w:eastAsia="Times New Roman" w:cs="Times New Roman"/>
          <w:lang w:val="en-GB"/>
        </w:rPr>
        <w:tab/>
        <w:t>a)</w:t>
      </w:r>
      <w:r w:rsidR="0033054C">
        <w:rPr>
          <w:rFonts w:eastAsia="Times New Roman" w:cs="Times New Roman"/>
          <w:lang w:val="en-GB"/>
        </w:rPr>
        <w:t xml:space="preserve"> </w:t>
      </w:r>
      <w:r w:rsidR="009104E1">
        <w:rPr>
          <w:rFonts w:eastAsia="Times New Roman" w:cs="Times New Roman"/>
          <w:lang w:val="en-GB"/>
        </w:rPr>
        <w:t xml:space="preserve">a voter bearing several first names may ask for the recommendation sheet and the ballot paper containing only one of </w:t>
      </w:r>
      <w:r w:rsidR="0043778E">
        <w:rPr>
          <w:rFonts w:eastAsia="Times New Roman" w:cs="Times New Roman"/>
          <w:lang w:val="en-GB"/>
        </w:rPr>
        <w:t>t</w:t>
      </w:r>
      <w:r w:rsidR="009104E1">
        <w:rPr>
          <w:rFonts w:eastAsia="Times New Roman" w:cs="Times New Roman"/>
          <w:lang w:val="en-GB"/>
        </w:rPr>
        <w:t>h</w:t>
      </w:r>
      <w:r w:rsidR="0043778E">
        <w:rPr>
          <w:rFonts w:eastAsia="Times New Roman" w:cs="Times New Roman"/>
          <w:lang w:val="en-GB"/>
        </w:rPr>
        <w:t>e</w:t>
      </w:r>
      <w:r w:rsidR="009104E1">
        <w:rPr>
          <w:rFonts w:eastAsia="Times New Roman" w:cs="Times New Roman"/>
          <w:lang w:val="en-GB"/>
        </w:rPr>
        <w:t>ir first names</w:t>
      </w:r>
    </w:p>
    <w:p w:rsidR="00085411" w:rsidRPr="004D6A44" w:rsidRDefault="00085411" w:rsidP="00A27957">
      <w:pPr>
        <w:rPr>
          <w:rFonts w:eastAsia="Times New Roman" w:cs="Times New Roman"/>
          <w:lang w:val="en-GB"/>
        </w:rPr>
      </w:pPr>
      <w:r>
        <w:rPr>
          <w:rFonts w:eastAsia="Times New Roman" w:cs="Times New Roman"/>
          <w:lang w:val="en-GB"/>
        </w:rPr>
        <w:tab/>
        <w:t>b)</w:t>
      </w:r>
      <w:r w:rsidR="0033054C">
        <w:rPr>
          <w:rFonts w:eastAsia="Times New Roman" w:cs="Times New Roman"/>
          <w:lang w:val="en-GB"/>
        </w:rPr>
        <w:t xml:space="preserve"> </w:t>
      </w:r>
      <w:r w:rsidR="009104E1">
        <w:rPr>
          <w:rFonts w:eastAsia="Times New Roman" w:cs="Times New Roman"/>
          <w:lang w:val="en-GB"/>
        </w:rPr>
        <w:t>a voter may ask for the recommendation sheet and the ballot paper</w:t>
      </w:r>
      <w:r w:rsidR="0043778E">
        <w:rPr>
          <w:rFonts w:eastAsia="Times New Roman" w:cs="Times New Roman"/>
          <w:lang w:val="en-GB"/>
        </w:rPr>
        <w:t xml:space="preserve"> not to contain the title “dr.” of their name.</w:t>
      </w:r>
    </w:p>
    <w:p w:rsidR="00A27957" w:rsidRPr="004D6A44" w:rsidRDefault="00A27957" w:rsidP="007B10BF">
      <w:pPr>
        <w:jc w:val="center"/>
        <w:rPr>
          <w:rFonts w:eastAsia="Times New Roman" w:cs="Times New Roman"/>
          <w:lang w:val="en-GB"/>
        </w:rPr>
      </w:pP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election office shall indicate on the recommendation sheets: </w:t>
      </w:r>
      <w:r w:rsidR="00CD2CEC">
        <w:rPr>
          <w:rFonts w:eastAsia="Times New Roman" w:cs="Times New Roman"/>
          <w:lang w:val="en-GB"/>
        </w:rPr>
        <w:t xml:space="preserve">the type of </w:t>
      </w:r>
      <w:r w:rsidR="00B74DAE">
        <w:rPr>
          <w:rFonts w:eastAsia="Times New Roman" w:cs="Times New Roman"/>
          <w:lang w:val="en-GB"/>
        </w:rPr>
        <w:t>the election and – having regard to Section 120 (5) as well –</w:t>
      </w:r>
      <w:r w:rsidR="00CD2CEC">
        <w:rPr>
          <w:rFonts w:eastAsia="Times New Roman" w:cs="Times New Roman"/>
          <w:lang w:val="en-GB"/>
        </w:rPr>
        <w:t xml:space="preserve"> </w:t>
      </w:r>
      <w:r w:rsidRPr="004D6A44">
        <w:rPr>
          <w:rFonts w:eastAsia="Times New Roman" w:cs="Times New Roman"/>
          <w:lang w:val="en-GB"/>
        </w:rPr>
        <w:t>the name of the prospective candidate, the name of the nominating organisation or the fact that the prospective candidate is independent, and the constituency. In the case of joint candidates, the names of all nominating organisations putting forward the joint candidate shall be listed on the recommendation sheets.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election office shall hand over the recommendation sheets to the applicant </w:t>
      </w:r>
      <w:r w:rsidR="00D112AE">
        <w:rPr>
          <w:rFonts w:eastAsia="Times New Roman" w:cs="Times New Roman"/>
          <w:lang w:val="en-GB"/>
        </w:rPr>
        <w:t xml:space="preserve">or to the prospective candidate </w:t>
      </w:r>
      <w:r w:rsidRPr="004D6A44">
        <w:rPr>
          <w:rFonts w:eastAsia="Times New Roman" w:cs="Times New Roman"/>
          <w:lang w:val="en-GB"/>
        </w:rPr>
        <w:t xml:space="preserve">without delay but no earlier than on the </w:t>
      </w:r>
      <w:r w:rsidR="00D112AE">
        <w:rPr>
          <w:rFonts w:eastAsia="Times New Roman" w:cs="Times New Roman"/>
          <w:lang w:val="en-GB"/>
        </w:rPr>
        <w:t>50</w:t>
      </w:r>
      <w:r w:rsidR="00D112AE" w:rsidRPr="004D6A44">
        <w:rPr>
          <w:rFonts w:eastAsia="Times New Roman" w:cs="Times New Roman"/>
          <w:lang w:val="en-GB"/>
        </w:rPr>
        <w:t xml:space="preserve">th </w:t>
      </w:r>
      <w:r w:rsidRPr="004D6A44">
        <w:rPr>
          <w:rFonts w:eastAsia="Times New Roman" w:cs="Times New Roman"/>
          <w:lang w:val="en-GB"/>
        </w:rPr>
        <w:t xml:space="preserve">day before the voting, in the requested quantity. The election office shall put a </w:t>
      </w:r>
      <w:r w:rsidR="00F00E9D">
        <w:rPr>
          <w:rFonts w:eastAsia="Times New Roman" w:cs="Times New Roman"/>
          <w:lang w:val="en-GB"/>
        </w:rPr>
        <w:t>unique identifier</w:t>
      </w:r>
      <w:r w:rsidRPr="004D6A44">
        <w:rPr>
          <w:rFonts w:eastAsia="Times New Roman" w:cs="Times New Roman"/>
          <w:lang w:val="en-GB"/>
        </w:rPr>
        <w:t xml:space="preserve"> on each of the recommendation sheets.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60 Recommendations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122</w:t>
      </w:r>
    </w:p>
    <w:p w:rsidR="00A27957" w:rsidRPr="004D6A44" w:rsidRDefault="00A27957" w:rsidP="00A27957">
      <w:pPr>
        <w:rPr>
          <w:rFonts w:eastAsia="Times New Roman" w:cs="Times New Roman"/>
          <w:lang w:val="en-GB"/>
        </w:rPr>
      </w:pPr>
      <w:r w:rsidRPr="004D6A44">
        <w:rPr>
          <w:rFonts w:eastAsia="Times New Roman" w:cs="Times New Roman"/>
          <w:lang w:val="en-GB"/>
        </w:rPr>
        <w:t>            (1) Voters who have the right to vote in the constituency in question at the elections may recommend candidates.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name of the recommending voter, their personal identification number</w:t>
      </w:r>
      <w:r w:rsidR="004E0911">
        <w:rPr>
          <w:rFonts w:eastAsia="Times New Roman" w:cs="Times New Roman"/>
          <w:lang w:val="en-GB"/>
        </w:rPr>
        <w:t xml:space="preserve"> and</w:t>
      </w:r>
      <w:r w:rsidRPr="004D6A44">
        <w:rPr>
          <w:rFonts w:eastAsia="Times New Roman" w:cs="Times New Roman"/>
          <w:lang w:val="en-GB"/>
        </w:rPr>
        <w:t xml:space="preserve"> </w:t>
      </w:r>
      <w:r w:rsidR="004E0911">
        <w:rPr>
          <w:rFonts w:eastAsia="Times New Roman" w:cs="Times New Roman"/>
          <w:lang w:val="en-GB"/>
        </w:rPr>
        <w:t xml:space="preserve">their </w:t>
      </w:r>
      <w:r w:rsidRPr="004D6A44">
        <w:rPr>
          <w:rFonts w:eastAsia="Times New Roman" w:cs="Times New Roman"/>
          <w:lang w:val="en-GB"/>
        </w:rPr>
        <w:t>Hungarian ad</w:t>
      </w:r>
      <w:r w:rsidR="008E6CE3">
        <w:rPr>
          <w:rFonts w:eastAsia="Times New Roman" w:cs="Times New Roman"/>
          <w:lang w:val="en-GB"/>
        </w:rPr>
        <w:t>d</w:t>
      </w:r>
      <w:r w:rsidRPr="004D6A44">
        <w:rPr>
          <w:rFonts w:eastAsia="Times New Roman" w:cs="Times New Roman"/>
          <w:lang w:val="en-GB"/>
        </w:rPr>
        <w:t>ress shall be entered on the recommendation sheet. Recommendation sheets shall be signed by the voter with his or her own hand.</w:t>
      </w:r>
    </w:p>
    <w:p w:rsidR="00A27957" w:rsidRPr="004D6A44" w:rsidRDefault="00A27957" w:rsidP="00A27957">
      <w:pPr>
        <w:rPr>
          <w:rFonts w:eastAsia="Times New Roman" w:cs="Times New Roman"/>
          <w:lang w:val="en-GB"/>
        </w:rPr>
      </w:pPr>
      <w:r w:rsidRPr="004D6A44">
        <w:rPr>
          <w:rFonts w:eastAsia="Times New Roman" w:cs="Times New Roman"/>
          <w:lang w:val="en-GB"/>
        </w:rPr>
        <w:t>            (3) A voter may recommend more than one candidate.</w:t>
      </w:r>
    </w:p>
    <w:p w:rsidR="00A27957" w:rsidRPr="004D6A44" w:rsidRDefault="00A27957" w:rsidP="00A27957">
      <w:pPr>
        <w:rPr>
          <w:rFonts w:eastAsia="Times New Roman" w:cs="Times New Roman"/>
          <w:lang w:val="en-GB"/>
        </w:rPr>
      </w:pPr>
      <w:r w:rsidRPr="004D6A44">
        <w:rPr>
          <w:rFonts w:eastAsia="Times New Roman" w:cs="Times New Roman"/>
          <w:lang w:val="en-GB"/>
        </w:rPr>
        <w:t>            (4) A voter may only recommend one candidate once; any further recommendations shall be invalid.</w:t>
      </w:r>
    </w:p>
    <w:p w:rsidR="00A27957" w:rsidRPr="004D6A44" w:rsidRDefault="00A27957" w:rsidP="00A27957">
      <w:pPr>
        <w:rPr>
          <w:rFonts w:eastAsia="Times New Roman" w:cs="Times New Roman"/>
          <w:lang w:val="en-GB"/>
        </w:rPr>
      </w:pPr>
      <w:r w:rsidRPr="004D6A44">
        <w:rPr>
          <w:rFonts w:eastAsia="Times New Roman" w:cs="Times New Roman"/>
          <w:lang w:val="en-GB"/>
        </w:rPr>
        <w:t>            (5) Recommendations cannot be withdrawn.</w:t>
      </w:r>
    </w:p>
    <w:p w:rsidR="00A27957" w:rsidRPr="004D6A44" w:rsidRDefault="00A27957" w:rsidP="00A27957">
      <w:pPr>
        <w:rPr>
          <w:rFonts w:eastAsia="Times New Roman" w:cs="Times New Roman"/>
          <w:lang w:val="en-GB"/>
        </w:rPr>
      </w:pPr>
      <w:r w:rsidRPr="004D6A44">
        <w:rPr>
          <w:rFonts w:eastAsia="Times New Roman" w:cs="Times New Roman"/>
          <w:lang w:val="en-GB"/>
        </w:rPr>
        <w:t>            (6) Recommendation sheets shall contain the name and signature of the person collecting the recommendations.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123</w:t>
      </w:r>
    </w:p>
    <w:p w:rsidR="00A27957" w:rsidRPr="004D6A44" w:rsidRDefault="00A27957" w:rsidP="00A27957">
      <w:pPr>
        <w:rPr>
          <w:rFonts w:eastAsia="Times New Roman" w:cs="Times New Roman"/>
          <w:lang w:val="en-GB"/>
        </w:rPr>
      </w:pPr>
      <w:r w:rsidRPr="004D6A44">
        <w:rPr>
          <w:rFonts w:eastAsia="Times New Roman" w:cs="Times New Roman"/>
          <w:lang w:val="en-GB"/>
        </w:rPr>
        <w:t>            (1) Recommendations may be collected by representatives of the nominating organisation</w:t>
      </w:r>
      <w:r w:rsidR="00C259E9">
        <w:rPr>
          <w:rFonts w:eastAsia="Times New Roman" w:cs="Times New Roman"/>
          <w:lang w:val="en-GB"/>
        </w:rPr>
        <w:t xml:space="preserve"> and</w:t>
      </w:r>
      <w:r w:rsidRPr="004D6A44">
        <w:rPr>
          <w:rFonts w:eastAsia="Times New Roman" w:cs="Times New Roman"/>
          <w:lang w:val="en-GB"/>
        </w:rPr>
        <w:t xml:space="preserve"> by the voter who wishes to stand as a candidate</w:t>
      </w:r>
      <w:r w:rsidR="00EE4DBE">
        <w:rPr>
          <w:rFonts w:eastAsia="Times New Roman" w:cs="Times New Roman"/>
          <w:lang w:val="en-GB"/>
        </w:rPr>
        <w:t xml:space="preserve"> or his/ her representative</w:t>
      </w:r>
      <w:r w:rsidRPr="004D6A44">
        <w:rPr>
          <w:rFonts w:eastAsia="Times New Roman" w:cs="Times New Roman"/>
          <w:lang w:val="en-GB"/>
        </w:rPr>
        <w:t xml:space="preserve"> anywhere without harassing citizens – with the exception set forth in (2).</w:t>
      </w:r>
    </w:p>
    <w:p w:rsidR="00A27957" w:rsidRPr="004D6A44" w:rsidRDefault="00A27957" w:rsidP="00A27957">
      <w:pPr>
        <w:rPr>
          <w:rFonts w:eastAsia="Times New Roman" w:cs="Times New Roman"/>
          <w:lang w:val="en-GB"/>
        </w:rPr>
      </w:pPr>
      <w:r w:rsidRPr="004D6A44">
        <w:rPr>
          <w:rFonts w:eastAsia="Times New Roman" w:cs="Times New Roman"/>
          <w:lang w:val="en-GB"/>
        </w:rPr>
        <w:t>            (2) Recommendations shall not be collected</w:t>
      </w:r>
      <w:r w:rsidR="00D01760">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a) at the workplace of the person collecting or providing the recommendation during working hours, or while one or the other is fulfilling his or her obligations to perform work arising from employment or other legal relation concerning performance of work;</w:t>
      </w:r>
    </w:p>
    <w:p w:rsidR="00A27957" w:rsidRPr="004D6A44" w:rsidRDefault="00A27957" w:rsidP="00A27957">
      <w:pPr>
        <w:rPr>
          <w:rFonts w:eastAsia="Times New Roman" w:cs="Times New Roman"/>
          <w:lang w:val="en-GB"/>
        </w:rPr>
      </w:pPr>
      <w:r w:rsidRPr="004D6A44">
        <w:rPr>
          <w:rFonts w:eastAsia="Times New Roman" w:cs="Times New Roman"/>
          <w:lang w:val="en-GB"/>
        </w:rPr>
        <w:t>            b) from persons in service in the Hungarian Armed Forces or a central administration body at their service post or while they are performing their duty;</w:t>
      </w:r>
    </w:p>
    <w:p w:rsidR="00A27957" w:rsidRPr="004D6A44" w:rsidRDefault="00A27957" w:rsidP="00A27957">
      <w:pPr>
        <w:rPr>
          <w:rFonts w:eastAsia="Times New Roman" w:cs="Times New Roman"/>
          <w:lang w:val="en-GB"/>
        </w:rPr>
      </w:pPr>
      <w:r w:rsidRPr="004D6A44">
        <w:rPr>
          <w:rFonts w:eastAsia="Times New Roman" w:cs="Times New Roman"/>
          <w:lang w:val="en-GB"/>
        </w:rPr>
        <w:t>            c) on means of public transport;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d) in the official premises of state, municipalities and </w:t>
      </w:r>
      <w:r w:rsidR="00BA7711">
        <w:rPr>
          <w:rFonts w:eastAsia="Times New Roman" w:cs="Times New Roman"/>
          <w:lang w:val="en-GB"/>
        </w:rPr>
        <w:t>national minority</w:t>
      </w:r>
      <w:r w:rsidRPr="004D6A44">
        <w:rPr>
          <w:rFonts w:eastAsia="Times New Roman" w:cs="Times New Roman"/>
          <w:lang w:val="en-GB"/>
        </w:rPr>
        <w:t xml:space="preserve"> self-government bodies;</w:t>
      </w:r>
    </w:p>
    <w:p w:rsidR="00A27957" w:rsidRPr="004D6A44" w:rsidRDefault="00A27957" w:rsidP="00A27957">
      <w:pPr>
        <w:rPr>
          <w:rFonts w:eastAsia="Times New Roman" w:cs="Times New Roman"/>
          <w:lang w:val="en-GB"/>
        </w:rPr>
      </w:pPr>
      <w:r w:rsidRPr="004D6A44">
        <w:rPr>
          <w:rFonts w:eastAsia="Times New Roman" w:cs="Times New Roman"/>
          <w:lang w:val="en-GB"/>
        </w:rPr>
        <w:t>            e) in higher education and public education institutions;</w:t>
      </w:r>
    </w:p>
    <w:p w:rsidR="002477CA" w:rsidRDefault="00A27957" w:rsidP="00A27957">
      <w:pPr>
        <w:rPr>
          <w:rFonts w:eastAsia="Times New Roman" w:cs="Times New Roman"/>
          <w:lang w:val="en-GB"/>
        </w:rPr>
      </w:pPr>
      <w:r w:rsidRPr="004D6A44">
        <w:rPr>
          <w:rFonts w:eastAsia="Times New Roman" w:cs="Times New Roman"/>
          <w:lang w:val="en-GB"/>
        </w:rPr>
        <w:t>            f) on the premises of healthcare providers</w:t>
      </w:r>
      <w:r w:rsidR="002477CA">
        <w:rPr>
          <w:rFonts w:eastAsia="Times New Roman" w:cs="Times New Roman"/>
          <w:lang w:val="en-GB"/>
        </w:rPr>
        <w:t>;</w:t>
      </w:r>
    </w:p>
    <w:p w:rsidR="00A27957" w:rsidRPr="004D6A44" w:rsidRDefault="002477CA" w:rsidP="00A27957">
      <w:pPr>
        <w:rPr>
          <w:rFonts w:eastAsia="Times New Roman" w:cs="Times New Roman"/>
          <w:lang w:val="en-GB"/>
        </w:rPr>
      </w:pPr>
      <w:r>
        <w:rPr>
          <w:rFonts w:eastAsia="Times New Roman" w:cs="Times New Roman"/>
          <w:lang w:val="en-GB"/>
        </w:rPr>
        <w:tab/>
        <w:t xml:space="preserve">g) </w:t>
      </w:r>
      <w:r w:rsidR="00325879">
        <w:rPr>
          <w:rFonts w:eastAsia="Times New Roman" w:cs="Times New Roman"/>
          <w:lang w:val="en-GB"/>
        </w:rPr>
        <w:t xml:space="preserve">on private premises open to public traffic </w:t>
      </w:r>
      <w:r w:rsidR="008168F7">
        <w:rPr>
          <w:rFonts w:eastAsia="Times New Roman" w:cs="Times New Roman"/>
          <w:lang w:val="en-GB"/>
        </w:rPr>
        <w:t xml:space="preserve">without </w:t>
      </w:r>
      <w:r w:rsidR="00325879">
        <w:rPr>
          <w:rFonts w:eastAsia="Times New Roman" w:cs="Times New Roman"/>
          <w:lang w:val="en-GB"/>
        </w:rPr>
        <w:t>the</w:t>
      </w:r>
      <w:r w:rsidR="008168F7">
        <w:rPr>
          <w:rFonts w:eastAsia="Times New Roman" w:cs="Times New Roman"/>
          <w:lang w:val="en-GB"/>
        </w:rPr>
        <w:t xml:space="preserve"> preliminary written consent of the owner</w:t>
      </w:r>
      <w:r w:rsidR="00A27957"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(3) Advantages shall not be granted or promised to voters for providing a recommendation. Voters shall not ask for or accept an advantage or a promise of an advantage in return for providing a recommendation.</w:t>
      </w:r>
    </w:p>
    <w:p w:rsidR="00A27957" w:rsidRPr="004D6A44" w:rsidRDefault="00A27957" w:rsidP="00A27957">
      <w:pPr>
        <w:rPr>
          <w:rFonts w:eastAsia="Times New Roman" w:cs="Times New Roman"/>
          <w:lang w:val="en-GB"/>
        </w:rPr>
      </w:pPr>
      <w:r w:rsidRPr="004D6A44">
        <w:rPr>
          <w:rFonts w:eastAsia="Times New Roman" w:cs="Times New Roman"/>
          <w:lang w:val="en-GB"/>
        </w:rPr>
        <w:t>            (4) Recommendations collected in breach of the rules shall be invalid.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61 Notification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124</w:t>
      </w:r>
    </w:p>
    <w:p w:rsidR="00A27957" w:rsidRPr="004D6A44" w:rsidRDefault="00A27957" w:rsidP="00A27957">
      <w:pPr>
        <w:rPr>
          <w:rFonts w:eastAsia="Times New Roman" w:cs="Times New Roman"/>
          <w:lang w:val="en-GB"/>
        </w:rPr>
      </w:pPr>
      <w:r w:rsidRPr="004D6A44">
        <w:rPr>
          <w:rFonts w:eastAsia="Times New Roman" w:cs="Times New Roman"/>
          <w:lang w:val="en-GB"/>
        </w:rPr>
        <w:t>            (1) Candidates shall be notified to the competent election commission for registration</w:t>
      </w:r>
      <w:r w:rsidR="00B24434">
        <w:rPr>
          <w:rFonts w:eastAsia="Times New Roman" w:cs="Times New Roman"/>
          <w:lang w:val="en-GB"/>
        </w:rPr>
        <w:t xml:space="preserve"> by handing over the recommendation sheets to them</w:t>
      </w:r>
      <w:r w:rsidRPr="004D6A44">
        <w:rPr>
          <w:rFonts w:eastAsia="Times New Roman" w:cs="Times New Roman"/>
          <w:lang w:val="en-GB"/>
        </w:rPr>
        <w:t>.</w:t>
      </w:r>
    </w:p>
    <w:p w:rsidR="00A27957" w:rsidRDefault="00A27957" w:rsidP="00A27957">
      <w:pPr>
        <w:rPr>
          <w:rFonts w:eastAsia="Times New Roman" w:cs="Times New Roman"/>
          <w:lang w:val="en-GB"/>
        </w:rPr>
      </w:pPr>
      <w:r w:rsidRPr="004D6A44">
        <w:rPr>
          <w:rFonts w:eastAsia="Times New Roman" w:cs="Times New Roman"/>
          <w:lang w:val="en-GB"/>
        </w:rPr>
        <w:t>            (2) Voters who wish to stand as an independent candidate and nominating organisations that wish to put forward a candidate shall hand over all recommendation sheets they received to the election office by the deadline set for the notification of candidates. In case of a breach of this obligation, the election commission</w:t>
      </w:r>
      <w:r w:rsidR="00B24434">
        <w:rPr>
          <w:rFonts w:eastAsia="Times New Roman" w:cs="Times New Roman"/>
          <w:lang w:val="en-GB"/>
        </w:rPr>
        <w:t xml:space="preserve"> </w:t>
      </w:r>
      <w:r w:rsidR="009F2F85">
        <w:rPr>
          <w:rFonts w:eastAsia="Times New Roman" w:cs="Times New Roman"/>
          <w:lang w:val="en-GB"/>
        </w:rPr>
        <w:t>with</w:t>
      </w:r>
      <w:r w:rsidR="00B24434">
        <w:rPr>
          <w:rFonts w:eastAsia="Times New Roman" w:cs="Times New Roman"/>
          <w:lang w:val="en-GB"/>
        </w:rPr>
        <w:t xml:space="preserve"> competence </w:t>
      </w:r>
      <w:r w:rsidR="009F2F85">
        <w:rPr>
          <w:rFonts w:eastAsia="Times New Roman" w:cs="Times New Roman"/>
          <w:lang w:val="en-GB"/>
        </w:rPr>
        <w:t>in</w:t>
      </w:r>
      <w:r w:rsidR="00B24434">
        <w:rPr>
          <w:rFonts w:eastAsia="Times New Roman" w:cs="Times New Roman"/>
          <w:lang w:val="en-GB"/>
        </w:rPr>
        <w:t xml:space="preserve"> register</w:t>
      </w:r>
      <w:r w:rsidR="009F2F85">
        <w:rPr>
          <w:rFonts w:eastAsia="Times New Roman" w:cs="Times New Roman"/>
          <w:lang w:val="en-GB"/>
        </w:rPr>
        <w:t>ing</w:t>
      </w:r>
      <w:r w:rsidR="00B24434">
        <w:rPr>
          <w:rFonts w:eastAsia="Times New Roman" w:cs="Times New Roman"/>
          <w:lang w:val="en-GB"/>
        </w:rPr>
        <w:t xml:space="preserve"> the candidate</w:t>
      </w:r>
      <w:r w:rsidRPr="004D6A44">
        <w:rPr>
          <w:rFonts w:eastAsia="Times New Roman" w:cs="Times New Roman"/>
          <w:lang w:val="en-GB"/>
        </w:rPr>
        <w:t xml:space="preserve"> shall issue a fine, proceeding ex officio. The amount of the fine shall be </w:t>
      </w:r>
      <w:r w:rsidR="008E6CE3">
        <w:rPr>
          <w:rFonts w:eastAsia="Times New Roman" w:cs="Times New Roman"/>
          <w:lang w:val="en-GB"/>
        </w:rPr>
        <w:t>1 000 forints</w:t>
      </w:r>
      <w:r w:rsidRPr="004D6A44">
        <w:rPr>
          <w:rFonts w:eastAsia="Times New Roman" w:cs="Times New Roman"/>
          <w:lang w:val="en-GB"/>
        </w:rPr>
        <w:t xml:space="preserve"> for every missing recommendation sheet.</w:t>
      </w:r>
    </w:p>
    <w:p w:rsidR="008E6CE3" w:rsidRDefault="008E6CE3" w:rsidP="00A27957">
      <w:pPr>
        <w:rPr>
          <w:rFonts w:eastAsia="Times New Roman" w:cs="Times New Roman"/>
          <w:lang w:val="en-GB"/>
        </w:rPr>
      </w:pPr>
      <w:r>
        <w:rPr>
          <w:rFonts w:eastAsia="Times New Roman" w:cs="Times New Roman"/>
          <w:lang w:val="en-GB"/>
        </w:rPr>
        <w:tab/>
        <w:t xml:space="preserve">(3) A fine shall not be issued on </w:t>
      </w:r>
      <w:r w:rsidRPr="008E6CE3">
        <w:rPr>
          <w:rFonts w:eastAsia="Times New Roman" w:cs="Times New Roman"/>
          <w:lang w:val="en-GB"/>
        </w:rPr>
        <w:t>recommendation sheets</w:t>
      </w:r>
      <w:r>
        <w:rPr>
          <w:rFonts w:eastAsia="Times New Roman" w:cs="Times New Roman"/>
          <w:lang w:val="en-GB"/>
        </w:rPr>
        <w:t xml:space="preserve"> handed over on the next </w:t>
      </w:r>
      <w:r w:rsidR="00062A07">
        <w:rPr>
          <w:rFonts w:eastAsia="Times New Roman" w:cs="Times New Roman"/>
          <w:lang w:val="en-GB"/>
        </w:rPr>
        <w:t xml:space="preserve">day </w:t>
      </w:r>
      <w:r>
        <w:rPr>
          <w:rFonts w:eastAsia="Times New Roman" w:cs="Times New Roman"/>
          <w:lang w:val="en-GB"/>
        </w:rPr>
        <w:t xml:space="preserve">after the deadline </w:t>
      </w:r>
      <w:r w:rsidR="00ED431E">
        <w:rPr>
          <w:rFonts w:eastAsia="Times New Roman" w:cs="Times New Roman"/>
          <w:lang w:val="en-GB"/>
        </w:rPr>
        <w:t xml:space="preserve">according to (2) </w:t>
      </w:r>
      <w:r>
        <w:rPr>
          <w:rFonts w:eastAsia="Times New Roman" w:cs="Times New Roman"/>
          <w:lang w:val="en-GB"/>
        </w:rPr>
        <w:t xml:space="preserve">in case the </w:t>
      </w:r>
      <w:r w:rsidRPr="008E6CE3">
        <w:rPr>
          <w:rFonts w:eastAsia="Times New Roman" w:cs="Times New Roman"/>
          <w:lang w:val="en-GB"/>
        </w:rPr>
        <w:t>recommendation sheet</w:t>
      </w:r>
      <w:r>
        <w:rPr>
          <w:rFonts w:eastAsia="Times New Roman" w:cs="Times New Roman"/>
          <w:lang w:val="en-GB"/>
        </w:rPr>
        <w:t xml:space="preserve"> is without any recommendations.</w:t>
      </w:r>
    </w:p>
    <w:p w:rsidR="00B24434" w:rsidRPr="004D6A44" w:rsidRDefault="00B24434" w:rsidP="00A27957">
      <w:pPr>
        <w:rPr>
          <w:rFonts w:eastAsia="Times New Roman" w:cs="Times New Roman"/>
          <w:lang w:val="en-GB"/>
        </w:rPr>
      </w:pPr>
      <w:r>
        <w:rPr>
          <w:rFonts w:eastAsia="Times New Roman" w:cs="Times New Roman"/>
          <w:lang w:val="en-GB"/>
        </w:rPr>
        <w:tab/>
        <w:t xml:space="preserve">(4) </w:t>
      </w:r>
      <w:r w:rsidR="0029449F">
        <w:rPr>
          <w:rFonts w:eastAsia="Times New Roman" w:cs="Times New Roman"/>
          <w:lang w:val="en-GB"/>
        </w:rPr>
        <w:t>The election commission shall take a decision whether or not to impose the fine within eight days after the expiry of the deadline as specified in (2).</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62 The verification of recommendations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125</w:t>
      </w:r>
    </w:p>
    <w:p w:rsidR="00A27957" w:rsidRPr="004D6A44" w:rsidRDefault="00A27957" w:rsidP="00A27957">
      <w:pPr>
        <w:rPr>
          <w:rFonts w:eastAsia="Times New Roman" w:cs="Times New Roman"/>
          <w:lang w:val="en-GB"/>
        </w:rPr>
      </w:pPr>
      <w:r w:rsidRPr="004D6A44">
        <w:rPr>
          <w:rFonts w:eastAsia="Times New Roman" w:cs="Times New Roman"/>
          <w:lang w:val="en-GB"/>
        </w:rPr>
        <w:t>            (1) The election office shall verify recommendations.</w:t>
      </w:r>
    </w:p>
    <w:p w:rsidR="00A27957" w:rsidRPr="004D6A44" w:rsidRDefault="00A27957" w:rsidP="00A27957">
      <w:pPr>
        <w:rPr>
          <w:rFonts w:eastAsia="Times New Roman" w:cs="Times New Roman"/>
          <w:lang w:val="en-GB"/>
        </w:rPr>
      </w:pPr>
      <w:r w:rsidRPr="004D6A44">
        <w:rPr>
          <w:rFonts w:eastAsia="Times New Roman" w:cs="Times New Roman"/>
          <w:lang w:val="en-GB"/>
        </w:rPr>
        <w:t>            (2) When verifying recommendations, the requirements listed in Section 122 shall be checked, the recommending voter shall be identified, their right to vote shall be verified and it shall be determined whether the number of valid recommendations reaches the required limit.</w:t>
      </w:r>
    </w:p>
    <w:p w:rsidR="00A27957" w:rsidRPr="004D6A44" w:rsidRDefault="00A27957" w:rsidP="00A27957">
      <w:pPr>
        <w:rPr>
          <w:rFonts w:eastAsia="Times New Roman" w:cs="Times New Roman"/>
          <w:lang w:val="en-GB"/>
        </w:rPr>
      </w:pPr>
      <w:r w:rsidRPr="004D6A44">
        <w:rPr>
          <w:rFonts w:eastAsia="Times New Roman" w:cs="Times New Roman"/>
          <w:lang w:val="en-GB"/>
        </w:rPr>
        <w:t>            (3) The identification of the recommending voter and the determination of their right to vote shall be carried out by comparing the data indicated on the recommendation sheet with information in the central electoral register and the register of polling districts and constituencies.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7C13E9">
        <w:rPr>
          <w:rFonts w:eastAsia="Times New Roman" w:cs="Times New Roman"/>
          <w:lang w:val="en-GB"/>
        </w:rPr>
        <w:t xml:space="preserve">(1) </w:t>
      </w:r>
      <w:r w:rsidRPr="004D6A44">
        <w:rPr>
          <w:rFonts w:eastAsia="Times New Roman" w:cs="Times New Roman"/>
          <w:lang w:val="en-GB"/>
        </w:rPr>
        <w:t>Recommendations shall be valid if</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the recommending voter had the right to recommend a candidate in the constituency at any point between the </w:t>
      </w:r>
      <w:r w:rsidR="00D7546F">
        <w:rPr>
          <w:rFonts w:eastAsia="Times New Roman" w:cs="Times New Roman"/>
          <w:lang w:val="en-GB"/>
        </w:rPr>
        <w:t>handing over to them of the recommendation sheets and their submission</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b) the</w:t>
      </w:r>
      <w:r w:rsidR="00E81007">
        <w:rPr>
          <w:rFonts w:eastAsia="Times New Roman" w:cs="Times New Roman"/>
          <w:lang w:val="en-GB"/>
        </w:rPr>
        <w:t xml:space="preserve"> recommending</w:t>
      </w:r>
      <w:r w:rsidRPr="004D6A44">
        <w:rPr>
          <w:rFonts w:eastAsia="Times New Roman" w:cs="Times New Roman"/>
          <w:lang w:val="en-GB"/>
        </w:rPr>
        <w:t xml:space="preserve"> voter</w:t>
      </w:r>
      <w:r w:rsidR="001943A6">
        <w:rPr>
          <w:rFonts w:eastAsia="Times New Roman" w:cs="Times New Roman"/>
          <w:lang w:val="en-GB"/>
        </w:rPr>
        <w:t>’</w:t>
      </w:r>
      <w:r w:rsidRPr="004D6A44">
        <w:rPr>
          <w:rFonts w:eastAsia="Times New Roman" w:cs="Times New Roman"/>
          <w:lang w:val="en-GB"/>
        </w:rPr>
        <w:t>s data listed on the recommendation sheet</w:t>
      </w:r>
      <w:r w:rsidR="00E81007">
        <w:rPr>
          <w:rFonts w:eastAsia="Times New Roman" w:cs="Times New Roman"/>
          <w:lang w:val="en-GB"/>
        </w:rPr>
        <w:t xml:space="preserve"> – with the exception of their signature – </w:t>
      </w:r>
      <w:r w:rsidRPr="004D6A44">
        <w:rPr>
          <w:rFonts w:eastAsia="Times New Roman" w:cs="Times New Roman"/>
          <w:lang w:val="en-GB"/>
        </w:rPr>
        <w:t>fully match the data in the</w:t>
      </w:r>
      <w:r w:rsidR="00E81007">
        <w:rPr>
          <w:rFonts w:eastAsia="Times New Roman" w:cs="Times New Roman"/>
          <w:lang w:val="en-GB"/>
        </w:rPr>
        <w:t xml:space="preserve"> polling district</w:t>
      </w:r>
      <w:r w:rsidRPr="004D6A44">
        <w:rPr>
          <w:rFonts w:eastAsia="Times New Roman" w:cs="Times New Roman"/>
          <w:lang w:val="en-GB"/>
        </w:rPr>
        <w:t xml:space="preserve"> </w:t>
      </w:r>
      <w:r w:rsidR="00E81007">
        <w:rPr>
          <w:rFonts w:eastAsia="Times New Roman" w:cs="Times New Roman"/>
          <w:lang w:val="en-GB"/>
        </w:rPr>
        <w:t xml:space="preserve">electoral </w:t>
      </w:r>
      <w:r w:rsidRPr="004D6A44">
        <w:rPr>
          <w:rFonts w:eastAsia="Times New Roman" w:cs="Times New Roman"/>
          <w:lang w:val="en-GB"/>
        </w:rPr>
        <w:t>register;</w:t>
      </w:r>
    </w:p>
    <w:p w:rsidR="00A27957" w:rsidRDefault="00A27957" w:rsidP="00A27957">
      <w:pPr>
        <w:rPr>
          <w:rFonts w:eastAsia="Times New Roman" w:cs="Times New Roman"/>
          <w:lang w:val="en-GB"/>
        </w:rPr>
      </w:pPr>
      <w:r w:rsidRPr="004D6A44">
        <w:rPr>
          <w:rFonts w:eastAsia="Times New Roman" w:cs="Times New Roman"/>
          <w:lang w:val="en-GB"/>
        </w:rPr>
        <w:t>            c) the recommendation meets the requirements listed in Section 122.</w:t>
      </w:r>
    </w:p>
    <w:p w:rsidR="009A36A3" w:rsidRDefault="009A36A3" w:rsidP="00A27957">
      <w:pPr>
        <w:rPr>
          <w:rFonts w:eastAsia="Times New Roman" w:cs="Times New Roman"/>
          <w:lang w:val="en-GB"/>
        </w:rPr>
      </w:pPr>
      <w:r>
        <w:rPr>
          <w:rFonts w:eastAsia="Times New Roman" w:cs="Times New Roman"/>
          <w:lang w:val="en-GB"/>
        </w:rPr>
        <w:tab/>
        <w:t xml:space="preserve">(2) </w:t>
      </w:r>
      <w:r w:rsidR="002B7FC0">
        <w:rPr>
          <w:rFonts w:eastAsia="Times New Roman" w:cs="Times New Roman"/>
          <w:lang w:val="en-GB"/>
        </w:rPr>
        <w:t>Shall not be considered as a reason for invalidity</w:t>
      </w:r>
      <w:r w:rsidR="002C605C">
        <w:rPr>
          <w:rFonts w:eastAsia="Times New Roman" w:cs="Times New Roman"/>
          <w:lang w:val="en-GB"/>
        </w:rPr>
        <w:t xml:space="preserve"> if the data of the recommending voter</w:t>
      </w:r>
    </w:p>
    <w:p w:rsidR="002C605C" w:rsidRDefault="002C605C" w:rsidP="00A27957">
      <w:pPr>
        <w:rPr>
          <w:rFonts w:eastAsia="Times New Roman" w:cs="Times New Roman"/>
          <w:lang w:val="en-GB"/>
        </w:rPr>
      </w:pPr>
      <w:r>
        <w:rPr>
          <w:rFonts w:eastAsia="Times New Roman" w:cs="Times New Roman"/>
          <w:lang w:val="en-GB"/>
        </w:rPr>
        <w:tab/>
        <w:t xml:space="preserve">a) do not </w:t>
      </w:r>
      <w:proofErr w:type="spellStart"/>
      <w:r>
        <w:rPr>
          <w:rFonts w:eastAsia="Times New Roman" w:cs="Times New Roman"/>
          <w:lang w:val="en-GB"/>
        </w:rPr>
        <w:t>mach</w:t>
      </w:r>
      <w:proofErr w:type="spellEnd"/>
      <w:r>
        <w:rPr>
          <w:rFonts w:eastAsia="Times New Roman" w:cs="Times New Roman"/>
          <w:lang w:val="en-GB"/>
        </w:rPr>
        <w:t xml:space="preserve"> </w:t>
      </w:r>
      <w:r w:rsidR="001A075A">
        <w:rPr>
          <w:rFonts w:eastAsia="Times New Roman" w:cs="Times New Roman"/>
          <w:lang w:val="en-GB"/>
        </w:rPr>
        <w:t>the data contained in the central electoral register or in the register of citizens’ personal data and address or in the central travel document database</w:t>
      </w:r>
      <w:r w:rsidR="00FA066D">
        <w:rPr>
          <w:rFonts w:eastAsia="Times New Roman" w:cs="Times New Roman"/>
          <w:lang w:val="en-GB"/>
        </w:rPr>
        <w:t xml:space="preserve"> or in </w:t>
      </w:r>
      <w:r w:rsidR="00BE240C">
        <w:rPr>
          <w:rFonts w:eastAsia="Times New Roman" w:cs="Times New Roman"/>
          <w:lang w:val="en-GB"/>
        </w:rPr>
        <w:t>the register of driving licences</w:t>
      </w:r>
      <w:r w:rsidR="00182790">
        <w:rPr>
          <w:rFonts w:eastAsia="Times New Roman" w:cs="Times New Roman"/>
          <w:lang w:val="en-GB"/>
        </w:rPr>
        <w:t xml:space="preserve"> for the following reasons</w:t>
      </w:r>
    </w:p>
    <w:p w:rsidR="002B7FC0" w:rsidRDefault="002B7FC0" w:rsidP="00A27957">
      <w:pPr>
        <w:rPr>
          <w:rFonts w:eastAsia="Times New Roman" w:cs="Times New Roman"/>
          <w:lang w:val="en-GB"/>
        </w:rPr>
      </w:pPr>
    </w:p>
    <w:p w:rsidR="00BE240C" w:rsidRDefault="00BE240C" w:rsidP="00BE240C">
      <w:pPr>
        <w:rPr>
          <w:rFonts w:eastAsia="Times New Roman" w:cs="Times New Roman"/>
          <w:lang w:val="en-GB"/>
        </w:rPr>
      </w:pPr>
      <w:r>
        <w:rPr>
          <w:rFonts w:eastAsia="Times New Roman" w:cs="Times New Roman"/>
          <w:lang w:val="en-GB"/>
        </w:rPr>
        <w:t>aa) an accentuated letter error,</w:t>
      </w:r>
    </w:p>
    <w:p w:rsidR="00BE240C" w:rsidRDefault="00BE240C" w:rsidP="00BE240C">
      <w:pPr>
        <w:rPr>
          <w:rFonts w:eastAsia="Times New Roman" w:cs="Times New Roman"/>
          <w:lang w:val="en-GB"/>
        </w:rPr>
      </w:pPr>
      <w:r>
        <w:rPr>
          <w:rFonts w:eastAsia="Times New Roman" w:cs="Times New Roman"/>
          <w:lang w:val="en-GB"/>
        </w:rPr>
        <w:t xml:space="preserve">ab) </w:t>
      </w:r>
      <w:r w:rsidRPr="00EA6F6C">
        <w:rPr>
          <w:rFonts w:eastAsia="Times New Roman" w:cs="Times New Roman"/>
          <w:lang w:val="en-GB"/>
        </w:rPr>
        <w:t>a</w:t>
      </w:r>
      <w:r>
        <w:rPr>
          <w:rFonts w:eastAsia="Times New Roman" w:cs="Times New Roman"/>
          <w:lang w:val="en-GB"/>
        </w:rPr>
        <w:t xml:space="preserve"> variance in the writing style,</w:t>
      </w:r>
    </w:p>
    <w:p w:rsidR="00BE240C" w:rsidRDefault="00BE240C" w:rsidP="00BE240C">
      <w:pPr>
        <w:rPr>
          <w:rFonts w:eastAsia="Times New Roman" w:cs="Times New Roman"/>
          <w:lang w:val="en-GB"/>
        </w:rPr>
      </w:pPr>
      <w:r>
        <w:rPr>
          <w:rFonts w:eastAsia="Times New Roman" w:cs="Times New Roman"/>
          <w:lang w:val="en-GB"/>
        </w:rPr>
        <w:t>ac) a geographic name indicated in a foreign language,</w:t>
      </w:r>
    </w:p>
    <w:p w:rsidR="00BE240C" w:rsidRDefault="00BE240C" w:rsidP="00BE240C">
      <w:pPr>
        <w:rPr>
          <w:rFonts w:eastAsia="Times New Roman" w:cs="Times New Roman"/>
          <w:lang w:val="en-GB"/>
        </w:rPr>
      </w:pPr>
      <w:r>
        <w:rPr>
          <w:rFonts w:eastAsia="Times New Roman" w:cs="Times New Roman"/>
          <w:lang w:val="en-GB"/>
        </w:rPr>
        <w:t>ad) a data indicated in another language</w:t>
      </w:r>
    </w:p>
    <w:p w:rsidR="00BE240C" w:rsidRDefault="00BE240C" w:rsidP="00BE240C">
      <w:pPr>
        <w:rPr>
          <w:rFonts w:eastAsia="Times New Roman" w:cs="Times New Roman"/>
          <w:lang w:val="en-GB"/>
        </w:rPr>
      </w:pPr>
      <w:r>
        <w:rPr>
          <w:rFonts w:eastAsia="Times New Roman" w:cs="Times New Roman"/>
          <w:lang w:val="en-GB"/>
        </w:rPr>
        <w:t>ae) the omission of one of several first names, the omission or the writing of the title “dr.”, the writing of the prefixes junior, senior, widow or other prefixes or the writing of  their abbreviated forms,</w:t>
      </w:r>
    </w:p>
    <w:p w:rsidR="00BE240C" w:rsidRDefault="00BE240C" w:rsidP="00BE240C">
      <w:pPr>
        <w:rPr>
          <w:rFonts w:eastAsia="Times New Roman" w:cs="Times New Roman"/>
          <w:lang w:val="en-GB"/>
        </w:rPr>
      </w:pPr>
      <w:r>
        <w:rPr>
          <w:rFonts w:eastAsia="Times New Roman" w:cs="Times New Roman"/>
          <w:lang w:val="en-GB"/>
        </w:rPr>
        <w:t>b)</w:t>
      </w:r>
      <w:r w:rsidR="00066640">
        <w:rPr>
          <w:rFonts w:eastAsia="Times New Roman" w:cs="Times New Roman"/>
          <w:lang w:val="en-GB"/>
        </w:rPr>
        <w:t xml:space="preserve"> he/ she indicated </w:t>
      </w:r>
      <w:r w:rsidR="00162BE5">
        <w:rPr>
          <w:rFonts w:eastAsia="Times New Roman" w:cs="Times New Roman"/>
          <w:lang w:val="en-GB"/>
        </w:rPr>
        <w:t xml:space="preserve">within his/ her address data </w:t>
      </w:r>
      <w:r w:rsidR="00066640">
        <w:rPr>
          <w:rFonts w:eastAsia="Times New Roman" w:cs="Times New Roman"/>
          <w:lang w:val="en-GB"/>
        </w:rPr>
        <w:t xml:space="preserve">the name of the settlement, the name </w:t>
      </w:r>
      <w:r w:rsidR="002A0F18">
        <w:rPr>
          <w:rFonts w:eastAsia="Times New Roman" w:cs="Times New Roman"/>
          <w:lang w:val="en-GB"/>
        </w:rPr>
        <w:t xml:space="preserve">or the category </w:t>
      </w:r>
      <w:r w:rsidR="00066640">
        <w:rPr>
          <w:rFonts w:eastAsia="Times New Roman" w:cs="Times New Roman"/>
          <w:lang w:val="en-GB"/>
        </w:rPr>
        <w:t>of the public place</w:t>
      </w:r>
      <w:r w:rsidR="002A0F18">
        <w:rPr>
          <w:rFonts w:eastAsia="Times New Roman" w:cs="Times New Roman"/>
          <w:lang w:val="en-GB"/>
        </w:rPr>
        <w:t xml:space="preserve"> in a form different from that figuring in the polling district electoral register, but the address can be established during verification beyond any doubt,</w:t>
      </w:r>
    </w:p>
    <w:p w:rsidR="00BE240C" w:rsidRDefault="00BE240C" w:rsidP="00BE240C">
      <w:pPr>
        <w:rPr>
          <w:rFonts w:eastAsia="Times New Roman" w:cs="Times New Roman"/>
          <w:lang w:val="en-GB"/>
        </w:rPr>
      </w:pPr>
      <w:r>
        <w:rPr>
          <w:rFonts w:eastAsia="Times New Roman" w:cs="Times New Roman"/>
          <w:lang w:val="en-GB"/>
        </w:rPr>
        <w:t>c)</w:t>
      </w:r>
      <w:r w:rsidR="002A0F18">
        <w:rPr>
          <w:rFonts w:eastAsia="Times New Roman" w:cs="Times New Roman"/>
          <w:lang w:val="en-GB"/>
        </w:rPr>
        <w:t xml:space="preserve"> </w:t>
      </w:r>
      <w:r w:rsidR="00162BE5">
        <w:rPr>
          <w:rFonts w:eastAsia="Times New Roman" w:cs="Times New Roman"/>
          <w:lang w:val="en-GB"/>
        </w:rPr>
        <w:t>he/ she did not indicate within his/ her address data the</w:t>
      </w:r>
      <w:r w:rsidR="00727588">
        <w:rPr>
          <w:rFonts w:eastAsia="Times New Roman" w:cs="Times New Roman"/>
          <w:lang w:val="en-GB"/>
        </w:rPr>
        <w:t xml:space="preserve"> staircase, the floor, the door or these differ from the data figuring in the polling district electoral register</w:t>
      </w:r>
      <w:r w:rsidR="00182790">
        <w:rPr>
          <w:rFonts w:eastAsia="Times New Roman" w:cs="Times New Roman"/>
          <w:lang w:val="en-GB"/>
        </w:rPr>
        <w:t>,</w:t>
      </w:r>
    </w:p>
    <w:p w:rsidR="002B7FC0" w:rsidRDefault="002B7FC0" w:rsidP="00A27957">
      <w:pPr>
        <w:rPr>
          <w:rFonts w:eastAsia="Times New Roman" w:cs="Times New Roman"/>
          <w:lang w:val="en-GB"/>
        </w:rPr>
      </w:pPr>
    </w:p>
    <w:p w:rsidR="002B7FC0" w:rsidRDefault="002B7FC0" w:rsidP="00A27957">
      <w:pPr>
        <w:rPr>
          <w:rFonts w:eastAsia="Times New Roman" w:cs="Times New Roman"/>
          <w:lang w:val="en-GB"/>
        </w:rPr>
      </w:pPr>
      <w:r>
        <w:rPr>
          <w:rFonts w:eastAsia="Times New Roman" w:cs="Times New Roman"/>
          <w:lang w:val="en-GB"/>
        </w:rPr>
        <w:t>but the identity of the voter can be established beyond any reasonable doubt</w:t>
      </w:r>
      <w:r w:rsidR="00182790">
        <w:rPr>
          <w:rFonts w:eastAsia="Times New Roman" w:cs="Times New Roman"/>
          <w:lang w:val="en-GB"/>
        </w:rPr>
        <w:t>.</w:t>
      </w:r>
    </w:p>
    <w:p w:rsidR="002B7FC0" w:rsidRPr="004D6A44" w:rsidRDefault="002B7FC0"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127</w:t>
      </w:r>
    </w:p>
    <w:p w:rsidR="00A27957" w:rsidRPr="004D6A44" w:rsidRDefault="00A27957" w:rsidP="00A27957">
      <w:pPr>
        <w:rPr>
          <w:rFonts w:eastAsia="Times New Roman" w:cs="Times New Roman"/>
          <w:lang w:val="en-GB"/>
        </w:rPr>
      </w:pPr>
      <w:r w:rsidRPr="004D6A44">
        <w:rPr>
          <w:rFonts w:eastAsia="Times New Roman" w:cs="Times New Roman"/>
          <w:lang w:val="en-GB"/>
        </w:rPr>
        <w:t>            (1) Recommendations shall be verified within three days of the notification of candidature.</w:t>
      </w:r>
    </w:p>
    <w:p w:rsidR="00A27957" w:rsidRPr="004D6A44" w:rsidRDefault="00A27957" w:rsidP="00A27957">
      <w:pPr>
        <w:rPr>
          <w:rFonts w:eastAsia="Times New Roman" w:cs="Times New Roman"/>
          <w:lang w:val="en-GB"/>
        </w:rPr>
      </w:pPr>
      <w:r w:rsidRPr="004D6A44">
        <w:rPr>
          <w:rFonts w:eastAsia="Times New Roman" w:cs="Times New Roman"/>
          <w:lang w:val="en-GB"/>
        </w:rPr>
        <w:t>            (2) When it is determined that the number of valid recommendations has reached the number required for candidature, the itemized verification of recommendations need not continue.</w:t>
      </w:r>
    </w:p>
    <w:p w:rsidR="00A27957" w:rsidRPr="004D6A44" w:rsidRDefault="00A27957" w:rsidP="00A27957">
      <w:pPr>
        <w:rPr>
          <w:rFonts w:eastAsia="Times New Roman" w:cs="Times New Roman"/>
          <w:lang w:val="en-GB"/>
        </w:rPr>
      </w:pPr>
      <w:r w:rsidRPr="004D6A44">
        <w:rPr>
          <w:rFonts w:eastAsia="Times New Roman" w:cs="Times New Roman"/>
          <w:lang w:val="en-GB"/>
        </w:rPr>
        <w:t>            (3) The election office shall inform the election commission with competence in registering the candidate</w:t>
      </w:r>
      <w:r w:rsidR="004F71D2">
        <w:rPr>
          <w:rFonts w:eastAsia="Times New Roman" w:cs="Times New Roman"/>
          <w:lang w:val="en-GB"/>
        </w:rPr>
        <w:t>,</w:t>
      </w:r>
      <w:r w:rsidR="00EE2308">
        <w:rPr>
          <w:rFonts w:eastAsia="Times New Roman" w:cs="Times New Roman"/>
          <w:lang w:val="en-GB"/>
        </w:rPr>
        <w:t xml:space="preserve"> and </w:t>
      </w:r>
      <w:r w:rsidR="00EB052A">
        <w:rPr>
          <w:rFonts w:eastAsia="Times New Roman" w:cs="Times New Roman"/>
          <w:lang w:val="en-GB"/>
        </w:rPr>
        <w:t xml:space="preserve">– on his/ her demand – </w:t>
      </w:r>
      <w:r w:rsidR="00EE2308">
        <w:rPr>
          <w:rFonts w:eastAsia="Times New Roman" w:cs="Times New Roman"/>
          <w:lang w:val="en-GB"/>
        </w:rPr>
        <w:t>the candidate</w:t>
      </w:r>
      <w:r w:rsidR="004F71D2">
        <w:rPr>
          <w:rFonts w:eastAsia="Times New Roman" w:cs="Times New Roman"/>
          <w:lang w:val="en-GB"/>
        </w:rPr>
        <w:t>,</w:t>
      </w:r>
      <w:r w:rsidRPr="004D6A44">
        <w:rPr>
          <w:rFonts w:eastAsia="Times New Roman" w:cs="Times New Roman"/>
          <w:lang w:val="en-GB"/>
        </w:rPr>
        <w:t xml:space="preserve"> of the result of the verification of recommendations.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5E1BA9" w:rsidRPr="005E1BA9" w:rsidRDefault="00A27957" w:rsidP="005E1BA9">
      <w:pPr>
        <w:rPr>
          <w:rFonts w:eastAsia="Times New Roman" w:cs="Times New Roman"/>
          <w:lang w:val="en-GB"/>
        </w:rPr>
      </w:pPr>
      <w:r w:rsidRPr="004D6A44">
        <w:rPr>
          <w:rFonts w:eastAsia="Times New Roman" w:cs="Times New Roman"/>
          <w:b/>
          <w:bCs/>
          <w:lang w:val="en-GB"/>
        </w:rPr>
        <w:t>Section 128</w:t>
      </w:r>
    </w:p>
    <w:p w:rsidR="00A27957" w:rsidRPr="004D6A44" w:rsidRDefault="00A27957" w:rsidP="00A27957">
      <w:pPr>
        <w:rPr>
          <w:rFonts w:eastAsia="Times New Roman" w:cs="Times New Roman"/>
          <w:lang w:val="en-GB"/>
        </w:rPr>
      </w:pPr>
      <w:r w:rsidRPr="004D6A44">
        <w:rPr>
          <w:rFonts w:eastAsia="Times New Roman" w:cs="Times New Roman"/>
          <w:lang w:val="en-GB"/>
        </w:rPr>
        <w:t>            Recommendations sheets shall be destroyed by the competent election office on the working day following the ninetieth day after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63 Notification of lists</w:t>
      </w:r>
    </w:p>
    <w:p w:rsidR="005E1BA9"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129</w:t>
      </w:r>
    </w:p>
    <w:p w:rsidR="00A27957" w:rsidRPr="004D6A44" w:rsidRDefault="00A27957" w:rsidP="00A27957">
      <w:pPr>
        <w:rPr>
          <w:rFonts w:eastAsia="Times New Roman" w:cs="Times New Roman"/>
          <w:lang w:val="en-GB"/>
        </w:rPr>
      </w:pPr>
      <w:r w:rsidRPr="004D6A44">
        <w:rPr>
          <w:rFonts w:eastAsia="Times New Roman" w:cs="Times New Roman"/>
          <w:lang w:val="en-GB"/>
        </w:rPr>
        <w:t>            (1) The list notification shall contain, regarding all candidates on the list, the candidate's name, personal identification number,</w:t>
      </w:r>
      <w:r w:rsidR="000E5D10">
        <w:rPr>
          <w:rFonts w:eastAsia="Times New Roman" w:cs="Times New Roman"/>
          <w:lang w:val="en-GB"/>
        </w:rPr>
        <w:t xml:space="preserve"> or – if the candidate does not have any – the number of their </w:t>
      </w:r>
      <w:r w:rsidR="00DB5F7B">
        <w:rPr>
          <w:rFonts w:eastAsia="Times New Roman" w:cs="Times New Roman"/>
          <w:lang w:val="en-GB"/>
        </w:rPr>
        <w:t>identity document, their</w:t>
      </w:r>
      <w:r w:rsidRPr="004D6A44">
        <w:rPr>
          <w:rFonts w:eastAsia="Times New Roman" w:cs="Times New Roman"/>
          <w:lang w:val="en-GB"/>
        </w:rPr>
        <w:t xml:space="preserve"> address, and a declaration that he or she</w:t>
      </w:r>
    </w:p>
    <w:p w:rsidR="00A27957" w:rsidRPr="004D6A44" w:rsidRDefault="00A27957" w:rsidP="00A27957">
      <w:pPr>
        <w:rPr>
          <w:rFonts w:eastAsia="Times New Roman" w:cs="Times New Roman"/>
          <w:lang w:val="en-GB"/>
        </w:rPr>
      </w:pPr>
      <w:r w:rsidRPr="004D6A44">
        <w:rPr>
          <w:rFonts w:eastAsia="Times New Roman" w:cs="Times New Roman"/>
          <w:lang w:val="en-GB"/>
        </w:rPr>
        <w:t>            a) accepts the nomination;</w:t>
      </w:r>
    </w:p>
    <w:p w:rsidR="00193D51" w:rsidRDefault="00A27957" w:rsidP="00A27957">
      <w:pPr>
        <w:rPr>
          <w:rFonts w:eastAsia="Times New Roman" w:cs="Times New Roman"/>
          <w:lang w:val="en-GB"/>
        </w:rPr>
      </w:pPr>
      <w:r w:rsidRPr="004D6A44">
        <w:rPr>
          <w:rFonts w:eastAsia="Times New Roman" w:cs="Times New Roman"/>
          <w:lang w:val="en-GB"/>
        </w:rPr>
        <w:t>            b) has no function that is incompatible with being a representative, or will step down from any such positions if elected</w:t>
      </w:r>
      <w:r w:rsidR="00193D51">
        <w:rPr>
          <w:rFonts w:eastAsia="Times New Roman" w:cs="Times New Roman"/>
          <w:lang w:val="en-GB"/>
        </w:rPr>
        <w:t>;</w:t>
      </w:r>
    </w:p>
    <w:p w:rsidR="00A27957" w:rsidRPr="004D6A44" w:rsidRDefault="00193D51" w:rsidP="00A27957">
      <w:pPr>
        <w:rPr>
          <w:rFonts w:eastAsia="Times New Roman" w:cs="Times New Roman"/>
          <w:lang w:val="en-GB"/>
        </w:rPr>
      </w:pPr>
      <w:r>
        <w:rPr>
          <w:rFonts w:eastAsia="Times New Roman" w:cs="Times New Roman"/>
          <w:lang w:val="en-GB"/>
        </w:rPr>
        <w:tab/>
        <w:t xml:space="preserve">c) is committed to returning the sums paid for the </w:t>
      </w:r>
      <w:proofErr w:type="spellStart"/>
      <w:r>
        <w:rPr>
          <w:rFonts w:eastAsia="Times New Roman" w:cs="Times New Roman"/>
          <w:lang w:val="en-GB"/>
        </w:rPr>
        <w:t>financement</w:t>
      </w:r>
      <w:proofErr w:type="spellEnd"/>
      <w:r>
        <w:rPr>
          <w:rFonts w:eastAsia="Times New Roman" w:cs="Times New Roman"/>
          <w:lang w:val="en-GB"/>
        </w:rPr>
        <w:t xml:space="preserve"> of his party</w:t>
      </w:r>
      <w:r w:rsidR="00E17180">
        <w:rPr>
          <w:rFonts w:eastAsia="Times New Roman" w:cs="Times New Roman"/>
          <w:lang w:val="en-GB"/>
        </w:rPr>
        <w:t xml:space="preserve"> – pursuant </w:t>
      </w:r>
      <w:r>
        <w:rPr>
          <w:rFonts w:eastAsia="Times New Roman" w:cs="Times New Roman"/>
          <w:lang w:val="en-GB"/>
        </w:rPr>
        <w:t xml:space="preserve">Act on the </w:t>
      </w:r>
      <w:proofErr w:type="spellStart"/>
      <w:r>
        <w:rPr>
          <w:rFonts w:eastAsia="Times New Roman" w:cs="Times New Roman"/>
          <w:lang w:val="en-GB"/>
        </w:rPr>
        <w:t>transparence</w:t>
      </w:r>
      <w:proofErr w:type="spellEnd"/>
      <w:r>
        <w:rPr>
          <w:rFonts w:eastAsia="Times New Roman" w:cs="Times New Roman"/>
          <w:lang w:val="en-GB"/>
        </w:rPr>
        <w:t xml:space="preserve"> of campaign expenditures in an election of Members of Parliament – in the case of those sums being irrecoverable from that political party</w:t>
      </w:r>
      <w:r w:rsidR="00A27957" w:rsidRPr="004D6A44">
        <w:rPr>
          <w:rFonts w:eastAsia="Times New Roman" w:cs="Times New Roman"/>
          <w:lang w:val="en-GB"/>
        </w:rPr>
        <w:t>.</w:t>
      </w:r>
    </w:p>
    <w:p w:rsidR="00A27957" w:rsidRDefault="00A27957" w:rsidP="00A27957">
      <w:pPr>
        <w:rPr>
          <w:rFonts w:eastAsia="Times New Roman" w:cs="Times New Roman"/>
          <w:lang w:val="en-GB"/>
        </w:rPr>
      </w:pPr>
      <w:r w:rsidRPr="004D6A44">
        <w:rPr>
          <w:rFonts w:eastAsia="Times New Roman" w:cs="Times New Roman"/>
          <w:lang w:val="en-GB"/>
        </w:rPr>
        <w:t>            (2) The number of candidates on the list may not be more than three times the number of mandates that may be won through the list. The order of candidates on the list shall be determined by the nominating organisation.</w:t>
      </w:r>
    </w:p>
    <w:p w:rsidR="00461FB9" w:rsidRDefault="00461FB9" w:rsidP="00A27957">
      <w:pPr>
        <w:rPr>
          <w:rFonts w:eastAsia="Times New Roman" w:cs="Times New Roman"/>
          <w:lang w:val="en-GB"/>
        </w:rPr>
      </w:pPr>
      <w:r>
        <w:rPr>
          <w:rFonts w:eastAsia="Times New Roman" w:cs="Times New Roman"/>
          <w:lang w:val="en-GB"/>
        </w:rPr>
        <w:tab/>
        <w:t>(3) Only candidates having the right to vote can</w:t>
      </w:r>
      <w:r w:rsidR="009A294F">
        <w:rPr>
          <w:rFonts w:eastAsia="Times New Roman" w:cs="Times New Roman"/>
          <w:lang w:val="en-GB"/>
        </w:rPr>
        <w:t xml:space="preserve"> be put on the list.</w:t>
      </w:r>
      <w:r>
        <w:rPr>
          <w:rFonts w:eastAsia="Times New Roman" w:cs="Times New Roman"/>
          <w:lang w:val="en-GB"/>
        </w:rPr>
        <w:t xml:space="preserve"> </w:t>
      </w:r>
    </w:p>
    <w:p w:rsidR="00461FB9" w:rsidRPr="004D6A44" w:rsidRDefault="00461FB9" w:rsidP="00A27957">
      <w:pPr>
        <w:rPr>
          <w:rFonts w:eastAsia="Times New Roman" w:cs="Times New Roman"/>
          <w:lang w:val="en-GB"/>
        </w:rPr>
      </w:pPr>
      <w:r>
        <w:rPr>
          <w:rFonts w:eastAsia="Times New Roman" w:cs="Times New Roman"/>
          <w:lang w:val="en-GB"/>
        </w:rPr>
        <w:tab/>
        <w:t xml:space="preserve">(4) </w:t>
      </w:r>
      <w:r w:rsidR="009A294F">
        <w:rPr>
          <w:rFonts w:eastAsia="Times New Roman" w:cs="Times New Roman"/>
          <w:lang w:val="en-GB"/>
        </w:rPr>
        <w:t>A candidate put forward on a list may make a statement regarding his/ her request under Section 120 (5) at the time when the list is notified, at the latest.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130</w:t>
      </w:r>
    </w:p>
    <w:p w:rsidR="00A27957" w:rsidRPr="004D6A44" w:rsidRDefault="00A27957" w:rsidP="00A27957">
      <w:pPr>
        <w:rPr>
          <w:rFonts w:eastAsia="Times New Roman" w:cs="Times New Roman"/>
          <w:lang w:val="en-GB"/>
        </w:rPr>
      </w:pPr>
      <w:r w:rsidRPr="004D6A44">
        <w:rPr>
          <w:rFonts w:eastAsia="Times New Roman" w:cs="Times New Roman"/>
          <w:lang w:val="en-GB"/>
        </w:rPr>
        <w:t>            (1) The order of candidates on the list shall not be modified after the notification.</w:t>
      </w:r>
    </w:p>
    <w:p w:rsidR="00A27957" w:rsidRPr="004D6A44" w:rsidRDefault="00A27957" w:rsidP="00A27957">
      <w:pPr>
        <w:rPr>
          <w:rFonts w:eastAsia="Times New Roman" w:cs="Times New Roman"/>
          <w:lang w:val="en-GB"/>
        </w:rPr>
      </w:pPr>
      <w:r w:rsidRPr="004D6A44">
        <w:rPr>
          <w:rFonts w:eastAsia="Times New Roman" w:cs="Times New Roman"/>
          <w:lang w:val="en-GB"/>
        </w:rPr>
        <w:t>            (2) If any of the candidates is eliminated from the list, he or she shall be replaced with the candidate coming next on the list. No new candidates may be added to a list after the notification.</w:t>
      </w:r>
    </w:p>
    <w:p w:rsidR="00A27957" w:rsidRPr="004D6A44" w:rsidRDefault="00A27957" w:rsidP="00A27957">
      <w:pPr>
        <w:rPr>
          <w:rFonts w:eastAsia="Times New Roman" w:cs="Times New Roman"/>
          <w:lang w:val="en-GB"/>
        </w:rPr>
      </w:pPr>
      <w:r w:rsidRPr="004D6A44">
        <w:rPr>
          <w:rFonts w:eastAsia="Times New Roman" w:cs="Times New Roman"/>
          <w:lang w:val="en-GB"/>
        </w:rPr>
        <w:t>            (3) Nominating organisations may revoke the list or the nomination of any candidate on the list up to the last day available for list notifications. Nominating organisations may not submit a new list to replace a revoked list.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131</w:t>
      </w:r>
    </w:p>
    <w:p w:rsidR="00A27957" w:rsidRPr="004D6A44" w:rsidRDefault="00A27957" w:rsidP="00A27957">
      <w:pPr>
        <w:rPr>
          <w:rFonts w:eastAsia="Times New Roman" w:cs="Times New Roman"/>
          <w:lang w:val="en-GB"/>
        </w:rPr>
      </w:pPr>
      <w:r w:rsidRPr="004D6A44">
        <w:rPr>
          <w:rFonts w:eastAsia="Times New Roman" w:cs="Times New Roman"/>
          <w:lang w:val="en-GB"/>
        </w:rPr>
        <w:t>            Legal statements regarding joint lists shall be made by the nominating organisations together.</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64 Registration of nominating organisations, candidates and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132</w:t>
      </w:r>
    </w:p>
    <w:p w:rsidR="00A27957" w:rsidRPr="004D6A44" w:rsidRDefault="00E40B02" w:rsidP="00A27957">
      <w:pPr>
        <w:rPr>
          <w:rFonts w:eastAsia="Times New Roman" w:cs="Times New Roman"/>
          <w:lang w:val="en-GB"/>
        </w:rPr>
      </w:pPr>
      <w:r w:rsidRPr="004D6A44">
        <w:rPr>
          <w:rFonts w:eastAsia="Times New Roman" w:cs="Times New Roman"/>
          <w:lang w:val="en-GB"/>
        </w:rPr>
        <w:t>            By the fourth</w:t>
      </w:r>
      <w:r w:rsidR="00A27957" w:rsidRPr="004D6A44">
        <w:rPr>
          <w:rFonts w:eastAsia="Times New Roman" w:cs="Times New Roman"/>
          <w:lang w:val="en-GB"/>
        </w:rPr>
        <w:t xml:space="preserve"> day after notification at the latest, the competent election commission shall register every nominating organisation, candidate and list that meets the statutory requirements.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133</w:t>
      </w:r>
    </w:p>
    <w:p w:rsidR="00A27957" w:rsidRPr="004D6A44" w:rsidRDefault="00A27957" w:rsidP="00A27957">
      <w:pPr>
        <w:rPr>
          <w:rFonts w:eastAsia="Times New Roman" w:cs="Times New Roman"/>
          <w:lang w:val="en-GB"/>
        </w:rPr>
      </w:pPr>
      <w:r w:rsidRPr="004D6A44">
        <w:rPr>
          <w:rFonts w:eastAsia="Times New Roman" w:cs="Times New Roman"/>
          <w:lang w:val="en-GB"/>
        </w:rPr>
        <w:t>            (1) The election office shall verify the existence and correctness of data of notified organisations in the court re</w:t>
      </w:r>
      <w:r w:rsidR="003602D8">
        <w:rPr>
          <w:rFonts w:eastAsia="Times New Roman" w:cs="Times New Roman"/>
          <w:lang w:val="en-GB"/>
        </w:rPr>
        <w:t>gister of non-</w:t>
      </w:r>
      <w:proofErr w:type="spellStart"/>
      <w:r w:rsidR="003602D8">
        <w:rPr>
          <w:rFonts w:eastAsia="Times New Roman" w:cs="Times New Roman"/>
          <w:lang w:val="en-GB"/>
        </w:rPr>
        <w:t>governemental</w:t>
      </w:r>
      <w:proofErr w:type="spellEnd"/>
      <w:r w:rsidR="003602D8">
        <w:rPr>
          <w:rFonts w:eastAsia="Times New Roman" w:cs="Times New Roman"/>
          <w:lang w:val="en-GB"/>
        </w:rPr>
        <w:t xml:space="preserve"> organisations</w:t>
      </w:r>
      <w:r w:rsidRPr="004D6A44">
        <w:rPr>
          <w:rFonts w:eastAsia="Times New Roman" w:cs="Times New Roman"/>
          <w:lang w:val="en-GB"/>
        </w:rPr>
        <w:t>, and it shall verify the data of notified candidates in the central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election commission shall refuse to register the nominating organisation, the candidate or the list if the notification fails to meet the statutory requirements.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E1BA9" w:rsidRPr="004D6A44" w:rsidRDefault="00A27957" w:rsidP="005E1BA9">
      <w:pPr>
        <w:rPr>
          <w:rFonts w:eastAsia="Times New Roman" w:cs="Times New Roman"/>
          <w:lang w:val="en-GB"/>
        </w:rPr>
      </w:pPr>
      <w:r w:rsidRPr="004D6A44">
        <w:rPr>
          <w:rFonts w:eastAsia="Times New Roman" w:cs="Times New Roman"/>
          <w:b/>
          <w:bCs/>
          <w:lang w:val="en-GB"/>
        </w:rPr>
        <w:t>Section 134</w:t>
      </w:r>
    </w:p>
    <w:p w:rsidR="00A27957" w:rsidRPr="004D6A44" w:rsidRDefault="00A27957" w:rsidP="00A27957">
      <w:pPr>
        <w:rPr>
          <w:rFonts w:eastAsia="Times New Roman" w:cs="Times New Roman"/>
          <w:lang w:val="en-GB"/>
        </w:rPr>
      </w:pPr>
      <w:r w:rsidRPr="004D6A44">
        <w:rPr>
          <w:rFonts w:eastAsia="Times New Roman" w:cs="Times New Roman"/>
          <w:lang w:val="en-GB"/>
        </w:rPr>
        <w:t>            The abbreviated name of the nominating organisation shall be the abbreviated name in the register of non-governmental organizations, or, if there is no such abbreviated name, an abbreviated name indicated during the notification by the nominating organisation, which shall not be the same as the full or abbreviated name of another organisation previously listed in the court register of non-governmental organisations or the register of nominating organisations, candidates and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65 The register of nominating organisations, candidates and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A58C3" w:rsidRPr="004D6A44" w:rsidRDefault="00A27957" w:rsidP="00A22CFF">
      <w:pPr>
        <w:rPr>
          <w:rFonts w:eastAsia="Times New Roman" w:cs="Times New Roman"/>
          <w:lang w:val="en-GB"/>
        </w:rPr>
      </w:pPr>
      <w:r w:rsidRPr="004D6A44">
        <w:rPr>
          <w:rFonts w:eastAsia="Times New Roman" w:cs="Times New Roman"/>
          <w:b/>
          <w:bCs/>
          <w:lang w:val="en-GB"/>
        </w:rPr>
        <w:t>Section 135</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maintain authentic public records of notified and registered nominating organisations, candidates and lists in electronic format, with the data content described in Annex 4. Changes in the register shall be entered into the register by the election office operating alongside the election commission carrying out the addition or deletion.</w:t>
      </w:r>
    </w:p>
    <w:p w:rsidR="00A27957" w:rsidRPr="004D6A44" w:rsidRDefault="00A27957" w:rsidP="00A27957">
      <w:pPr>
        <w:rPr>
          <w:rFonts w:eastAsia="Times New Roman" w:cs="Times New Roman"/>
          <w:lang w:val="en-GB"/>
        </w:rPr>
      </w:pPr>
      <w:r w:rsidRPr="004D6A44">
        <w:rPr>
          <w:rFonts w:eastAsia="Times New Roman" w:cs="Times New Roman"/>
          <w:lang w:val="en-GB"/>
        </w:rPr>
        <w:t>            (2) The candidates</w:t>
      </w:r>
      <w:r w:rsidR="001943A6">
        <w:rPr>
          <w:rFonts w:eastAsia="Times New Roman" w:cs="Times New Roman"/>
          <w:lang w:val="en-GB"/>
        </w:rPr>
        <w:t>’</w:t>
      </w:r>
      <w:r w:rsidRPr="004D6A44">
        <w:rPr>
          <w:rFonts w:eastAsia="Times New Roman" w:cs="Times New Roman"/>
          <w:lang w:val="en-GB"/>
        </w:rPr>
        <w:t xml:space="preserve"> data shall be continuously updated based on the data in the central electoral register. If a candidate loses the right to stand in the election, the election office shall indicate this fact to the election commission without delay with a view to deleting the candidate from the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rPr>
          <w:rFonts w:eastAsia="Times New Roman" w:cs="Times New Roman"/>
          <w:lang w:val="en-GB"/>
        </w:rPr>
      </w:pPr>
      <w:r w:rsidRPr="004D6A44">
        <w:rPr>
          <w:rFonts w:eastAsia="Times New Roman" w:cs="Times New Roman"/>
          <w:b/>
          <w:bCs/>
          <w:lang w:val="en-GB"/>
        </w:rPr>
        <w:t>Section 136</w:t>
      </w:r>
    </w:p>
    <w:p w:rsidR="00A27957" w:rsidRDefault="00A27957" w:rsidP="00A27957">
      <w:pPr>
        <w:rPr>
          <w:rFonts w:eastAsia="Times New Roman" w:cs="Times New Roman"/>
          <w:lang w:val="en-GB"/>
        </w:rPr>
      </w:pPr>
      <w:r w:rsidRPr="004D6A44">
        <w:rPr>
          <w:rFonts w:eastAsia="Times New Roman" w:cs="Times New Roman"/>
          <w:lang w:val="en-GB"/>
        </w:rPr>
        <w:t>            The nominating organisations</w:t>
      </w:r>
      <w:r w:rsidR="001943A6">
        <w:rPr>
          <w:rFonts w:eastAsia="Times New Roman" w:cs="Times New Roman"/>
          <w:lang w:val="en-GB"/>
        </w:rPr>
        <w:t>’</w:t>
      </w:r>
      <w:r w:rsidRPr="004D6A44">
        <w:rPr>
          <w:rFonts w:eastAsia="Times New Roman" w:cs="Times New Roman"/>
          <w:lang w:val="en-GB"/>
        </w:rPr>
        <w:t xml:space="preserve"> data shall be continuously updated based on the data in the court records of non-governmental organizations. If a nominating organisation is removed from the court records of non-governmental organizations, the National Election Commission shall delete the nominating organisation from the register of nominating organisations.</w:t>
      </w:r>
    </w:p>
    <w:p w:rsidR="000C6FC2" w:rsidRDefault="000C6FC2" w:rsidP="00A27957">
      <w:pPr>
        <w:rPr>
          <w:rFonts w:eastAsia="Times New Roman" w:cs="Times New Roman"/>
          <w:lang w:val="en-GB"/>
        </w:rPr>
      </w:pPr>
    </w:p>
    <w:p w:rsidR="00A22CFF" w:rsidRPr="00A22CFF" w:rsidRDefault="000C6FC2" w:rsidP="00A22CFF">
      <w:pPr>
        <w:rPr>
          <w:rFonts w:eastAsia="Times New Roman" w:cs="Times New Roman"/>
          <w:bCs/>
          <w:lang w:val="en-GB"/>
        </w:rPr>
      </w:pPr>
      <w:r w:rsidRPr="004D6A44">
        <w:rPr>
          <w:rFonts w:eastAsia="Times New Roman" w:cs="Times New Roman"/>
          <w:b/>
          <w:bCs/>
          <w:lang w:val="en-GB"/>
        </w:rPr>
        <w:t>Section 136</w:t>
      </w:r>
      <w:r>
        <w:rPr>
          <w:rFonts w:eastAsia="Times New Roman" w:cs="Times New Roman"/>
          <w:b/>
          <w:bCs/>
          <w:lang w:val="en-GB"/>
        </w:rPr>
        <w:t>/A.</w:t>
      </w:r>
    </w:p>
    <w:p w:rsidR="000C6FC2" w:rsidRPr="007B10BF" w:rsidRDefault="00462EF0" w:rsidP="000C6FC2">
      <w:pPr>
        <w:rPr>
          <w:rFonts w:eastAsia="Times New Roman" w:cs="Times New Roman"/>
          <w:bCs/>
          <w:lang w:val="en-GB"/>
        </w:rPr>
      </w:pPr>
      <w:r w:rsidRPr="007B10BF">
        <w:rPr>
          <w:rFonts w:eastAsia="Times New Roman" w:cs="Times New Roman"/>
          <w:bCs/>
          <w:lang w:val="en-GB"/>
        </w:rPr>
        <w:t>Changes in</w:t>
      </w:r>
      <w:r>
        <w:rPr>
          <w:rFonts w:eastAsia="Times New Roman" w:cs="Times New Roman"/>
          <w:bCs/>
          <w:lang w:val="en-GB"/>
        </w:rPr>
        <w:t xml:space="preserve"> </w:t>
      </w:r>
      <w:r w:rsidR="00805640">
        <w:rPr>
          <w:rFonts w:eastAsia="Times New Roman" w:cs="Times New Roman"/>
          <w:bCs/>
          <w:lang w:val="en-GB"/>
        </w:rPr>
        <w:t xml:space="preserve">the </w:t>
      </w:r>
      <w:r>
        <w:rPr>
          <w:rFonts w:eastAsia="Times New Roman" w:cs="Times New Roman"/>
          <w:bCs/>
          <w:lang w:val="en-GB"/>
        </w:rPr>
        <w:t xml:space="preserve">data </w:t>
      </w:r>
      <w:r w:rsidR="00805640">
        <w:rPr>
          <w:rFonts w:eastAsia="Times New Roman" w:cs="Times New Roman"/>
          <w:bCs/>
          <w:lang w:val="en-GB"/>
        </w:rPr>
        <w:t>of</w:t>
      </w:r>
      <w:r>
        <w:rPr>
          <w:rFonts w:eastAsia="Times New Roman" w:cs="Times New Roman"/>
          <w:bCs/>
          <w:lang w:val="en-GB"/>
        </w:rPr>
        <w:t xml:space="preserve"> the candidate or</w:t>
      </w:r>
      <w:r w:rsidR="00805640">
        <w:rPr>
          <w:rFonts w:eastAsia="Times New Roman" w:cs="Times New Roman"/>
          <w:bCs/>
          <w:lang w:val="en-GB"/>
        </w:rPr>
        <w:t xml:space="preserve"> </w:t>
      </w:r>
      <w:r>
        <w:rPr>
          <w:rFonts w:eastAsia="Times New Roman" w:cs="Times New Roman"/>
          <w:bCs/>
          <w:lang w:val="en-GB"/>
        </w:rPr>
        <w:t>the nominating organisation do not affect the rights and obligations of the candidate or nominating organisation.</w:t>
      </w:r>
    </w:p>
    <w:p w:rsidR="000C6FC2" w:rsidRPr="004D6A44" w:rsidRDefault="000C6FC2" w:rsidP="007B10BF">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66 Elimination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A22CFF" w:rsidRDefault="00A27957" w:rsidP="00A22CFF">
      <w:pPr>
        <w:rPr>
          <w:rFonts w:eastAsia="Times New Roman" w:cs="Times New Roman"/>
          <w:lang w:val="en-GB"/>
        </w:rPr>
      </w:pPr>
      <w:r w:rsidRPr="004D6A44">
        <w:rPr>
          <w:rFonts w:eastAsia="Times New Roman" w:cs="Times New Roman"/>
          <w:b/>
          <w:bCs/>
          <w:lang w:val="en-GB"/>
        </w:rPr>
        <w:t>Section 137</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5D7904">
        <w:rPr>
          <w:rFonts w:eastAsia="Times New Roman" w:cs="Times New Roman"/>
          <w:lang w:val="en-GB"/>
        </w:rPr>
        <w:t xml:space="preserve">(1) </w:t>
      </w:r>
      <w:r w:rsidRPr="00576412">
        <w:rPr>
          <w:rFonts w:eastAsia="Times New Roman" w:cs="Times New Roman"/>
          <w:lang w:val="en-GB"/>
        </w:rPr>
        <w:t xml:space="preserve">A candidate is eliminated </w:t>
      </w:r>
      <w:r w:rsidR="00753852" w:rsidRPr="005D7904">
        <w:rPr>
          <w:rFonts w:eastAsia="Times New Roman" w:cs="Times New Roman"/>
          <w:lang w:val="en-GB"/>
        </w:rPr>
        <w:t xml:space="preserve">if he or she is deleted from the central electoral register </w:t>
      </w:r>
      <w:r w:rsidR="00753852" w:rsidRPr="007B10BF">
        <w:rPr>
          <w:rFonts w:eastAsia="Times New Roman" w:cs="Times New Roman"/>
          <w:lang w:val="en-GB"/>
        </w:rPr>
        <w:t>before the start of voting</w:t>
      </w:r>
      <w:r w:rsidR="00875185" w:rsidRPr="00576412">
        <w:rPr>
          <w:rFonts w:eastAsia="Times New Roman" w:cs="Times New Roman"/>
          <w:lang w:val="en-GB"/>
        </w:rPr>
        <w:t xml:space="preserve">, </w:t>
      </w:r>
      <w:r w:rsidR="00875185" w:rsidRPr="007B10BF">
        <w:rPr>
          <w:rFonts w:eastAsia="Times New Roman" w:cs="Times New Roman"/>
          <w:lang w:val="en-GB"/>
        </w:rPr>
        <w:t>if he or she loses the right to stand in the election</w:t>
      </w:r>
      <w:r w:rsidR="00875185" w:rsidRPr="00576412">
        <w:rPr>
          <w:rFonts w:eastAsia="Times New Roman" w:cs="Times New Roman"/>
          <w:lang w:val="en-GB"/>
        </w:rPr>
        <w:t>,</w:t>
      </w:r>
      <w:r w:rsidR="00453A4A" w:rsidRPr="005D7904">
        <w:rPr>
          <w:rFonts w:eastAsia="Times New Roman" w:cs="Times New Roman"/>
          <w:lang w:val="en-GB"/>
        </w:rPr>
        <w:t xml:space="preserve"> </w:t>
      </w:r>
      <w:r w:rsidR="00453A4A" w:rsidRPr="007B10BF">
        <w:rPr>
          <w:rFonts w:eastAsia="Times New Roman" w:cs="Times New Roman"/>
          <w:lang w:val="en-GB"/>
        </w:rPr>
        <w:t>or if the candidate</w:t>
      </w:r>
      <w:r w:rsidR="00F052A7" w:rsidRPr="00576412">
        <w:rPr>
          <w:rFonts w:eastAsia="Times New Roman" w:cs="Times New Roman"/>
          <w:lang w:val="en-GB"/>
        </w:rPr>
        <w:t>’</w:t>
      </w:r>
      <w:r w:rsidR="00453A4A" w:rsidRPr="007B10BF">
        <w:rPr>
          <w:rFonts w:eastAsia="Times New Roman" w:cs="Times New Roman"/>
          <w:lang w:val="en-GB"/>
        </w:rPr>
        <w:t>s nominating organisation is deleted from the register of nominating organisations, candidates and lists.</w:t>
      </w:r>
      <w:r w:rsidR="00BD559B" w:rsidRPr="00576412">
        <w:rPr>
          <w:rFonts w:eastAsia="Times New Roman" w:cs="Times New Roman"/>
          <w:lang w:val="en-GB"/>
        </w:rPr>
        <w:t xml:space="preserve"> </w:t>
      </w:r>
      <w:r w:rsidR="00973FFC" w:rsidRPr="005D7904">
        <w:rPr>
          <w:rFonts w:eastAsia="Times New Roman" w:cs="Times New Roman"/>
          <w:lang w:val="en-GB"/>
        </w:rPr>
        <w:t>A candidate is eliminated if</w:t>
      </w:r>
      <w:r w:rsidRPr="005D7904">
        <w:rPr>
          <w:rFonts w:eastAsia="Times New Roman" w:cs="Times New Roman"/>
          <w:lang w:val="en-GB"/>
        </w:rPr>
        <w:t xml:space="preserve"> he or she relinquishes the nomination in writing before the start</w:t>
      </w:r>
      <w:r w:rsidR="00973FFC" w:rsidRPr="007B10BF">
        <w:rPr>
          <w:rFonts w:eastAsia="Times New Roman" w:cs="Times New Roman"/>
          <w:lang w:val="en-GB"/>
        </w:rPr>
        <w:t xml:space="preserve">ing time – as specified in Section 269 (2) – </w:t>
      </w:r>
      <w:r w:rsidRPr="005D7904">
        <w:rPr>
          <w:rFonts w:eastAsia="Times New Roman" w:cs="Times New Roman"/>
          <w:lang w:val="en-GB"/>
        </w:rPr>
        <w:t>of voting</w:t>
      </w:r>
      <w:r w:rsidR="00973FFC" w:rsidRPr="007B10BF">
        <w:rPr>
          <w:rFonts w:eastAsia="Times New Roman" w:cs="Times New Roman"/>
          <w:lang w:val="en-GB"/>
        </w:rPr>
        <w:t xml:space="preserve"> at a foreign representation on the American continent, where</w:t>
      </w:r>
      <w:r w:rsidR="00A70272" w:rsidRPr="007B10BF">
        <w:rPr>
          <w:rFonts w:eastAsia="Times New Roman" w:cs="Times New Roman"/>
          <w:lang w:val="en-GB"/>
        </w:rPr>
        <w:t xml:space="preserve"> </w:t>
      </w:r>
      <w:r w:rsidR="00973FFC" w:rsidRPr="007B10BF">
        <w:rPr>
          <w:rFonts w:eastAsia="Times New Roman" w:cs="Times New Roman"/>
          <w:lang w:val="en-GB"/>
        </w:rPr>
        <w:t>voting starts the earliest</w:t>
      </w:r>
      <w:r w:rsidR="00576412" w:rsidRPr="007B10BF">
        <w:rPr>
          <w:rFonts w:eastAsia="Times New Roman" w:cs="Times New Roman"/>
          <w:lang w:val="en-GB"/>
        </w:rPr>
        <w:t>.</w:t>
      </w:r>
      <w:r w:rsidRPr="005D7904">
        <w:rPr>
          <w:rFonts w:eastAsia="Times New Roman" w:cs="Times New Roman"/>
          <w:lang w:val="en-GB"/>
        </w:rPr>
        <w:t xml:space="preserve"> The names of eliminated candidates shall be deleted from </w:t>
      </w:r>
      <w:r w:rsidRPr="00576412">
        <w:rPr>
          <w:rFonts w:eastAsia="Times New Roman" w:cs="Times New Roman"/>
          <w:lang w:val="en-GB"/>
        </w:rPr>
        <w:t>the register of nominating organisations, candidates and lists and from single-member constituency ballot papers.</w:t>
      </w:r>
    </w:p>
    <w:p w:rsidR="005D7904" w:rsidRPr="005D7904" w:rsidRDefault="005D7904" w:rsidP="00A27957">
      <w:pPr>
        <w:rPr>
          <w:rFonts w:eastAsia="Times New Roman" w:cs="Times New Roman"/>
          <w:lang w:val="en-GB"/>
        </w:rPr>
      </w:pPr>
      <w:r>
        <w:rPr>
          <w:rFonts w:eastAsia="Times New Roman" w:cs="Times New Roman"/>
          <w:lang w:val="en-GB"/>
        </w:rPr>
        <w:tab/>
        <w:t xml:space="preserve">(2) </w:t>
      </w:r>
      <w:r w:rsidR="00AC4D2F">
        <w:rPr>
          <w:rFonts w:eastAsia="Times New Roman" w:cs="Times New Roman"/>
          <w:lang w:val="en-GB"/>
        </w:rPr>
        <w:t xml:space="preserve">The act of relinquishing the nomination after the deadline as specified in (1) shall not produce any legal effect, and the </w:t>
      </w:r>
      <w:r w:rsidR="005D1DCD">
        <w:rPr>
          <w:rFonts w:eastAsia="Times New Roman" w:cs="Times New Roman"/>
          <w:lang w:val="en-GB"/>
        </w:rPr>
        <w:t>votes</w:t>
      </w:r>
      <w:r w:rsidR="00AC4D2F">
        <w:rPr>
          <w:rFonts w:eastAsia="Times New Roman" w:cs="Times New Roman"/>
          <w:lang w:val="en-GB"/>
        </w:rPr>
        <w:t xml:space="preserve"> cast for the candidate shall qualify as valid</w:t>
      </w:r>
      <w:r w:rsidR="005D1DCD">
        <w:rPr>
          <w:rFonts w:eastAsia="Times New Roman" w:cs="Times New Roman"/>
          <w:lang w:val="en-GB"/>
        </w:rPr>
        <w:t xml:space="preserve"> votes</w:t>
      </w:r>
      <w:r w:rsidR="00AC4D2F">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67 Elimination of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Default="00A27957" w:rsidP="00A27957">
      <w:pPr>
        <w:jc w:val="center"/>
        <w:rPr>
          <w:rFonts w:eastAsia="Times New Roman" w:cs="Times New Roman"/>
          <w:b/>
          <w:bCs/>
          <w:lang w:val="en-GB"/>
        </w:rPr>
      </w:pPr>
      <w:r w:rsidRPr="004D6A44">
        <w:rPr>
          <w:rFonts w:eastAsia="Times New Roman" w:cs="Times New Roman"/>
          <w:b/>
          <w:bCs/>
          <w:lang w:val="en-GB"/>
        </w:rPr>
        <w:t>Section 138</w:t>
      </w:r>
    </w:p>
    <w:p w:rsidR="00A22CFF" w:rsidRPr="004D6A44" w:rsidRDefault="00A22CFF" w:rsidP="00A22CFF">
      <w:pPr>
        <w:rPr>
          <w:rFonts w:eastAsia="Times New Roman" w:cs="Times New Roman"/>
          <w:lang w:val="en-GB"/>
        </w:rPr>
      </w:pPr>
    </w:p>
    <w:p w:rsidR="00A27957" w:rsidRPr="004D6A44" w:rsidRDefault="00A27957" w:rsidP="00A27957">
      <w:pPr>
        <w:rPr>
          <w:rFonts w:eastAsia="Times New Roman" w:cs="Times New Roman"/>
          <w:lang w:val="en-GB"/>
        </w:rPr>
      </w:pPr>
      <w:r w:rsidRPr="004D6A44">
        <w:rPr>
          <w:rFonts w:eastAsia="Times New Roman" w:cs="Times New Roman"/>
          <w:lang w:val="en-GB"/>
        </w:rPr>
        <w:t>            A list is eliminated if the nominating organisation revokes the list, if all candidates on the list are eliminated before the start of voting, or if the election commission deletes the candidate</w:t>
      </w:r>
      <w:r w:rsidR="00321447">
        <w:rPr>
          <w:rFonts w:eastAsia="Times New Roman" w:cs="Times New Roman"/>
          <w:lang w:val="en-GB"/>
        </w:rPr>
        <w:t>’</w:t>
      </w:r>
      <w:r w:rsidRPr="004D6A44">
        <w:rPr>
          <w:rFonts w:eastAsia="Times New Roman" w:cs="Times New Roman"/>
          <w:lang w:val="en-GB"/>
        </w:rPr>
        <w:t>s nominating organisation from the register of nominating organisations, candidates and lists. The eliminated list shall be deleted from the register of nominating organisations, candidates and lists and from ballot papers.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VIII</w:t>
      </w:r>
      <w:r w:rsidRPr="004D6A44">
        <w:rPr>
          <w:rFonts w:eastAsia="Times New Roman" w:cs="Times New Roman"/>
          <w:lang w:val="en-GB"/>
        </w:rPr>
        <w:br/>
        <w:t>Election campaigns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68 Campaign period and campaign methods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rPr>
          <w:rFonts w:eastAsia="Times New Roman" w:cs="Times New Roman"/>
          <w:lang w:val="en-GB"/>
        </w:rPr>
      </w:pPr>
      <w:r w:rsidRPr="004D6A44">
        <w:rPr>
          <w:rFonts w:eastAsia="Times New Roman" w:cs="Times New Roman"/>
          <w:b/>
          <w:bCs/>
          <w:lang w:val="en-GB"/>
        </w:rPr>
        <w:t>Section 139</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08315E">
        <w:rPr>
          <w:rFonts w:eastAsia="Times New Roman" w:cs="Times New Roman"/>
          <w:lang w:val="en-GB"/>
        </w:rPr>
        <w:t xml:space="preserve">(1) </w:t>
      </w:r>
      <w:r w:rsidRPr="004D6A44">
        <w:rPr>
          <w:rFonts w:eastAsia="Times New Roman" w:cs="Times New Roman"/>
          <w:lang w:val="en-GB"/>
        </w:rPr>
        <w:t>The election campaign period shall last from the 50th day before the voting until the end of voting on voting day.</w:t>
      </w:r>
    </w:p>
    <w:p w:rsidR="0008315E" w:rsidRPr="004D6A44" w:rsidRDefault="0008315E" w:rsidP="00A27957">
      <w:pPr>
        <w:rPr>
          <w:rFonts w:eastAsia="Times New Roman" w:cs="Times New Roman"/>
          <w:lang w:val="en-GB"/>
        </w:rPr>
      </w:pPr>
      <w:r>
        <w:rPr>
          <w:rFonts w:eastAsia="Times New Roman" w:cs="Times New Roman"/>
          <w:lang w:val="en-GB"/>
        </w:rPr>
        <w:tab/>
        <w:t xml:space="preserve">(2) </w:t>
      </w:r>
      <w:r w:rsidR="00CA1D5D">
        <w:rPr>
          <w:rFonts w:eastAsia="Times New Roman" w:cs="Times New Roman"/>
          <w:lang w:val="en-GB"/>
        </w:rPr>
        <w:t>The r</w:t>
      </w:r>
      <w:r w:rsidR="00A308CE">
        <w:rPr>
          <w:rFonts w:eastAsia="Times New Roman" w:cs="Times New Roman"/>
          <w:lang w:val="en-GB"/>
        </w:rPr>
        <w:t xml:space="preserve">ights ensured in this chapter for candidates and nominating organisations </w:t>
      </w:r>
      <w:r w:rsidR="00157076">
        <w:rPr>
          <w:rFonts w:eastAsia="Times New Roman" w:cs="Times New Roman"/>
          <w:lang w:val="en-GB"/>
        </w:rPr>
        <w:t>shall no</w:t>
      </w:r>
      <w:r w:rsidR="00DA6153">
        <w:rPr>
          <w:rFonts w:eastAsia="Times New Roman" w:cs="Times New Roman"/>
          <w:lang w:val="en-GB"/>
        </w:rPr>
        <w:t xml:space="preserve">t </w:t>
      </w:r>
      <w:r w:rsidR="00157076">
        <w:rPr>
          <w:rFonts w:eastAsia="Times New Roman" w:cs="Times New Roman"/>
          <w:lang w:val="en-GB"/>
        </w:rPr>
        <w:t>r</w:t>
      </w:r>
      <w:r w:rsidR="00DA6153">
        <w:rPr>
          <w:rFonts w:eastAsia="Times New Roman" w:cs="Times New Roman"/>
          <w:lang w:val="en-GB"/>
        </w:rPr>
        <w:t xml:space="preserve">estrict the entitlement </w:t>
      </w:r>
      <w:r w:rsidR="00DF6350">
        <w:rPr>
          <w:rFonts w:eastAsia="Times New Roman" w:cs="Times New Roman"/>
          <w:lang w:val="en-GB"/>
        </w:rPr>
        <w:t xml:space="preserve">– </w:t>
      </w:r>
      <w:r w:rsidR="006549EC">
        <w:rPr>
          <w:rFonts w:eastAsia="Times New Roman" w:cs="Times New Roman"/>
          <w:lang w:val="en-GB"/>
        </w:rPr>
        <w:t xml:space="preserve">ensured </w:t>
      </w:r>
      <w:r w:rsidR="001C3C50">
        <w:rPr>
          <w:rFonts w:eastAsia="Times New Roman" w:cs="Times New Roman"/>
          <w:lang w:val="en-GB"/>
        </w:rPr>
        <w:t>by law</w:t>
      </w:r>
      <w:r w:rsidR="00DF6350">
        <w:rPr>
          <w:rFonts w:eastAsia="Times New Roman" w:cs="Times New Roman"/>
          <w:lang w:val="en-GB"/>
        </w:rPr>
        <w:t xml:space="preserve"> – </w:t>
      </w:r>
      <w:r w:rsidR="00DA6153">
        <w:rPr>
          <w:rFonts w:eastAsia="Times New Roman" w:cs="Times New Roman"/>
          <w:lang w:val="en-GB"/>
        </w:rPr>
        <w:t xml:space="preserve">of public or local </w:t>
      </w:r>
      <w:r w:rsidR="00850160">
        <w:rPr>
          <w:rFonts w:eastAsia="Times New Roman" w:cs="Times New Roman"/>
          <w:lang w:val="en-GB"/>
        </w:rPr>
        <w:t>self-</w:t>
      </w:r>
      <w:r w:rsidR="00DA6153">
        <w:rPr>
          <w:rFonts w:eastAsia="Times New Roman" w:cs="Times New Roman"/>
          <w:lang w:val="en-GB"/>
        </w:rPr>
        <w:t xml:space="preserve">government entities to protect their property rights.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rPr>
          <w:rFonts w:eastAsia="Times New Roman" w:cs="Times New Roman"/>
          <w:lang w:val="en-GB"/>
        </w:rPr>
      </w:pPr>
      <w:r w:rsidRPr="004D6A44">
        <w:rPr>
          <w:rFonts w:eastAsia="Times New Roman" w:cs="Times New Roman"/>
          <w:b/>
          <w:bCs/>
          <w:lang w:val="en-GB"/>
        </w:rPr>
        <w:t>Section 140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Campaign methods shall include all methods capable of influencing or used in an attempt to influence voters' choices, including especially: </w:t>
      </w:r>
    </w:p>
    <w:p w:rsidR="00A27957" w:rsidRPr="004D6A44" w:rsidRDefault="00A27957" w:rsidP="00A27957">
      <w:pPr>
        <w:rPr>
          <w:rFonts w:eastAsia="Times New Roman" w:cs="Times New Roman"/>
          <w:lang w:val="en-GB"/>
        </w:rPr>
      </w:pPr>
      <w:r w:rsidRPr="004D6A44">
        <w:rPr>
          <w:rFonts w:eastAsia="Times New Roman" w:cs="Times New Roman"/>
          <w:lang w:val="en-GB"/>
        </w:rPr>
        <w:t>            a) posters;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direct contact by the nominating organisation or the candidate; </w:t>
      </w:r>
    </w:p>
    <w:p w:rsidR="00A27957" w:rsidRPr="004D6A44" w:rsidRDefault="00A27957" w:rsidP="00A27957">
      <w:pPr>
        <w:rPr>
          <w:rFonts w:eastAsia="Times New Roman" w:cs="Times New Roman"/>
          <w:lang w:val="en-GB"/>
        </w:rPr>
      </w:pPr>
      <w:r w:rsidRPr="004D6A44">
        <w:rPr>
          <w:rFonts w:eastAsia="Times New Roman" w:cs="Times New Roman"/>
          <w:lang w:val="en-GB"/>
        </w:rPr>
        <w:t>            c) political advertisements;</w:t>
      </w:r>
    </w:p>
    <w:p w:rsidR="00A27957" w:rsidRPr="004D6A44" w:rsidRDefault="00A27957" w:rsidP="00A27957">
      <w:pPr>
        <w:rPr>
          <w:rFonts w:eastAsia="Times New Roman" w:cs="Times New Roman"/>
          <w:lang w:val="en-GB"/>
        </w:rPr>
      </w:pPr>
      <w:r w:rsidRPr="004D6A44">
        <w:rPr>
          <w:rFonts w:eastAsia="Times New Roman" w:cs="Times New Roman"/>
          <w:lang w:val="en-GB"/>
        </w:rPr>
        <w:t>            d) election rallies.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spacing w:before="100" w:beforeAutospacing="1" w:after="100" w:afterAutospacing="1"/>
        <w:rPr>
          <w:rFonts w:eastAsia="Times New Roman" w:cs="Times New Roman"/>
          <w:lang w:val="en-GB"/>
        </w:rPr>
      </w:pPr>
      <w:r w:rsidRPr="004D6A44">
        <w:rPr>
          <w:rFonts w:eastAsia="Times New Roman" w:cs="Times New Roman"/>
          <w:b/>
          <w:bCs/>
          <w:lang w:val="en-GB"/>
        </w:rPr>
        <w:t>Section 141</w:t>
      </w:r>
    </w:p>
    <w:p w:rsidR="00A27957" w:rsidRPr="004D6A44" w:rsidRDefault="00A27957" w:rsidP="00A27957">
      <w:pPr>
        <w:rPr>
          <w:rFonts w:eastAsia="Times New Roman" w:cs="Times New Roman"/>
          <w:lang w:val="en-GB"/>
        </w:rPr>
      </w:pPr>
      <w:r w:rsidRPr="004D6A44">
        <w:rPr>
          <w:rFonts w:eastAsia="Times New Roman" w:cs="Times New Roman"/>
          <w:lang w:val="en-GB"/>
        </w:rPr>
        <w:t>            The following shall be campaign activities: the use of campaign resources in the campaign period, and any other activity in the campaign period aimed at influencing or attempting to influence voters</w:t>
      </w:r>
      <w:r w:rsidR="00154B9A">
        <w:rPr>
          <w:rFonts w:eastAsia="Times New Roman" w:cs="Times New Roman"/>
          <w:lang w:val="en-GB"/>
        </w:rPr>
        <w:t>’</w:t>
      </w:r>
      <w:r w:rsidRPr="004D6A44">
        <w:rPr>
          <w:rFonts w:eastAsia="Times New Roman" w:cs="Times New Roman"/>
          <w:lang w:val="en-GB"/>
        </w:rPr>
        <w:t xml:space="preserve"> choices.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rPr>
          <w:rFonts w:eastAsia="Times New Roman" w:cs="Times New Roman"/>
          <w:lang w:val="en-GB"/>
        </w:rPr>
      </w:pPr>
      <w:r w:rsidRPr="004D6A44">
        <w:rPr>
          <w:rFonts w:eastAsia="Times New Roman" w:cs="Times New Roman"/>
          <w:b/>
          <w:bCs/>
          <w:lang w:val="en-GB"/>
        </w:rPr>
        <w:t>Section 142</w:t>
      </w:r>
    </w:p>
    <w:p w:rsidR="00A27957" w:rsidRPr="004D6A44" w:rsidRDefault="00A27957" w:rsidP="00A27957">
      <w:pPr>
        <w:rPr>
          <w:rFonts w:eastAsia="Times New Roman" w:cs="Times New Roman"/>
          <w:lang w:val="en-GB"/>
        </w:rPr>
      </w:pPr>
      <w:r w:rsidRPr="004D6A44">
        <w:rPr>
          <w:rFonts w:eastAsia="Times New Roman" w:cs="Times New Roman"/>
          <w:lang w:val="en-GB"/>
        </w:rPr>
        <w:t>            The following shall not be considered election campaign: the activities of election bodies, personal communication between citizens as private persons, regardless of its content and form</w:t>
      </w:r>
      <w:r w:rsidR="001C3C50">
        <w:rPr>
          <w:rFonts w:eastAsia="Times New Roman" w:cs="Times New Roman"/>
          <w:lang w:val="en-GB"/>
        </w:rPr>
        <w:t>,</w:t>
      </w:r>
      <w:r w:rsidR="00850160">
        <w:rPr>
          <w:rFonts w:eastAsia="Times New Roman" w:cs="Times New Roman"/>
          <w:lang w:val="en-GB"/>
        </w:rPr>
        <w:t xml:space="preserve"> the activities arising from </w:t>
      </w:r>
      <w:r w:rsidR="00DA4B36">
        <w:rPr>
          <w:rFonts w:eastAsia="Times New Roman" w:cs="Times New Roman"/>
          <w:lang w:val="en-GB"/>
        </w:rPr>
        <w:t>function</w:t>
      </w:r>
      <w:r w:rsidR="00850160">
        <w:rPr>
          <w:rFonts w:eastAsia="Times New Roman" w:cs="Times New Roman"/>
          <w:lang w:val="en-GB"/>
        </w:rPr>
        <w:t>s determined by law and performed by the Constitutional court, courts, local self-governments</w:t>
      </w:r>
      <w:r w:rsidR="0002461F">
        <w:rPr>
          <w:rFonts w:eastAsia="Times New Roman" w:cs="Times New Roman"/>
          <w:lang w:val="en-GB"/>
        </w:rPr>
        <w:t xml:space="preserve"> and other </w:t>
      </w:r>
      <w:r w:rsidR="000E5574">
        <w:rPr>
          <w:rFonts w:eastAsia="Times New Roman" w:cs="Times New Roman"/>
          <w:lang w:val="en-GB"/>
        </w:rPr>
        <w:t>State entities</w:t>
      </w:r>
      <w:r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4D6A44" w:rsidRDefault="00A27957" w:rsidP="00A22CFF">
      <w:pPr>
        <w:rPr>
          <w:rFonts w:eastAsia="Times New Roman" w:cs="Times New Roman"/>
          <w:lang w:val="en-GB"/>
        </w:rPr>
      </w:pPr>
      <w:r w:rsidRPr="004D6A44">
        <w:rPr>
          <w:rFonts w:eastAsia="Times New Roman" w:cs="Times New Roman"/>
          <w:b/>
          <w:bCs/>
          <w:lang w:val="en-GB"/>
        </w:rPr>
        <w:t>Section 143</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1244DF">
        <w:rPr>
          <w:rFonts w:eastAsia="Times New Roman" w:cs="Times New Roman"/>
          <w:lang w:val="en-GB"/>
        </w:rPr>
        <w:t xml:space="preserve">(1) </w:t>
      </w:r>
      <w:r w:rsidR="00574A84">
        <w:rPr>
          <w:rFonts w:eastAsia="Times New Roman" w:cs="Times New Roman"/>
          <w:lang w:val="en-GB"/>
        </w:rPr>
        <w:t xml:space="preserve">On </w:t>
      </w:r>
      <w:r w:rsidR="00482ACD">
        <w:rPr>
          <w:rFonts w:eastAsia="Times New Roman" w:cs="Times New Roman"/>
          <w:lang w:val="en-GB"/>
        </w:rPr>
        <w:t xml:space="preserve">the day of voting </w:t>
      </w:r>
      <w:r w:rsidR="00574A84">
        <w:rPr>
          <w:rFonts w:eastAsia="Times New Roman" w:cs="Times New Roman"/>
          <w:lang w:val="en-GB"/>
        </w:rPr>
        <w:t>n</w:t>
      </w:r>
      <w:r w:rsidRPr="004D6A44">
        <w:rPr>
          <w:rFonts w:eastAsia="Times New Roman" w:cs="Times New Roman"/>
          <w:lang w:val="en-GB"/>
        </w:rPr>
        <w:t>o election campaign activities may be pursued</w:t>
      </w:r>
    </w:p>
    <w:p w:rsidR="001244DF" w:rsidRDefault="001244DF" w:rsidP="00A27957">
      <w:pPr>
        <w:rPr>
          <w:rFonts w:eastAsia="Times New Roman" w:cs="Times New Roman"/>
          <w:lang w:val="en-GB"/>
        </w:rPr>
      </w:pPr>
      <w:r>
        <w:rPr>
          <w:rFonts w:eastAsia="Times New Roman" w:cs="Times New Roman"/>
          <w:lang w:val="en-GB"/>
        </w:rPr>
        <w:tab/>
        <w:t>a)</w:t>
      </w:r>
      <w:r w:rsidR="005A0CB0">
        <w:rPr>
          <w:rFonts w:eastAsia="Times New Roman" w:cs="Times New Roman"/>
          <w:lang w:val="en-GB"/>
        </w:rPr>
        <w:t xml:space="preserve"> </w:t>
      </w:r>
      <w:r w:rsidR="003318E4">
        <w:rPr>
          <w:rFonts w:eastAsia="Times New Roman" w:cs="Times New Roman"/>
          <w:lang w:val="en-GB"/>
        </w:rPr>
        <w:t>in the polling station and in the building housing the polling station</w:t>
      </w:r>
    </w:p>
    <w:p w:rsidR="001244DF" w:rsidRDefault="001244DF" w:rsidP="00A27957">
      <w:pPr>
        <w:rPr>
          <w:rFonts w:eastAsia="Times New Roman" w:cs="Times New Roman"/>
          <w:lang w:val="en-GB"/>
        </w:rPr>
      </w:pPr>
      <w:r>
        <w:rPr>
          <w:rFonts w:eastAsia="Times New Roman" w:cs="Times New Roman"/>
          <w:lang w:val="en-GB"/>
        </w:rPr>
        <w:tab/>
        <w:t>b)</w:t>
      </w:r>
      <w:r w:rsidR="00482ACD">
        <w:rPr>
          <w:rFonts w:eastAsia="Times New Roman" w:cs="Times New Roman"/>
          <w:lang w:val="en-GB"/>
        </w:rPr>
        <w:t xml:space="preserve"> </w:t>
      </w:r>
      <w:r w:rsidR="004413E5">
        <w:rPr>
          <w:rFonts w:eastAsia="Times New Roman" w:cs="Times New Roman"/>
          <w:lang w:val="en-GB"/>
        </w:rPr>
        <w:t xml:space="preserve">in public areas </w:t>
      </w:r>
      <w:r w:rsidR="003318E4" w:rsidRPr="007B10BF">
        <w:rPr>
          <w:rFonts w:eastAsia="Times New Roman" w:cs="Times New Roman"/>
          <w:lang w:val="en-GB"/>
        </w:rPr>
        <w:t>within 150 metres of the designated building’s entrance that</w:t>
      </w:r>
      <w:r w:rsidR="007E3D8C">
        <w:rPr>
          <w:rFonts w:eastAsia="Times New Roman" w:cs="Times New Roman"/>
          <w:lang w:val="en-GB"/>
        </w:rPr>
        <w:t xml:space="preserve"> i</w:t>
      </w:r>
      <w:r w:rsidR="003318E4" w:rsidRPr="007B10BF">
        <w:rPr>
          <w:rFonts w:eastAsia="Times New Roman" w:cs="Times New Roman"/>
          <w:lang w:val="en-GB"/>
        </w:rPr>
        <w:t>s used to access the polling station</w:t>
      </w:r>
    </w:p>
    <w:p w:rsidR="001244DF" w:rsidRDefault="001244DF" w:rsidP="00A27957">
      <w:pPr>
        <w:rPr>
          <w:rFonts w:eastAsia="Times New Roman" w:cs="Times New Roman"/>
          <w:lang w:val="en-GB"/>
        </w:rPr>
      </w:pPr>
      <w:r>
        <w:rPr>
          <w:rFonts w:eastAsia="Times New Roman" w:cs="Times New Roman"/>
          <w:lang w:val="en-GB"/>
        </w:rPr>
        <w:tab/>
        <w:t>c)</w:t>
      </w:r>
      <w:r w:rsidR="007E3D8C">
        <w:rPr>
          <w:rFonts w:eastAsia="Times New Roman" w:cs="Times New Roman"/>
          <w:lang w:val="en-GB"/>
        </w:rPr>
        <w:t xml:space="preserve"> </w:t>
      </w:r>
    </w:p>
    <w:p w:rsidR="001244DF" w:rsidRDefault="001244DF" w:rsidP="00A27957">
      <w:pPr>
        <w:rPr>
          <w:rFonts w:eastAsia="Times New Roman" w:cs="Times New Roman"/>
          <w:lang w:val="en-GB"/>
        </w:rPr>
      </w:pPr>
      <w:r>
        <w:rPr>
          <w:rFonts w:eastAsia="Times New Roman" w:cs="Times New Roman"/>
          <w:lang w:val="en-GB"/>
        </w:rPr>
        <w:tab/>
        <w:t>2)</w:t>
      </w:r>
      <w:r w:rsidR="007E3D8C">
        <w:rPr>
          <w:rFonts w:eastAsia="Times New Roman" w:cs="Times New Roman"/>
          <w:lang w:val="en-GB"/>
        </w:rPr>
        <w:t xml:space="preserve"> </w:t>
      </w:r>
      <w:r w:rsidR="00DA4B36">
        <w:rPr>
          <w:rFonts w:eastAsia="Times New Roman" w:cs="Times New Roman"/>
          <w:lang w:val="en-GB"/>
        </w:rPr>
        <w:t xml:space="preserve">Posters placed legally before the day of voting </w:t>
      </w:r>
      <w:r w:rsidR="001529F4">
        <w:rPr>
          <w:rFonts w:eastAsia="Times New Roman" w:cs="Times New Roman"/>
          <w:lang w:val="en-GB"/>
        </w:rPr>
        <w:t xml:space="preserve">shall not constitute a violation of the prohibition </w:t>
      </w:r>
      <w:r w:rsidR="00213224">
        <w:rPr>
          <w:rFonts w:eastAsia="Times New Roman" w:cs="Times New Roman"/>
          <w:lang w:val="en-GB"/>
        </w:rPr>
        <w:t>under (1) b) and c).</w:t>
      </w:r>
      <w:r w:rsidR="001529F4">
        <w:rPr>
          <w:rFonts w:eastAsia="Times New Roman" w:cs="Times New Roman"/>
          <w:lang w:val="en-GB"/>
        </w:rPr>
        <w:t xml:space="preserve"> </w:t>
      </w:r>
    </w:p>
    <w:p w:rsidR="001244DF" w:rsidRDefault="001244DF" w:rsidP="00A27957">
      <w:pPr>
        <w:rPr>
          <w:rFonts w:eastAsia="Times New Roman" w:cs="Times New Roman"/>
          <w:lang w:val="en-GB"/>
        </w:rPr>
      </w:pPr>
      <w:r>
        <w:rPr>
          <w:rFonts w:eastAsia="Times New Roman" w:cs="Times New Roman"/>
          <w:lang w:val="en-GB"/>
        </w:rPr>
        <w:lastRenderedPageBreak/>
        <w:tab/>
        <w:t>3)</w:t>
      </w:r>
      <w:r w:rsidR="007E3D8C">
        <w:rPr>
          <w:rFonts w:eastAsia="Times New Roman" w:cs="Times New Roman"/>
          <w:lang w:val="en-GB"/>
        </w:rPr>
        <w:t xml:space="preserve"> </w:t>
      </w:r>
      <w:r w:rsidR="004C1135">
        <w:rPr>
          <w:rFonts w:eastAsia="Times New Roman" w:cs="Times New Roman"/>
          <w:lang w:val="en-GB"/>
        </w:rPr>
        <w:t xml:space="preserve">Where there are several elections – as defined in Section (1) – going on at the same time, the prohibition under (1) </w:t>
      </w:r>
      <w:r w:rsidR="00581DD6">
        <w:rPr>
          <w:rFonts w:eastAsia="Times New Roman" w:cs="Times New Roman"/>
          <w:lang w:val="en-GB"/>
        </w:rPr>
        <w:t>shall apply in every one of them.</w:t>
      </w:r>
    </w:p>
    <w:p w:rsidR="005A0CB0" w:rsidRDefault="005A0CB0" w:rsidP="00A27957">
      <w:pPr>
        <w:rPr>
          <w:rFonts w:eastAsia="Times New Roman" w:cs="Times New Roman"/>
          <w:lang w:val="en-GB"/>
        </w:rPr>
      </w:pPr>
    </w:p>
    <w:p w:rsidR="00A22CFF" w:rsidRPr="004D6A44" w:rsidRDefault="00A22CFF" w:rsidP="00A27957">
      <w:pPr>
        <w:rPr>
          <w:rFonts w:eastAsia="Times New Roman" w:cs="Times New Roman"/>
          <w:lang w:val="en-GB"/>
        </w:rPr>
      </w:pPr>
    </w:p>
    <w:p w:rsidR="00A22CFF" w:rsidRPr="004D6A44" w:rsidRDefault="00A27957" w:rsidP="00A22CFF">
      <w:pPr>
        <w:rPr>
          <w:rFonts w:eastAsia="Times New Roman" w:cs="Times New Roman"/>
          <w:lang w:val="en-GB"/>
        </w:rPr>
      </w:pPr>
      <w:r w:rsidRPr="004D6A44">
        <w:rPr>
          <w:rFonts w:eastAsia="Times New Roman" w:cs="Times New Roman"/>
          <w:b/>
          <w:bCs/>
          <w:lang w:val="en-GB"/>
        </w:rPr>
        <w:t xml:space="preserve">Section </w:t>
      </w:r>
      <w:r w:rsidRPr="00E8566A">
        <w:rPr>
          <w:rFonts w:eastAsia="Times New Roman" w:cs="Times New Roman"/>
          <w:b/>
          <w:bCs/>
          <w:lang w:val="en-GB"/>
        </w:rPr>
        <w:t>143</w:t>
      </w:r>
      <w:r w:rsidR="00E8566A" w:rsidRPr="007B1EDC">
        <w:rPr>
          <w:rFonts w:eastAsia="Times New Roman" w:cs="Times New Roman"/>
          <w:b/>
          <w:bCs/>
          <w:lang w:val="en-GB"/>
        </w:rPr>
        <w:t>/</w:t>
      </w:r>
      <w:r w:rsidRPr="007B1EDC">
        <w:rPr>
          <w:rFonts w:eastAsia="Times New Roman" w:cs="Times New Roman"/>
          <w:b/>
          <w:bCs/>
          <w:lang w:val="en-GB"/>
        </w:rPr>
        <w:t>A</w:t>
      </w:r>
    </w:p>
    <w:p w:rsidR="00A27957" w:rsidRPr="004D6A44" w:rsidRDefault="00581DD6"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(1) The voter is entitled to get help from another person to apply for a mobile ballot box or to get to the polling station.</w:t>
      </w:r>
    </w:p>
    <w:p w:rsidR="00A27957" w:rsidRDefault="00581DD6"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(2) No public announcements can be made about applying for mobile ballot boxes or transport to polling stations, furthermore using </w:t>
      </w:r>
      <w:proofErr w:type="spellStart"/>
      <w:r w:rsidR="00A27957" w:rsidRPr="004D6A44">
        <w:rPr>
          <w:rFonts w:eastAsia="Times New Roman" w:cs="Times New Roman"/>
          <w:lang w:val="en-GB"/>
        </w:rPr>
        <w:t>autobuses</w:t>
      </w:r>
      <w:proofErr w:type="spellEnd"/>
      <w:r w:rsidR="00A27957" w:rsidRPr="004D6A44">
        <w:rPr>
          <w:rFonts w:eastAsia="Times New Roman" w:cs="Times New Roman"/>
          <w:lang w:val="en-GB"/>
        </w:rPr>
        <w:t xml:space="preserve"> for (organized) transport to polling stations is not allowed.</w:t>
      </w:r>
    </w:p>
    <w:p w:rsidR="00581DD6" w:rsidRPr="004D6A44" w:rsidRDefault="00581DD6" w:rsidP="00A27957">
      <w:pPr>
        <w:rPr>
          <w:rFonts w:eastAsia="Times New Roman" w:cs="Times New Roman"/>
          <w:lang w:val="en-GB"/>
        </w:rPr>
      </w:pPr>
      <w:r>
        <w:rPr>
          <w:rFonts w:eastAsia="Times New Roman" w:cs="Times New Roman"/>
          <w:lang w:val="en-GB"/>
        </w:rPr>
        <w:tab/>
        <w:t xml:space="preserve">(3) </w:t>
      </w:r>
      <w:r w:rsidR="006F7A7C">
        <w:rPr>
          <w:rFonts w:eastAsia="Times New Roman" w:cs="Times New Roman"/>
          <w:lang w:val="en-GB"/>
        </w:rPr>
        <w:t>A</w:t>
      </w:r>
      <w:r w:rsidR="008D6CE6">
        <w:rPr>
          <w:rFonts w:eastAsia="Times New Roman" w:cs="Times New Roman"/>
          <w:lang w:val="en-GB"/>
        </w:rPr>
        <w:t>nnouncements, public communications or posters that call upon</w:t>
      </w:r>
      <w:r w:rsidR="00D815FD">
        <w:rPr>
          <w:rFonts w:eastAsia="Times New Roman" w:cs="Times New Roman"/>
          <w:lang w:val="en-GB"/>
        </w:rPr>
        <w:t xml:space="preserve"> people</w:t>
      </w:r>
      <w:r w:rsidR="008D6CE6">
        <w:rPr>
          <w:rFonts w:eastAsia="Times New Roman" w:cs="Times New Roman"/>
          <w:lang w:val="en-GB"/>
        </w:rPr>
        <w:t xml:space="preserve"> to organize </w:t>
      </w:r>
      <w:r w:rsidR="00EA0FF4">
        <w:rPr>
          <w:rFonts w:eastAsia="Times New Roman" w:cs="Times New Roman"/>
          <w:lang w:val="en-GB"/>
        </w:rPr>
        <w:t xml:space="preserve">a </w:t>
      </w:r>
      <w:r w:rsidR="008D6CE6">
        <w:rPr>
          <w:rFonts w:eastAsia="Times New Roman" w:cs="Times New Roman"/>
          <w:lang w:val="en-GB"/>
        </w:rPr>
        <w:t>transport</w:t>
      </w:r>
      <w:r w:rsidR="00D815FD">
        <w:rPr>
          <w:rFonts w:eastAsia="Times New Roman" w:cs="Times New Roman"/>
          <w:lang w:val="en-GB"/>
        </w:rPr>
        <w:t xml:space="preserve"> to</w:t>
      </w:r>
      <w:r w:rsidR="00EA0FF4">
        <w:rPr>
          <w:rFonts w:eastAsia="Times New Roman" w:cs="Times New Roman"/>
          <w:lang w:val="en-GB"/>
        </w:rPr>
        <w:t xml:space="preserve"> a</w:t>
      </w:r>
      <w:r w:rsidR="00D815FD">
        <w:rPr>
          <w:rFonts w:eastAsia="Times New Roman" w:cs="Times New Roman"/>
          <w:lang w:val="en-GB"/>
        </w:rPr>
        <w:t xml:space="preserve"> polling station, or that promote means allowing </w:t>
      </w:r>
      <w:r w:rsidR="00EA0FF4">
        <w:rPr>
          <w:rFonts w:eastAsia="Times New Roman" w:cs="Times New Roman"/>
          <w:lang w:val="en-GB"/>
        </w:rPr>
        <w:t xml:space="preserve">a </w:t>
      </w:r>
      <w:r w:rsidR="00D815FD">
        <w:rPr>
          <w:rFonts w:eastAsia="Times New Roman" w:cs="Times New Roman"/>
          <w:lang w:val="en-GB"/>
        </w:rPr>
        <w:t>transport to</w:t>
      </w:r>
      <w:r w:rsidR="00EA0FF4">
        <w:rPr>
          <w:rFonts w:eastAsia="Times New Roman" w:cs="Times New Roman"/>
          <w:lang w:val="en-GB"/>
        </w:rPr>
        <w:t xml:space="preserve"> a</w:t>
      </w:r>
      <w:r w:rsidR="00D815FD">
        <w:rPr>
          <w:rFonts w:eastAsia="Times New Roman" w:cs="Times New Roman"/>
          <w:lang w:val="en-GB"/>
        </w:rPr>
        <w:t xml:space="preserve"> polling station, or that call upon people to use such means shall be considered as</w:t>
      </w:r>
      <w:r w:rsidR="006F7A7C">
        <w:rPr>
          <w:rFonts w:eastAsia="Times New Roman" w:cs="Times New Roman"/>
          <w:lang w:val="en-GB"/>
        </w:rPr>
        <w:t xml:space="preserve"> communicating a public announcement calling upon people to transport other people to </w:t>
      </w:r>
      <w:r w:rsidR="00E95C40">
        <w:rPr>
          <w:rFonts w:eastAsia="Times New Roman" w:cs="Times New Roman"/>
          <w:lang w:val="en-GB"/>
        </w:rPr>
        <w:t xml:space="preserve">a </w:t>
      </w:r>
      <w:r w:rsidR="006F7A7C">
        <w:rPr>
          <w:rFonts w:eastAsia="Times New Roman" w:cs="Times New Roman"/>
          <w:lang w:val="en-GB"/>
        </w:rPr>
        <w:t xml:space="preserve">polling station. </w:t>
      </w:r>
      <w:r w:rsidR="00EA0FF4">
        <w:rPr>
          <w:rFonts w:eastAsia="Times New Roman" w:cs="Times New Roman"/>
          <w:lang w:val="en-GB"/>
        </w:rPr>
        <w:t xml:space="preserve">Organizing the transport to </w:t>
      </w:r>
      <w:r w:rsidR="00E95C40">
        <w:rPr>
          <w:rFonts w:eastAsia="Times New Roman" w:cs="Times New Roman"/>
          <w:lang w:val="en-GB"/>
        </w:rPr>
        <w:t xml:space="preserve">a </w:t>
      </w:r>
      <w:r w:rsidR="00EA0FF4">
        <w:rPr>
          <w:rFonts w:eastAsia="Times New Roman" w:cs="Times New Roman"/>
          <w:lang w:val="en-GB"/>
        </w:rPr>
        <w:t>polling station</w:t>
      </w:r>
      <w:r w:rsidR="00256AFF">
        <w:rPr>
          <w:rFonts w:eastAsia="Times New Roman" w:cs="Times New Roman"/>
          <w:lang w:val="en-GB"/>
        </w:rPr>
        <w:t xml:space="preserve">, or producing or making public a computer application that serves the purpose of organizing transports to a polling station </w:t>
      </w:r>
      <w:r w:rsidR="000A2BA1">
        <w:rPr>
          <w:rFonts w:eastAsia="Times New Roman" w:cs="Times New Roman"/>
          <w:lang w:val="en-GB"/>
        </w:rPr>
        <w:t>shall be considered as calling upon people to transport other people to polling stations</w:t>
      </w:r>
      <w:r w:rsidR="00256AFF">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69 Posters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2CFF" w:rsidRPr="00A22CFF" w:rsidRDefault="00A27957" w:rsidP="00A22CFF">
      <w:pPr>
        <w:rPr>
          <w:rFonts w:eastAsia="Times New Roman" w:cs="Times New Roman"/>
          <w:lang w:val="en-GB"/>
        </w:rPr>
      </w:pPr>
      <w:r w:rsidRPr="004D6A44">
        <w:rPr>
          <w:rFonts w:eastAsia="Times New Roman" w:cs="Times New Roman"/>
          <w:b/>
          <w:bCs/>
          <w:lang w:val="en-GB"/>
        </w:rPr>
        <w:t>Section 144</w:t>
      </w:r>
    </w:p>
    <w:p w:rsidR="00A27957" w:rsidRPr="004D6A44" w:rsidRDefault="00A27957" w:rsidP="00A27957">
      <w:pPr>
        <w:rPr>
          <w:rFonts w:eastAsia="Times New Roman" w:cs="Times New Roman"/>
          <w:lang w:val="en-GB"/>
        </w:rPr>
      </w:pPr>
      <w:r w:rsidRPr="004D6A44">
        <w:rPr>
          <w:rFonts w:eastAsia="Times New Roman" w:cs="Times New Roman"/>
          <w:lang w:val="en-GB"/>
        </w:rPr>
        <w:t>            (1) For the purposes of this Section, 'poster' shall mean election placards, legends, flyers, projected images and emblems regardless of size and the surface they are on.</w:t>
      </w:r>
    </w:p>
    <w:p w:rsidR="00A27957" w:rsidRPr="004D6A44" w:rsidRDefault="00154048"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(2) In the campaign period, nominating organisations and candidates may produce posters without express permission or notification.</w:t>
      </w:r>
    </w:p>
    <w:p w:rsidR="00A27957" w:rsidRPr="004D6A44" w:rsidRDefault="00A27957" w:rsidP="00A27957">
      <w:pPr>
        <w:rPr>
          <w:rFonts w:eastAsia="Times New Roman" w:cs="Times New Roman"/>
          <w:lang w:val="en-GB"/>
        </w:rPr>
      </w:pPr>
      <w:r w:rsidRPr="004D6A44">
        <w:rPr>
          <w:rFonts w:eastAsia="Times New Roman" w:cs="Times New Roman"/>
          <w:lang w:val="en-GB"/>
        </w:rPr>
        <w:t>            (3) Posters, except for the cases defined in (4)-(7), may be placed in the campaign period without any limitation.</w:t>
      </w:r>
    </w:p>
    <w:p w:rsidR="00A27957" w:rsidRDefault="00A27957" w:rsidP="00A27957">
      <w:pPr>
        <w:rPr>
          <w:rFonts w:eastAsia="Times New Roman" w:cs="Times New Roman"/>
          <w:lang w:val="en-GB"/>
        </w:rPr>
      </w:pPr>
      <w:r w:rsidRPr="004D6A44">
        <w:rPr>
          <w:rFonts w:eastAsia="Times New Roman" w:cs="Times New Roman"/>
          <w:lang w:val="en-GB"/>
        </w:rPr>
        <w:t>            (4) Posters may be placed</w:t>
      </w:r>
    </w:p>
    <w:p w:rsidR="00A00868" w:rsidRDefault="00A00868" w:rsidP="00A27957">
      <w:pPr>
        <w:rPr>
          <w:rFonts w:eastAsia="Times New Roman" w:cs="Times New Roman"/>
          <w:lang w:val="en-GB"/>
        </w:rPr>
      </w:pPr>
      <w:r>
        <w:rPr>
          <w:rFonts w:eastAsia="Times New Roman" w:cs="Times New Roman"/>
          <w:lang w:val="en-GB"/>
        </w:rPr>
        <w:tab/>
        <w:t xml:space="preserve">a) </w:t>
      </w:r>
      <w:r w:rsidR="00562865">
        <w:rPr>
          <w:rFonts w:eastAsia="Times New Roman" w:cs="Times New Roman"/>
          <w:lang w:val="en-GB"/>
        </w:rPr>
        <w:t>on a private property</w:t>
      </w:r>
      <w:r w:rsidR="00F45AB1">
        <w:rPr>
          <w:rFonts w:eastAsia="Times New Roman" w:cs="Times New Roman"/>
          <w:lang w:val="en-GB"/>
        </w:rPr>
        <w:t>,</w:t>
      </w:r>
      <w:r w:rsidR="00562865">
        <w:rPr>
          <w:rFonts w:eastAsia="Times New Roman" w:cs="Times New Roman"/>
          <w:lang w:val="en-GB"/>
        </w:rPr>
        <w:t xml:space="preserve"> with </w:t>
      </w:r>
      <w:r w:rsidR="00562865" w:rsidRPr="004D6A44">
        <w:rPr>
          <w:rFonts w:eastAsia="Times New Roman" w:cs="Times New Roman"/>
          <w:lang w:val="en-GB"/>
        </w:rPr>
        <w:t xml:space="preserve">the </w:t>
      </w:r>
      <w:r w:rsidR="00562865">
        <w:rPr>
          <w:rFonts w:eastAsia="Times New Roman" w:cs="Times New Roman"/>
          <w:lang w:val="en-GB"/>
        </w:rPr>
        <w:t xml:space="preserve">preliminary written </w:t>
      </w:r>
      <w:r w:rsidR="00562865" w:rsidRPr="004D6A44">
        <w:rPr>
          <w:rFonts w:eastAsia="Times New Roman" w:cs="Times New Roman"/>
          <w:lang w:val="en-GB"/>
        </w:rPr>
        <w:t>consent</w:t>
      </w:r>
      <w:r w:rsidR="00562865">
        <w:rPr>
          <w:rFonts w:eastAsia="Times New Roman" w:cs="Times New Roman"/>
          <w:lang w:val="en-GB"/>
        </w:rPr>
        <w:t xml:space="preserve"> </w:t>
      </w:r>
      <w:r w:rsidR="00BE70B3">
        <w:rPr>
          <w:rFonts w:eastAsia="Times New Roman" w:cs="Times New Roman"/>
          <w:lang w:val="en-GB"/>
        </w:rPr>
        <w:t xml:space="preserve">of the </w:t>
      </w:r>
      <w:r w:rsidR="00EE67C3">
        <w:rPr>
          <w:rFonts w:eastAsia="Times New Roman" w:cs="Times New Roman"/>
          <w:lang w:val="en-GB"/>
        </w:rPr>
        <w:t xml:space="preserve">sole </w:t>
      </w:r>
      <w:r w:rsidR="00BE70B3">
        <w:rPr>
          <w:rFonts w:eastAsia="Times New Roman" w:cs="Times New Roman"/>
          <w:lang w:val="en-GB"/>
        </w:rPr>
        <w:t>owner or tenant</w:t>
      </w:r>
      <w:r w:rsidR="00EE67C3">
        <w:rPr>
          <w:rFonts w:eastAsia="Times New Roman" w:cs="Times New Roman"/>
          <w:lang w:val="en-GB"/>
        </w:rPr>
        <w:t xml:space="preserve"> of </w:t>
      </w:r>
      <w:r w:rsidR="00562865">
        <w:rPr>
          <w:rFonts w:eastAsia="Times New Roman" w:cs="Times New Roman"/>
          <w:lang w:val="en-GB"/>
        </w:rPr>
        <w:t>that</w:t>
      </w:r>
      <w:r w:rsidR="00EE67C3">
        <w:rPr>
          <w:rFonts w:eastAsia="Times New Roman" w:cs="Times New Roman"/>
          <w:lang w:val="en-GB"/>
        </w:rPr>
        <w:t xml:space="preserve"> property</w:t>
      </w:r>
      <w:r w:rsidR="00562865">
        <w:rPr>
          <w:rFonts w:eastAsia="Times New Roman" w:cs="Times New Roman"/>
          <w:lang w:val="en-GB"/>
        </w:rPr>
        <w:t>;</w:t>
      </w:r>
      <w:r w:rsidR="00EE67C3">
        <w:rPr>
          <w:rFonts w:eastAsia="Times New Roman" w:cs="Times New Roman"/>
          <w:lang w:val="en-GB"/>
        </w:rPr>
        <w:t xml:space="preserve"> </w:t>
      </w:r>
    </w:p>
    <w:p w:rsidR="00A00868" w:rsidRPr="004D6A44" w:rsidRDefault="00A00868" w:rsidP="00A27957">
      <w:pPr>
        <w:rPr>
          <w:rFonts w:eastAsia="Times New Roman" w:cs="Times New Roman"/>
          <w:lang w:val="en-GB"/>
        </w:rPr>
      </w:pPr>
      <w:r>
        <w:rPr>
          <w:rFonts w:eastAsia="Times New Roman" w:cs="Times New Roman"/>
          <w:lang w:val="en-GB"/>
        </w:rPr>
        <w:tab/>
        <w:t xml:space="preserve">b) </w:t>
      </w:r>
      <w:r w:rsidR="00F45AB1">
        <w:rPr>
          <w:rFonts w:eastAsia="Times New Roman" w:cs="Times New Roman"/>
          <w:lang w:val="en-GB"/>
        </w:rPr>
        <w:t xml:space="preserve">with </w:t>
      </w:r>
      <w:r w:rsidR="00F45AB1" w:rsidRPr="004D6A44">
        <w:rPr>
          <w:rFonts w:eastAsia="Times New Roman" w:cs="Times New Roman"/>
          <w:lang w:val="en-GB"/>
        </w:rPr>
        <w:t xml:space="preserve">the </w:t>
      </w:r>
      <w:r w:rsidR="00F45AB1">
        <w:rPr>
          <w:rFonts w:eastAsia="Times New Roman" w:cs="Times New Roman"/>
          <w:lang w:val="en-GB"/>
        </w:rPr>
        <w:t xml:space="preserve">preliminary written </w:t>
      </w:r>
      <w:r w:rsidR="00F45AB1" w:rsidRPr="004D6A44">
        <w:rPr>
          <w:rFonts w:eastAsia="Times New Roman" w:cs="Times New Roman"/>
          <w:lang w:val="en-GB"/>
        </w:rPr>
        <w:t>consent</w:t>
      </w:r>
      <w:r w:rsidR="00F45AB1">
        <w:rPr>
          <w:rFonts w:eastAsia="Times New Roman" w:cs="Times New Roman"/>
          <w:lang w:val="en-GB"/>
        </w:rPr>
        <w:t xml:space="preserve"> </w:t>
      </w:r>
      <w:r w:rsidR="006D2B8F">
        <w:rPr>
          <w:rFonts w:eastAsia="Times New Roman" w:cs="Times New Roman"/>
          <w:lang w:val="en-GB"/>
        </w:rPr>
        <w:t>of the holder of</w:t>
      </w:r>
      <w:r w:rsidR="00F45AB1">
        <w:rPr>
          <w:rFonts w:eastAsia="Times New Roman" w:cs="Times New Roman"/>
          <w:lang w:val="en-GB"/>
        </w:rPr>
        <w:t xml:space="preserve"> the</w:t>
      </w:r>
      <w:r w:rsidR="006D2B8F">
        <w:rPr>
          <w:rFonts w:eastAsia="Times New Roman" w:cs="Times New Roman"/>
          <w:lang w:val="en-GB"/>
        </w:rPr>
        <w:t xml:space="preserve"> asset management rights </w:t>
      </w:r>
      <w:r w:rsidR="00ED6591">
        <w:rPr>
          <w:rFonts w:eastAsia="Times New Roman" w:cs="Times New Roman"/>
          <w:lang w:val="en-GB"/>
        </w:rPr>
        <w:t>concerning</w:t>
      </w:r>
      <w:r w:rsidR="006D2B8F">
        <w:rPr>
          <w:rFonts w:eastAsia="Times New Roman" w:cs="Times New Roman"/>
          <w:lang w:val="en-GB"/>
        </w:rPr>
        <w:t xml:space="preserve"> a State property or a local government property.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(5) </w:t>
      </w:r>
      <w:r w:rsidR="00726011">
        <w:rPr>
          <w:rFonts w:eastAsia="Times New Roman" w:cs="Times New Roman"/>
          <w:lang w:val="en-GB"/>
        </w:rPr>
        <w:t xml:space="preserve">No posters shall be placed on </w:t>
      </w:r>
      <w:r w:rsidR="000A5D01">
        <w:rPr>
          <w:rFonts w:eastAsia="Times New Roman" w:cs="Times New Roman"/>
          <w:lang w:val="en-GB"/>
        </w:rPr>
        <w:t xml:space="preserve">protected monuments, on items belonging to the protected heritage, on </w:t>
      </w:r>
      <w:r w:rsidR="00763A2E">
        <w:rPr>
          <w:rFonts w:eastAsia="Times New Roman" w:cs="Times New Roman"/>
          <w:lang w:val="en-GB"/>
        </w:rPr>
        <w:t xml:space="preserve">protected items of the architectural heritage or in a protected natural area or asset. </w:t>
      </w:r>
      <w:r w:rsidRPr="004D6A44">
        <w:rPr>
          <w:rFonts w:eastAsia="Times New Roman" w:cs="Times New Roman"/>
          <w:lang w:val="en-GB"/>
        </w:rPr>
        <w:t>It is prohibited to place posters on or inside buildings that serve as premises for public or municipality authorities.</w:t>
      </w:r>
    </w:p>
    <w:p w:rsidR="00A27957" w:rsidRPr="004D6A44" w:rsidRDefault="00A27957" w:rsidP="00A27957">
      <w:pPr>
        <w:rPr>
          <w:rFonts w:eastAsia="Times New Roman" w:cs="Times New Roman"/>
          <w:lang w:val="en-GB"/>
        </w:rPr>
      </w:pPr>
      <w:r w:rsidRPr="004D6A44">
        <w:rPr>
          <w:rFonts w:eastAsia="Times New Roman" w:cs="Times New Roman"/>
          <w:lang w:val="en-GB"/>
        </w:rPr>
        <w:t>            (6) The rules on using public domain shall apply to the placement of self-standing advertising equipment serving the election campaign and billboards.</w:t>
      </w:r>
    </w:p>
    <w:p w:rsidR="00A27957" w:rsidRPr="004D6A44" w:rsidRDefault="00A27957" w:rsidP="00A27957">
      <w:pPr>
        <w:rPr>
          <w:rFonts w:eastAsia="Times New Roman" w:cs="Times New Roman"/>
          <w:lang w:val="en-GB"/>
        </w:rPr>
      </w:pPr>
      <w:r w:rsidRPr="004D6A44">
        <w:rPr>
          <w:rFonts w:eastAsia="Times New Roman" w:cs="Times New Roman"/>
          <w:lang w:val="en-GB"/>
        </w:rPr>
        <w:t>            (7) Posters shall be placed in such a fashion that they do not cover the posters of other candidates or nominating organisations, and that they may be removed without causing any damage. Posters shall be removed within 30 days after the day of the vote or the costs of removal shall be borne by those who have placed them or those on behalf of whom they have been placed.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70 Election rallies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145</w:t>
      </w:r>
    </w:p>
    <w:p w:rsidR="001E21AC" w:rsidRDefault="00A27957" w:rsidP="00D10A49">
      <w:pPr>
        <w:rPr>
          <w:rFonts w:eastAsia="Times New Roman" w:cs="Times New Roman"/>
          <w:lang w:val="en-GB"/>
        </w:rPr>
      </w:pPr>
      <w:r w:rsidRPr="004D6A44">
        <w:rPr>
          <w:rFonts w:eastAsia="Times New Roman" w:cs="Times New Roman"/>
          <w:lang w:val="en-GB"/>
        </w:rPr>
        <w:t xml:space="preserve">            </w:t>
      </w:r>
    </w:p>
    <w:p w:rsidR="00002FE2" w:rsidRDefault="001E21AC" w:rsidP="00A27957">
      <w:pPr>
        <w:rPr>
          <w:rFonts w:eastAsia="Times New Roman" w:cs="Times New Roman"/>
          <w:lang w:val="en-GB"/>
        </w:rPr>
      </w:pPr>
      <w:r>
        <w:rPr>
          <w:rFonts w:eastAsia="Times New Roman" w:cs="Times New Roman"/>
          <w:lang w:val="en-GB"/>
        </w:rPr>
        <w:tab/>
      </w:r>
      <w:r w:rsidR="00002FE2">
        <w:rPr>
          <w:rFonts w:eastAsia="Times New Roman" w:cs="Times New Roman"/>
          <w:lang w:val="en-GB"/>
        </w:rPr>
        <w:t>(1)</w:t>
      </w:r>
      <w:r>
        <w:rPr>
          <w:rFonts w:eastAsia="Times New Roman" w:cs="Times New Roman"/>
          <w:lang w:val="en-GB"/>
        </w:rPr>
        <w:t xml:space="preserve"> The</w:t>
      </w:r>
      <w:r w:rsidR="00F334AD">
        <w:rPr>
          <w:rFonts w:eastAsia="Times New Roman" w:cs="Times New Roman"/>
          <w:lang w:val="en-GB"/>
        </w:rPr>
        <w:t xml:space="preserve"> provision</w:t>
      </w:r>
      <w:r>
        <w:rPr>
          <w:rFonts w:eastAsia="Times New Roman" w:cs="Times New Roman"/>
          <w:lang w:val="en-GB"/>
        </w:rPr>
        <w:t xml:space="preserve">s of Act on the right of assembly shall apply </w:t>
      </w:r>
      <w:r w:rsidR="004F44B6">
        <w:rPr>
          <w:rFonts w:eastAsia="Times New Roman" w:cs="Times New Roman"/>
          <w:lang w:val="en-GB"/>
        </w:rPr>
        <w:t>to election rallies with the derogation</w:t>
      </w:r>
      <w:r w:rsidR="00163652">
        <w:rPr>
          <w:rFonts w:eastAsia="Times New Roman" w:cs="Times New Roman"/>
          <w:lang w:val="en-GB"/>
        </w:rPr>
        <w:t>s</w:t>
      </w:r>
      <w:r w:rsidR="004F44B6">
        <w:rPr>
          <w:rFonts w:eastAsia="Times New Roman" w:cs="Times New Roman"/>
          <w:lang w:val="en-GB"/>
        </w:rPr>
        <w:t xml:space="preserve"> </w:t>
      </w:r>
      <w:r w:rsidR="00163652">
        <w:rPr>
          <w:rFonts w:eastAsia="Times New Roman" w:cs="Times New Roman"/>
          <w:lang w:val="en-GB"/>
        </w:rPr>
        <w:t>set out in this Section.</w:t>
      </w:r>
    </w:p>
    <w:p w:rsidR="00A27957" w:rsidRPr="004D6A44" w:rsidRDefault="00002FE2" w:rsidP="00A27957">
      <w:pPr>
        <w:rPr>
          <w:rFonts w:eastAsia="Times New Roman" w:cs="Times New Roman"/>
          <w:lang w:val="en-GB"/>
        </w:rPr>
      </w:pPr>
      <w:r>
        <w:rPr>
          <w:rFonts w:eastAsia="Times New Roman" w:cs="Times New Roman"/>
          <w:lang w:val="en-GB"/>
        </w:rPr>
        <w:lastRenderedPageBreak/>
        <w:tab/>
      </w:r>
      <w:r w:rsidR="00A27957" w:rsidRPr="004D6A44">
        <w:rPr>
          <w:rFonts w:eastAsia="Times New Roman" w:cs="Times New Roman"/>
          <w:lang w:val="en-GB"/>
        </w:rPr>
        <w:t>(</w:t>
      </w:r>
      <w:r>
        <w:rPr>
          <w:rFonts w:eastAsia="Times New Roman" w:cs="Times New Roman"/>
          <w:lang w:val="en-GB"/>
        </w:rPr>
        <w:t>2</w:t>
      </w:r>
      <w:r w:rsidR="00A27957" w:rsidRPr="004D6A44">
        <w:rPr>
          <w:rFonts w:eastAsia="Times New Roman" w:cs="Times New Roman"/>
          <w:lang w:val="en-GB"/>
        </w:rPr>
        <w:t>) Election rallies may be held during the campaign period. Election rallies shall not be held on the day of voting.</w:t>
      </w:r>
    </w:p>
    <w:p w:rsidR="00A27957" w:rsidRDefault="00A27957" w:rsidP="00A27957">
      <w:pPr>
        <w:rPr>
          <w:rFonts w:eastAsia="Times New Roman" w:cs="Times New Roman"/>
          <w:lang w:val="en-GB"/>
        </w:rPr>
      </w:pPr>
      <w:r w:rsidRPr="004D6A44">
        <w:rPr>
          <w:rFonts w:eastAsia="Times New Roman" w:cs="Times New Roman"/>
          <w:lang w:val="en-GB"/>
        </w:rPr>
        <w:t>            (</w:t>
      </w:r>
      <w:r w:rsidR="00002FE2">
        <w:rPr>
          <w:rFonts w:eastAsia="Times New Roman" w:cs="Times New Roman"/>
          <w:lang w:val="en-GB"/>
        </w:rPr>
        <w:t>3</w:t>
      </w:r>
      <w:r w:rsidRPr="004D6A44">
        <w:rPr>
          <w:rFonts w:eastAsia="Times New Roman" w:cs="Times New Roman"/>
          <w:lang w:val="en-GB"/>
        </w:rPr>
        <w:t xml:space="preserve">) For the purposes of the election campaign, state and municipality budgetary agencies shall make premises and other necessary equipment available to </w:t>
      </w:r>
      <w:r w:rsidR="00195168">
        <w:rPr>
          <w:rFonts w:eastAsia="Times New Roman" w:cs="Times New Roman"/>
          <w:lang w:val="en-GB"/>
        </w:rPr>
        <w:t xml:space="preserve">candidates and </w:t>
      </w:r>
      <w:r w:rsidRPr="004D6A44">
        <w:rPr>
          <w:rFonts w:eastAsia="Times New Roman" w:cs="Times New Roman"/>
          <w:lang w:val="en-GB"/>
        </w:rPr>
        <w:t>nominating organisations under equal conditions. In buildings serving as premises for state or municipality authorities, it shall be prohibited to carry out campaign activities, hold rallies, except at settlements with less than five hundred inhabitants, provided that no other community building is available.</w:t>
      </w:r>
    </w:p>
    <w:p w:rsidR="00002FE2" w:rsidRPr="004D6A44" w:rsidRDefault="00002FE2" w:rsidP="00A27957">
      <w:pPr>
        <w:rPr>
          <w:rFonts w:eastAsia="Times New Roman" w:cs="Times New Roman"/>
          <w:lang w:val="en-GB"/>
        </w:rPr>
      </w:pPr>
      <w:r>
        <w:rPr>
          <w:rFonts w:eastAsia="Times New Roman" w:cs="Times New Roman"/>
          <w:lang w:val="en-GB"/>
        </w:rPr>
        <w:tab/>
        <w:t xml:space="preserve">(4) </w:t>
      </w:r>
      <w:r w:rsidR="00140B44">
        <w:rPr>
          <w:rFonts w:eastAsia="Times New Roman" w:cs="Times New Roman"/>
          <w:lang w:val="en-GB"/>
        </w:rPr>
        <w:t>In the case of a violation of the law</w:t>
      </w:r>
      <w:r>
        <w:rPr>
          <w:rFonts w:eastAsia="Times New Roman" w:cs="Times New Roman"/>
          <w:lang w:val="en-GB"/>
        </w:rPr>
        <w:t xml:space="preserve"> </w:t>
      </w:r>
      <w:r w:rsidR="00140B44">
        <w:rPr>
          <w:rFonts w:eastAsia="Times New Roman" w:cs="Times New Roman"/>
          <w:lang w:val="en-GB"/>
        </w:rPr>
        <w:t xml:space="preserve">relating to election rallies, </w:t>
      </w:r>
      <w:r w:rsidR="00AD2359">
        <w:rPr>
          <w:rFonts w:eastAsia="Times New Roman" w:cs="Times New Roman"/>
          <w:lang w:val="en-GB"/>
        </w:rPr>
        <w:t xml:space="preserve">a legal remedy action shall only be initiated if one of the </w:t>
      </w:r>
      <w:r w:rsidR="00F334AD">
        <w:rPr>
          <w:rFonts w:eastAsia="Times New Roman" w:cs="Times New Roman"/>
          <w:lang w:val="en-GB"/>
        </w:rPr>
        <w:t>provision</w:t>
      </w:r>
      <w:r w:rsidR="00AD2359">
        <w:rPr>
          <w:rFonts w:eastAsia="Times New Roman" w:cs="Times New Roman"/>
          <w:lang w:val="en-GB"/>
        </w:rPr>
        <w:t>s of this Act is violated.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71 Political advertisements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146</w:t>
      </w:r>
    </w:p>
    <w:p w:rsidR="00A27957" w:rsidRPr="004D6A44" w:rsidRDefault="00A27957" w:rsidP="00A27957">
      <w:pPr>
        <w:rPr>
          <w:rFonts w:eastAsia="Times New Roman" w:cs="Times New Roman"/>
          <w:lang w:val="en-GB"/>
        </w:rPr>
      </w:pPr>
      <w:r w:rsidRPr="004D6A44">
        <w:rPr>
          <w:rFonts w:eastAsia="Times New Roman" w:cs="Times New Roman"/>
          <w:b/>
          <w:bCs/>
          <w:lang w:val="en-GB"/>
        </w:rPr>
        <w:t>       </w:t>
      </w:r>
      <w:r w:rsidRPr="004D6A44">
        <w:rPr>
          <w:rFonts w:eastAsia="Times New Roman" w:cs="Times New Roman"/>
          <w:lang w:val="en-GB"/>
        </w:rPr>
        <w:t>     For the purposes of this Chapter: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'political advertisement' shall mean a political message in the media as defined in Section 203 (55) of Act CLXXXV of 2010 on Media Services and Mass Media (hereinafter: Media Act) with the difference that </w:t>
      </w:r>
      <w:r w:rsidR="009813A6">
        <w:rPr>
          <w:rFonts w:eastAsia="Times New Roman" w:cs="Times New Roman"/>
          <w:lang w:val="en-GB"/>
        </w:rPr>
        <w:t>“</w:t>
      </w:r>
      <w:r w:rsidRPr="004D6A44">
        <w:rPr>
          <w:rFonts w:eastAsia="Times New Roman" w:cs="Times New Roman"/>
          <w:lang w:val="en-GB"/>
        </w:rPr>
        <w:t>party</w:t>
      </w:r>
      <w:r w:rsidR="009813A6">
        <w:rPr>
          <w:rFonts w:eastAsia="Times New Roman" w:cs="Times New Roman"/>
          <w:lang w:val="en-GB"/>
        </w:rPr>
        <w:t>”</w:t>
      </w:r>
      <w:r w:rsidRPr="004D6A44">
        <w:rPr>
          <w:rFonts w:eastAsia="Times New Roman" w:cs="Times New Roman"/>
          <w:lang w:val="en-GB"/>
        </w:rPr>
        <w:t xml:space="preserve">, </w:t>
      </w:r>
      <w:r w:rsidR="009813A6">
        <w:rPr>
          <w:rFonts w:eastAsia="Times New Roman" w:cs="Times New Roman"/>
          <w:lang w:val="en-GB"/>
        </w:rPr>
        <w:t>“</w:t>
      </w:r>
      <w:r w:rsidRPr="004D6A44">
        <w:rPr>
          <w:rFonts w:eastAsia="Times New Roman" w:cs="Times New Roman"/>
          <w:lang w:val="en-GB"/>
        </w:rPr>
        <w:t>political movement</w:t>
      </w:r>
      <w:r w:rsidR="009813A6">
        <w:rPr>
          <w:rFonts w:eastAsia="Times New Roman" w:cs="Times New Roman"/>
          <w:lang w:val="en-GB"/>
        </w:rPr>
        <w:t>”</w:t>
      </w:r>
      <w:r w:rsidRPr="004D6A44">
        <w:rPr>
          <w:rFonts w:eastAsia="Times New Roman" w:cs="Times New Roman"/>
          <w:lang w:val="en-GB"/>
        </w:rPr>
        <w:t xml:space="preserve"> and </w:t>
      </w:r>
      <w:r w:rsidR="009813A6">
        <w:rPr>
          <w:rFonts w:eastAsia="Times New Roman" w:cs="Times New Roman"/>
          <w:lang w:val="en-GB"/>
        </w:rPr>
        <w:t>“</w:t>
      </w:r>
      <w:r w:rsidRPr="004D6A44">
        <w:rPr>
          <w:rFonts w:eastAsia="Times New Roman" w:cs="Times New Roman"/>
          <w:lang w:val="en-GB"/>
        </w:rPr>
        <w:t>Government</w:t>
      </w:r>
      <w:r w:rsidR="009813A6">
        <w:rPr>
          <w:rFonts w:eastAsia="Times New Roman" w:cs="Times New Roman"/>
          <w:lang w:val="en-GB"/>
        </w:rPr>
        <w:t>”</w:t>
      </w:r>
      <w:r w:rsidRPr="004D6A44">
        <w:rPr>
          <w:rFonts w:eastAsia="Times New Roman" w:cs="Times New Roman"/>
          <w:lang w:val="en-GB"/>
        </w:rPr>
        <w:t xml:space="preserve"> shall be interpreted as nominating organisation and independent candidate.</w:t>
      </w:r>
    </w:p>
    <w:p w:rsidR="00A27957" w:rsidRPr="004D6A44" w:rsidRDefault="00A27957" w:rsidP="00A27957">
      <w:pPr>
        <w:rPr>
          <w:rFonts w:eastAsia="Times New Roman" w:cs="Times New Roman"/>
          <w:lang w:val="en-GB"/>
        </w:rPr>
      </w:pPr>
      <w:r w:rsidRPr="004D6A44">
        <w:rPr>
          <w:rFonts w:eastAsia="Times New Roman" w:cs="Times New Roman"/>
          <w:lang w:val="en-GB"/>
        </w:rPr>
        <w:t>            b) 'political advertisement' shall mean any content published in the press or in a cinema in return for consideration, promoting or advocating support for a nominating organisation or independent candidate, or promoting the name, objectives, activities, slogan, or emblem of such entities.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w:t>
      </w:r>
    </w:p>
    <w:p w:rsidR="00A27957" w:rsidRPr="004D6A44" w:rsidRDefault="00A27957" w:rsidP="00A27957">
      <w:pPr>
        <w:rPr>
          <w:rFonts w:eastAsia="Times New Roman" w:cs="Times New Roman"/>
          <w:lang w:val="en-GB"/>
        </w:rPr>
      </w:pPr>
      <w:r w:rsidRPr="004D6A44">
        <w:rPr>
          <w:rFonts w:eastAsia="Times New Roman" w:cs="Times New Roman"/>
          <w:lang w:val="en-GB"/>
        </w:rPr>
        <w:t>            (1) In the campaign period, political advertisements shall be broadcast by the media provider with identical conditions – especially with regard to the number, appearing order, timeframe and time of broadcast of polit</w:t>
      </w:r>
      <w:r w:rsidR="00ED431E">
        <w:rPr>
          <w:rFonts w:eastAsia="Times New Roman" w:cs="Times New Roman"/>
          <w:lang w:val="en-GB"/>
        </w:rPr>
        <w:t>i</w:t>
      </w:r>
      <w:r w:rsidRPr="004D6A44">
        <w:rPr>
          <w:rFonts w:eastAsia="Times New Roman" w:cs="Times New Roman"/>
          <w:lang w:val="en-GB"/>
        </w:rPr>
        <w:t xml:space="preserve">cal advertisements – offered to nominating organisations that put forward candidates and </w:t>
      </w:r>
      <w:r w:rsidR="007726E6">
        <w:rPr>
          <w:rFonts w:eastAsia="Times New Roman" w:cs="Times New Roman"/>
          <w:lang w:val="en-GB"/>
        </w:rPr>
        <w:t>to</w:t>
      </w:r>
      <w:r w:rsidRPr="004D6A44">
        <w:rPr>
          <w:rFonts w:eastAsia="Times New Roman" w:cs="Times New Roman"/>
          <w:lang w:val="en-GB"/>
        </w:rPr>
        <w:t xml:space="preserve"> independent candidates. In </w:t>
      </w:r>
      <w:r w:rsidR="00680E8E">
        <w:rPr>
          <w:rFonts w:eastAsia="Times New Roman" w:cs="Times New Roman"/>
          <w:lang w:val="en-GB"/>
        </w:rPr>
        <w:t xml:space="preserve">the </w:t>
      </w:r>
      <w:r w:rsidRPr="004D6A44">
        <w:rPr>
          <w:rFonts w:eastAsia="Times New Roman" w:cs="Times New Roman"/>
          <w:lang w:val="en-GB"/>
        </w:rPr>
        <w:t>case of joint candidates</w:t>
      </w:r>
      <w:r w:rsidR="00DC5FD2">
        <w:rPr>
          <w:rFonts w:eastAsia="Times New Roman" w:cs="Times New Roman"/>
          <w:lang w:val="en-GB"/>
        </w:rPr>
        <w:t>,</w:t>
      </w:r>
      <w:r w:rsidRPr="004D6A44">
        <w:rPr>
          <w:rFonts w:eastAsia="Times New Roman" w:cs="Times New Roman"/>
          <w:lang w:val="en-GB"/>
        </w:rPr>
        <w:t xml:space="preserve"> the nominating organisations are entitled jointly to order political advertisement.</w:t>
      </w:r>
    </w:p>
    <w:p w:rsidR="00A27957" w:rsidRPr="004D6A44" w:rsidRDefault="00A27957" w:rsidP="00A27957">
      <w:pPr>
        <w:rPr>
          <w:rFonts w:eastAsia="Times New Roman" w:cs="Times New Roman"/>
          <w:lang w:val="en-GB"/>
        </w:rPr>
      </w:pPr>
      <w:r w:rsidRPr="004D6A44">
        <w:rPr>
          <w:rFonts w:eastAsia="Times New Roman" w:cs="Times New Roman"/>
          <w:lang w:val="en-GB"/>
        </w:rPr>
        <w:t>            (2) No opinion, assessing explanation shall be attached to such political advertisements.</w:t>
      </w:r>
      <w:r w:rsidR="00D93B9B">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(3) Media content providers shall not demand or accept consideration for broadcasting political advertisements.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Those who </w:t>
      </w:r>
      <w:r w:rsidR="007B04DB">
        <w:rPr>
          <w:rFonts w:eastAsia="Times New Roman" w:cs="Times New Roman"/>
          <w:lang w:val="en-GB"/>
        </w:rPr>
        <w:t>order</w:t>
      </w:r>
      <w:r w:rsidRPr="004D6A44">
        <w:rPr>
          <w:rFonts w:eastAsia="Times New Roman" w:cs="Times New Roman"/>
          <w:lang w:val="en-GB"/>
        </w:rPr>
        <w:t xml:space="preserve"> political advertisements to be broadcast in </w:t>
      </w:r>
      <w:proofErr w:type="spellStart"/>
      <w:r w:rsidRPr="004D6A44">
        <w:rPr>
          <w:rFonts w:eastAsia="Times New Roman" w:cs="Times New Roman"/>
          <w:lang w:val="en-GB"/>
        </w:rPr>
        <w:t>audi</w:t>
      </w:r>
      <w:r w:rsidR="00884F23">
        <w:rPr>
          <w:rFonts w:eastAsia="Times New Roman" w:cs="Times New Roman"/>
          <w:lang w:val="en-GB"/>
        </w:rPr>
        <w:t>o</w:t>
      </w:r>
      <w:r w:rsidRPr="004D6A44">
        <w:rPr>
          <w:rFonts w:eastAsia="Times New Roman" w:cs="Times New Roman"/>
          <w:lang w:val="en-GB"/>
        </w:rPr>
        <w:t>visual</w:t>
      </w:r>
      <w:proofErr w:type="spellEnd"/>
      <w:r w:rsidRPr="004D6A44">
        <w:rPr>
          <w:rFonts w:eastAsia="Times New Roman" w:cs="Times New Roman"/>
          <w:lang w:val="en-GB"/>
        </w:rPr>
        <w:t xml:space="preserve"> media shall arrange for the advertisements to be subtitled or supplemented with sign language interpreting.</w:t>
      </w:r>
    </w:p>
    <w:p w:rsidR="00A27957" w:rsidRPr="004D6A44" w:rsidRDefault="00A27957" w:rsidP="00A27957">
      <w:pPr>
        <w:rPr>
          <w:rFonts w:eastAsia="Times New Roman" w:cs="Times New Roman"/>
          <w:lang w:val="en-GB"/>
        </w:rPr>
      </w:pPr>
      <w:r w:rsidRPr="004D6A44">
        <w:rPr>
          <w:rFonts w:eastAsia="Times New Roman" w:cs="Times New Roman"/>
          <w:lang w:val="en-GB"/>
        </w:rPr>
        <w:t>            (4a) No political advertisement shall be published on ballot day.</w:t>
      </w:r>
    </w:p>
    <w:p w:rsidR="00A27957" w:rsidRPr="004D6A44" w:rsidRDefault="00A27957" w:rsidP="00A27957">
      <w:pPr>
        <w:rPr>
          <w:rFonts w:eastAsia="Times New Roman" w:cs="Times New Roman"/>
          <w:lang w:val="en-GB"/>
        </w:rPr>
      </w:pPr>
      <w:r w:rsidRPr="004D6A44">
        <w:rPr>
          <w:rFonts w:eastAsia="Times New Roman" w:cs="Times New Roman"/>
          <w:lang w:val="en-GB"/>
        </w:rPr>
        <w:t>            (5) In other regards, the rules of the Media Act shall apply to the broadcasting of political advertisements.</w:t>
      </w:r>
    </w:p>
    <w:p w:rsidR="00D10A49" w:rsidRPr="004D6A44" w:rsidRDefault="00A27957" w:rsidP="00A27957">
      <w:pPr>
        <w:rPr>
          <w:rFonts w:eastAsia="Times New Roman" w:cs="Times New Roman"/>
          <w:lang w:val="en-GB"/>
        </w:rPr>
      </w:pPr>
      <w:r w:rsidRPr="004D6A44">
        <w:rPr>
          <w:rFonts w:eastAsia="Times New Roman" w:cs="Times New Roman"/>
          <w:lang w:val="en-GB"/>
        </w:rPr>
        <w:t xml:space="preserve">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147/A</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(1) During the campaign period before the general election of members of parliament, after the legally binding registration of national lists public media services shall broadcast in their linear media services political advertisements thereof in the </w:t>
      </w:r>
      <w:r w:rsidR="009F507D">
        <w:rPr>
          <w:rFonts w:eastAsia="Times New Roman" w:cs="Times New Roman"/>
          <w:lang w:val="en-GB"/>
        </w:rPr>
        <w:t>timeframe</w:t>
      </w:r>
      <w:r w:rsidR="009F507D" w:rsidRPr="004D6A44">
        <w:rPr>
          <w:rFonts w:eastAsia="Times New Roman" w:cs="Times New Roman"/>
          <w:lang w:val="en-GB"/>
        </w:rPr>
        <w:t xml:space="preserve"> </w:t>
      </w:r>
      <w:r w:rsidRPr="004D6A44">
        <w:rPr>
          <w:rFonts w:eastAsia="Times New Roman" w:cs="Times New Roman"/>
          <w:lang w:val="en-GB"/>
        </w:rPr>
        <w:t>as determined by the National Election Commission according to (2).</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(2) During the campaign period before the general election of members of parliament the timeframe for broadcasting political advertisement shall be 470 minutes for nominating organisations putting forward party lists and 130 minutes for organizations putting forward </w:t>
      </w:r>
      <w:r w:rsidRPr="004D6A44">
        <w:rPr>
          <w:rFonts w:eastAsia="Times New Roman" w:cs="Times New Roman"/>
          <w:lang w:val="en-GB"/>
        </w:rPr>
        <w:lastRenderedPageBreak/>
        <w:t xml:space="preserve">national minority lists. The time available to the nominating organizations shall be divided in equal proportions between party lists and national minority lists.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(3) Political advertisement shall be published by the public media provider in the </w:t>
      </w:r>
      <w:r w:rsidR="004E097F">
        <w:rPr>
          <w:rFonts w:eastAsia="Times New Roman" w:cs="Times New Roman"/>
          <w:lang w:val="en-GB"/>
        </w:rPr>
        <w:t xml:space="preserve">linear </w:t>
      </w:r>
      <w:proofErr w:type="spellStart"/>
      <w:r w:rsidR="004E097F">
        <w:rPr>
          <w:rFonts w:eastAsia="Times New Roman" w:cs="Times New Roman"/>
          <w:lang w:val="en-GB"/>
        </w:rPr>
        <w:t>audiovisual</w:t>
      </w:r>
      <w:proofErr w:type="spellEnd"/>
      <w:r w:rsidR="004E097F">
        <w:rPr>
          <w:rFonts w:eastAsia="Times New Roman" w:cs="Times New Roman"/>
          <w:lang w:val="en-GB"/>
        </w:rPr>
        <w:t xml:space="preserve"> and radio </w:t>
      </w:r>
      <w:r w:rsidRPr="004D6A44">
        <w:rPr>
          <w:rFonts w:eastAsia="Times New Roman" w:cs="Times New Roman"/>
          <w:lang w:val="en-GB"/>
        </w:rPr>
        <w:t>media service</w:t>
      </w:r>
      <w:r w:rsidR="004E097F">
        <w:rPr>
          <w:rFonts w:eastAsia="Times New Roman" w:cs="Times New Roman"/>
          <w:lang w:val="en-GB"/>
        </w:rPr>
        <w:t>s</w:t>
      </w:r>
      <w:r w:rsidRPr="004D6A44">
        <w:rPr>
          <w:rFonts w:eastAsia="Times New Roman" w:cs="Times New Roman"/>
          <w:lang w:val="en-GB"/>
        </w:rPr>
        <w:t xml:space="preserve"> with the </w:t>
      </w:r>
      <w:proofErr w:type="spellStart"/>
      <w:r w:rsidRPr="004D6A44">
        <w:rPr>
          <w:rFonts w:eastAsia="Times New Roman" w:cs="Times New Roman"/>
          <w:lang w:val="en-GB"/>
        </w:rPr>
        <w:t>the</w:t>
      </w:r>
      <w:proofErr w:type="spellEnd"/>
      <w:r w:rsidRPr="004D6A44">
        <w:rPr>
          <w:rFonts w:eastAsia="Times New Roman" w:cs="Times New Roman"/>
          <w:lang w:val="en-GB"/>
        </w:rPr>
        <w:t xml:space="preserve"> greatest yearly audience rate.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(4) The media provider shall broadcast 3 times per day without interruption the political advertisements in the timeframes between </w:t>
      </w:r>
      <w:r w:rsidR="00AF1BD1">
        <w:rPr>
          <w:rFonts w:eastAsia="Times New Roman" w:cs="Times New Roman"/>
          <w:lang w:val="en-GB"/>
        </w:rPr>
        <w:t>0</w:t>
      </w:r>
      <w:r w:rsidRPr="004D6A44">
        <w:rPr>
          <w:rFonts w:eastAsia="Times New Roman" w:cs="Times New Roman"/>
          <w:lang w:val="en-GB"/>
        </w:rPr>
        <w:t>6</w:t>
      </w:r>
      <w:r w:rsidR="00AF1BD1">
        <w:rPr>
          <w:rFonts w:eastAsia="Times New Roman" w:cs="Times New Roman"/>
          <w:lang w:val="en-GB"/>
        </w:rPr>
        <w:t>:00</w:t>
      </w:r>
      <w:r w:rsidRPr="004D6A44">
        <w:rPr>
          <w:rFonts w:eastAsia="Times New Roman" w:cs="Times New Roman"/>
          <w:lang w:val="en-GB"/>
        </w:rPr>
        <w:t>-</w:t>
      </w:r>
      <w:r w:rsidR="00AF1BD1">
        <w:rPr>
          <w:rFonts w:eastAsia="Times New Roman" w:cs="Times New Roman"/>
          <w:lang w:val="en-GB"/>
        </w:rPr>
        <w:t>0</w:t>
      </w:r>
      <w:r w:rsidRPr="004D6A44">
        <w:rPr>
          <w:rFonts w:eastAsia="Times New Roman" w:cs="Times New Roman"/>
          <w:lang w:val="en-GB"/>
        </w:rPr>
        <w:t>8</w:t>
      </w:r>
      <w:r w:rsidR="00AF1BD1">
        <w:rPr>
          <w:rFonts w:eastAsia="Times New Roman" w:cs="Times New Roman"/>
          <w:lang w:val="en-GB"/>
        </w:rPr>
        <w:t>:00</w:t>
      </w:r>
      <w:r w:rsidRPr="004D6A44">
        <w:rPr>
          <w:rFonts w:eastAsia="Times New Roman" w:cs="Times New Roman"/>
          <w:lang w:val="en-GB"/>
        </w:rPr>
        <w:t>, 12</w:t>
      </w:r>
      <w:r w:rsidR="00AF1BD1">
        <w:rPr>
          <w:rFonts w:eastAsia="Times New Roman" w:cs="Times New Roman"/>
          <w:lang w:val="en-GB"/>
        </w:rPr>
        <w:t>:00</w:t>
      </w:r>
      <w:r w:rsidRPr="004D6A44">
        <w:rPr>
          <w:rFonts w:eastAsia="Times New Roman" w:cs="Times New Roman"/>
          <w:lang w:val="en-GB"/>
        </w:rPr>
        <w:t>-14</w:t>
      </w:r>
      <w:r w:rsidR="00AF1BD1">
        <w:rPr>
          <w:rFonts w:eastAsia="Times New Roman" w:cs="Times New Roman"/>
          <w:lang w:val="en-GB"/>
        </w:rPr>
        <w:t>:00</w:t>
      </w:r>
      <w:r w:rsidRPr="004D6A44">
        <w:rPr>
          <w:rFonts w:eastAsia="Times New Roman" w:cs="Times New Roman"/>
          <w:lang w:val="en-GB"/>
        </w:rPr>
        <w:t xml:space="preserve"> and 18</w:t>
      </w:r>
      <w:r w:rsidR="00AF1BD1">
        <w:rPr>
          <w:rFonts w:eastAsia="Times New Roman" w:cs="Times New Roman"/>
          <w:lang w:val="en-GB"/>
        </w:rPr>
        <w:t>:00</w:t>
      </w:r>
      <w:r w:rsidRPr="004D6A44">
        <w:rPr>
          <w:rFonts w:eastAsia="Times New Roman" w:cs="Times New Roman"/>
          <w:lang w:val="en-GB"/>
        </w:rPr>
        <w:t>-20</w:t>
      </w:r>
      <w:r w:rsidR="00AF1BD1">
        <w:rPr>
          <w:rFonts w:eastAsia="Times New Roman" w:cs="Times New Roman"/>
          <w:lang w:val="en-GB"/>
        </w:rPr>
        <w:t>:00</w:t>
      </w:r>
      <w:r w:rsidRPr="004D6A44">
        <w:rPr>
          <w:rFonts w:eastAsia="Times New Roman" w:cs="Times New Roman"/>
          <w:lang w:val="en-GB"/>
        </w:rPr>
        <w:t>. Political advertisement of nominating organisations putting forward party lists and organizations putting forward national minority lists shall be broadcasted in a row. The broadcast order of the political advertisements shall be changed daily for the sake of equal opportunity.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(5) The public media provider shall broadcast the political advertisement in the day and timeframe as requested by the nominating organization. </w:t>
      </w:r>
      <w:r w:rsidR="009A4C30">
        <w:rPr>
          <w:rFonts w:eastAsia="Times New Roman" w:cs="Times New Roman"/>
          <w:lang w:val="en-GB"/>
        </w:rPr>
        <w:t>T</w:t>
      </w:r>
      <w:r w:rsidRPr="004D6A44">
        <w:rPr>
          <w:rFonts w:eastAsia="Times New Roman" w:cs="Times New Roman"/>
          <w:lang w:val="en-GB"/>
        </w:rPr>
        <w:t>he nominating organisation may request the broadcasting</w:t>
      </w:r>
      <w:r w:rsidR="009A4C30">
        <w:rPr>
          <w:rFonts w:eastAsia="Times New Roman" w:cs="Times New Roman"/>
          <w:lang w:val="en-GB"/>
        </w:rPr>
        <w:t xml:space="preserve"> – in a timeframe –</w:t>
      </w:r>
      <w:r w:rsidRPr="004D6A44">
        <w:rPr>
          <w:rFonts w:eastAsia="Times New Roman" w:cs="Times New Roman"/>
          <w:lang w:val="en-GB"/>
        </w:rPr>
        <w:t xml:space="preserve"> of political advertisement for a duration of maximally </w:t>
      </w:r>
      <w:r w:rsidR="002C52D6">
        <w:rPr>
          <w:rFonts w:eastAsia="Times New Roman" w:cs="Times New Roman"/>
          <w:lang w:val="en-GB"/>
        </w:rPr>
        <w:t>thirty seconds</w:t>
      </w:r>
      <w:r w:rsidR="009A4C30">
        <w:rPr>
          <w:rFonts w:eastAsia="Times New Roman" w:cs="Times New Roman"/>
          <w:lang w:val="en-GB"/>
        </w:rPr>
        <w:t xml:space="preserve">, </w:t>
      </w:r>
      <w:r w:rsidRPr="004D6A44">
        <w:rPr>
          <w:rFonts w:eastAsia="Times New Roman" w:cs="Times New Roman"/>
          <w:lang w:val="en-GB"/>
        </w:rPr>
        <w:t>only once per day.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(6) The media provider is only obliged to broadcast the political advertisement if the nominating organization hands over its political advertisement latest on the </w:t>
      </w:r>
      <w:r w:rsidR="000C3530">
        <w:rPr>
          <w:rFonts w:eastAsia="Times New Roman" w:cs="Times New Roman"/>
          <w:lang w:val="en-GB"/>
        </w:rPr>
        <w:t>third</w:t>
      </w:r>
      <w:r w:rsidRPr="004D6A44">
        <w:rPr>
          <w:rFonts w:eastAsia="Times New Roman" w:cs="Times New Roman"/>
          <w:lang w:val="en-GB"/>
        </w:rPr>
        <w:t xml:space="preserve"> day before the planned broadcast.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147/B</w:t>
      </w:r>
    </w:p>
    <w:p w:rsidR="00A27957" w:rsidRDefault="00A27957" w:rsidP="00A27957">
      <w:pPr>
        <w:rPr>
          <w:rFonts w:eastAsia="Times New Roman" w:cs="Times New Roman"/>
          <w:lang w:val="en-GB"/>
        </w:rPr>
      </w:pPr>
      <w:r w:rsidRPr="004D6A44">
        <w:rPr>
          <w:rFonts w:eastAsia="Times New Roman" w:cs="Times New Roman"/>
          <w:lang w:val="en-GB"/>
        </w:rPr>
        <w:t xml:space="preserve">            Provisions of Section 147/A shall apply also for </w:t>
      </w:r>
      <w:r w:rsidR="002A420D">
        <w:rPr>
          <w:rFonts w:eastAsia="Times New Roman" w:cs="Times New Roman"/>
          <w:lang w:val="en-GB"/>
        </w:rPr>
        <w:t xml:space="preserve">the </w:t>
      </w:r>
      <w:r w:rsidRPr="004D6A44">
        <w:rPr>
          <w:rFonts w:eastAsia="Times New Roman" w:cs="Times New Roman"/>
          <w:lang w:val="en-GB"/>
        </w:rPr>
        <w:t xml:space="preserve">purposes of the election of </w:t>
      </w:r>
      <w:r w:rsidR="002A420D">
        <w:rPr>
          <w:rFonts w:eastAsia="Times New Roman" w:cs="Times New Roman"/>
          <w:lang w:val="en-GB"/>
        </w:rPr>
        <w:t>M</w:t>
      </w:r>
      <w:r w:rsidR="002A420D" w:rsidRPr="004D6A44">
        <w:rPr>
          <w:rFonts w:eastAsia="Times New Roman" w:cs="Times New Roman"/>
          <w:lang w:val="en-GB"/>
        </w:rPr>
        <w:t xml:space="preserve">embers </w:t>
      </w:r>
      <w:r w:rsidRPr="004D6A44">
        <w:rPr>
          <w:rFonts w:eastAsia="Times New Roman" w:cs="Times New Roman"/>
          <w:lang w:val="en-GB"/>
        </w:rPr>
        <w:t>of the European Parliament, with the exception that available broadcast time regarding all lists shall be 300 minutes altogether.</w:t>
      </w:r>
    </w:p>
    <w:p w:rsidR="00ED431E" w:rsidRPr="004D6A44" w:rsidRDefault="00ED431E" w:rsidP="00A27957">
      <w:pPr>
        <w:rPr>
          <w:rFonts w:eastAsia="Times New Roman" w:cs="Times New Roman"/>
          <w:lang w:val="en-GB"/>
        </w:rPr>
      </w:pP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147/C</w:t>
      </w:r>
    </w:p>
    <w:p w:rsidR="00A27957" w:rsidRPr="004D6A44" w:rsidRDefault="00A27957" w:rsidP="00A27957">
      <w:pPr>
        <w:rPr>
          <w:rFonts w:eastAsia="Times New Roman" w:cs="Times New Roman"/>
          <w:lang w:val="en-GB"/>
        </w:rPr>
      </w:pPr>
      <w:r w:rsidRPr="004D6A44">
        <w:rPr>
          <w:rFonts w:eastAsia="Times New Roman" w:cs="Times New Roman"/>
          <w:lang w:val="en-GB"/>
        </w:rPr>
        <w:t>            Provisions of Section 147/A shall apply also for purposes of the election of municipality representatives and mayors, with the exception that:</w:t>
      </w:r>
    </w:p>
    <w:p w:rsidR="00A27957" w:rsidRPr="004D6A44" w:rsidRDefault="00A27957" w:rsidP="00A27957">
      <w:pPr>
        <w:rPr>
          <w:rFonts w:eastAsia="Times New Roman" w:cs="Times New Roman"/>
          <w:lang w:val="en-GB"/>
        </w:rPr>
      </w:pPr>
      <w:r w:rsidRPr="004D6A44">
        <w:rPr>
          <w:rFonts w:eastAsia="Times New Roman" w:cs="Times New Roman"/>
          <w:lang w:val="en-GB"/>
        </w:rPr>
        <w:t>a)      political advertisements of those 8 nominating organisations shall be broadcast that put forward the most candidates for municipality representative or mayor in countrywide comparison; joint candidates and lists shall be taken into consideration based on proportion of the nominations,</w:t>
      </w:r>
    </w:p>
    <w:p w:rsidR="00A27957" w:rsidRDefault="00A27957" w:rsidP="00A27957">
      <w:pPr>
        <w:rPr>
          <w:rFonts w:eastAsia="Times New Roman" w:cs="Times New Roman"/>
          <w:lang w:val="en-GB"/>
        </w:rPr>
      </w:pPr>
      <w:r w:rsidRPr="004D6A44">
        <w:rPr>
          <w:rFonts w:eastAsia="Times New Roman" w:cs="Times New Roman"/>
          <w:lang w:val="en-GB"/>
        </w:rPr>
        <w:t>b)      available broadcast time regarding all lists shall be 300 minutes altogether.</w:t>
      </w:r>
    </w:p>
    <w:p w:rsidR="00ED431E" w:rsidRPr="004D6A44" w:rsidRDefault="00ED431E" w:rsidP="00A27957">
      <w:pPr>
        <w:rPr>
          <w:rFonts w:eastAsia="Times New Roman" w:cs="Times New Roman"/>
          <w:lang w:val="en-GB"/>
        </w:rPr>
      </w:pP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147/D</w:t>
      </w:r>
    </w:p>
    <w:p w:rsidR="00A27957" w:rsidRDefault="00A27957" w:rsidP="00A27957">
      <w:pPr>
        <w:rPr>
          <w:rFonts w:eastAsia="Times New Roman" w:cs="Times New Roman"/>
          <w:lang w:val="en-GB"/>
        </w:rPr>
      </w:pPr>
      <w:r w:rsidRPr="004D6A44">
        <w:rPr>
          <w:rFonts w:eastAsia="Times New Roman" w:cs="Times New Roman"/>
          <w:lang w:val="en-GB"/>
        </w:rPr>
        <w:t>During the general elections of the national minority representatives on the day before ballot day</w:t>
      </w:r>
      <w:r w:rsidR="00C02C3B">
        <w:rPr>
          <w:rFonts w:eastAsia="Times New Roman" w:cs="Times New Roman"/>
          <w:lang w:val="en-GB"/>
        </w:rPr>
        <w:t>,</w:t>
      </w:r>
      <w:r w:rsidRPr="004D6A44">
        <w:rPr>
          <w:rFonts w:eastAsia="Times New Roman" w:cs="Times New Roman"/>
          <w:lang w:val="en-GB"/>
        </w:rPr>
        <w:t xml:space="preserve"> public media </w:t>
      </w:r>
      <w:r w:rsidR="00C02C3B">
        <w:rPr>
          <w:rFonts w:eastAsia="Times New Roman" w:cs="Times New Roman"/>
          <w:lang w:val="en-GB"/>
        </w:rPr>
        <w:t xml:space="preserve">linear </w:t>
      </w:r>
      <w:proofErr w:type="spellStart"/>
      <w:r w:rsidR="00C02C3B">
        <w:rPr>
          <w:rFonts w:eastAsia="Times New Roman" w:cs="Times New Roman"/>
          <w:lang w:val="en-GB"/>
        </w:rPr>
        <w:t>audiovisual</w:t>
      </w:r>
      <w:proofErr w:type="spellEnd"/>
      <w:r w:rsidR="00C02C3B">
        <w:rPr>
          <w:rFonts w:eastAsia="Times New Roman" w:cs="Times New Roman"/>
          <w:lang w:val="en-GB"/>
        </w:rPr>
        <w:t xml:space="preserve"> and radio </w:t>
      </w:r>
      <w:r w:rsidRPr="004D6A44">
        <w:rPr>
          <w:rFonts w:eastAsia="Times New Roman" w:cs="Times New Roman"/>
          <w:lang w:val="en-GB"/>
        </w:rPr>
        <w:t>providers shall broadcast the political advertisements of nominating organizations putting forward national lists one time. Provisions of Section 147/A (3) and (6) shall apply for the broadcasting.</w:t>
      </w:r>
    </w:p>
    <w:p w:rsidR="00ED431E" w:rsidRPr="004D6A44" w:rsidRDefault="00ED431E" w:rsidP="00A27957">
      <w:pPr>
        <w:rPr>
          <w:rFonts w:eastAsia="Times New Roman" w:cs="Times New Roman"/>
          <w:lang w:val="en-GB"/>
        </w:rPr>
      </w:pP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147/E</w:t>
      </w:r>
    </w:p>
    <w:p w:rsidR="00A27957" w:rsidRDefault="00A27957" w:rsidP="00A27957">
      <w:pPr>
        <w:rPr>
          <w:rFonts w:eastAsia="Times New Roman" w:cs="Times New Roman"/>
          <w:lang w:val="en-GB"/>
        </w:rPr>
      </w:pPr>
      <w:r w:rsidRPr="004D6A44">
        <w:rPr>
          <w:rFonts w:eastAsia="Times New Roman" w:cs="Times New Roman"/>
          <w:lang w:val="en-GB"/>
        </w:rPr>
        <w:t>The public media provider is not allowed to broadcast any further political advertisement other than those according to 147/A-147/D.</w:t>
      </w:r>
    </w:p>
    <w:p w:rsidR="00ED431E" w:rsidRPr="004D6A44" w:rsidRDefault="00ED431E" w:rsidP="00A27957">
      <w:pPr>
        <w:rPr>
          <w:rFonts w:eastAsia="Times New Roman" w:cs="Times New Roman"/>
          <w:lang w:val="en-GB"/>
        </w:rPr>
      </w:pP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147/F</w:t>
      </w:r>
    </w:p>
    <w:p w:rsidR="00A27957" w:rsidRPr="004D6A44" w:rsidRDefault="00427E1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(1) In the campaign period before the general election</w:t>
      </w:r>
      <w:r w:rsidR="008963FC">
        <w:rPr>
          <w:rFonts w:eastAsia="Times New Roman" w:cs="Times New Roman"/>
          <w:lang w:val="en-GB"/>
        </w:rPr>
        <w:t>,</w:t>
      </w:r>
      <w:r w:rsidR="00A27957" w:rsidRPr="004D6A44">
        <w:rPr>
          <w:rFonts w:eastAsia="Times New Roman" w:cs="Times New Roman"/>
          <w:lang w:val="en-GB"/>
        </w:rPr>
        <w:t xml:space="preserve"> media providers with country-wide available linear media services not falling under provisions of Section 147/A-147/E shall notify</w:t>
      </w:r>
      <w:r w:rsidR="00C43AFF">
        <w:rPr>
          <w:rFonts w:eastAsia="Times New Roman" w:cs="Times New Roman"/>
          <w:lang w:val="en-GB"/>
        </w:rPr>
        <w:t xml:space="preserve"> in a declaration</w:t>
      </w:r>
      <w:r w:rsidR="00A27957" w:rsidRPr="004D6A44">
        <w:rPr>
          <w:rFonts w:eastAsia="Times New Roman" w:cs="Times New Roman"/>
          <w:lang w:val="en-GB"/>
        </w:rPr>
        <w:t xml:space="preserve"> the National Election Commission about their intention to broadcast political advertisements, also designating the used country-wide available linear media service</w:t>
      </w:r>
      <w:r w:rsidR="00E10944">
        <w:rPr>
          <w:rFonts w:eastAsia="Times New Roman" w:cs="Times New Roman"/>
          <w:lang w:val="en-GB"/>
        </w:rPr>
        <w:t xml:space="preserve"> or services</w:t>
      </w:r>
      <w:r w:rsidR="00A27957" w:rsidRPr="004D6A44">
        <w:rPr>
          <w:rFonts w:eastAsia="Times New Roman" w:cs="Times New Roman"/>
          <w:lang w:val="en-GB"/>
        </w:rPr>
        <w:t xml:space="preserve">, </w:t>
      </w:r>
      <w:r w:rsidR="00544B66">
        <w:rPr>
          <w:rFonts w:eastAsia="Times New Roman" w:cs="Times New Roman"/>
          <w:lang w:val="en-GB"/>
        </w:rPr>
        <w:t xml:space="preserve">no </w:t>
      </w:r>
      <w:r w:rsidR="00A27957" w:rsidRPr="004D6A44">
        <w:rPr>
          <w:rFonts w:eastAsia="Times New Roman" w:cs="Times New Roman"/>
          <w:lang w:val="en-GB"/>
        </w:rPr>
        <w:t>late</w:t>
      </w:r>
      <w:r w:rsidR="00544B66">
        <w:rPr>
          <w:rFonts w:eastAsia="Times New Roman" w:cs="Times New Roman"/>
          <w:lang w:val="en-GB"/>
        </w:rPr>
        <w:t>r than</w:t>
      </w:r>
      <w:r w:rsidR="00A27957" w:rsidRPr="004D6A44">
        <w:rPr>
          <w:rFonts w:eastAsia="Times New Roman" w:cs="Times New Roman"/>
          <w:lang w:val="en-GB"/>
        </w:rPr>
        <w:t xml:space="preserve"> the 50</w:t>
      </w:r>
      <w:r w:rsidR="00A63DD3">
        <w:rPr>
          <w:rFonts w:eastAsia="Times New Roman" w:cs="Times New Roman"/>
          <w:lang w:val="en-GB"/>
        </w:rPr>
        <w:t>th</w:t>
      </w:r>
      <w:r w:rsidR="00A27957" w:rsidRPr="004D6A44">
        <w:rPr>
          <w:rFonts w:eastAsia="Times New Roman" w:cs="Times New Roman"/>
          <w:lang w:val="en-GB"/>
        </w:rPr>
        <w:t xml:space="preserve"> day before ballot day. Failing to comply with this deadline shall result in not being allowed to broadcast political advertisements. The National Election </w:t>
      </w:r>
      <w:r w:rsidR="00A27957" w:rsidRPr="004D6A44">
        <w:rPr>
          <w:rFonts w:eastAsia="Times New Roman" w:cs="Times New Roman"/>
          <w:lang w:val="en-GB"/>
        </w:rPr>
        <w:lastRenderedPageBreak/>
        <w:t>Office shall publish</w:t>
      </w:r>
      <w:r w:rsidR="00C43AFF">
        <w:rPr>
          <w:rFonts w:eastAsia="Times New Roman" w:cs="Times New Roman"/>
          <w:lang w:val="en-GB"/>
        </w:rPr>
        <w:t>,</w:t>
      </w:r>
      <w:r w:rsidR="00A27957" w:rsidRPr="004D6A44">
        <w:rPr>
          <w:rFonts w:eastAsia="Times New Roman" w:cs="Times New Roman"/>
          <w:lang w:val="en-GB"/>
        </w:rPr>
        <w:t xml:space="preserve"> on its official website</w:t>
      </w:r>
      <w:r w:rsidR="00C43AFF">
        <w:rPr>
          <w:rFonts w:eastAsia="Times New Roman" w:cs="Times New Roman"/>
          <w:lang w:val="en-GB"/>
        </w:rPr>
        <w:t>,</w:t>
      </w:r>
      <w:r w:rsidR="00A27957" w:rsidRPr="004D6A44">
        <w:rPr>
          <w:rFonts w:eastAsia="Times New Roman" w:cs="Times New Roman"/>
          <w:lang w:val="en-GB"/>
        </w:rPr>
        <w:t xml:space="preserve"> the</w:t>
      </w:r>
      <w:r w:rsidR="00C43AFF">
        <w:rPr>
          <w:rFonts w:eastAsia="Times New Roman" w:cs="Times New Roman"/>
          <w:lang w:val="en-GB"/>
        </w:rPr>
        <w:t xml:space="preserve"> name of the</w:t>
      </w:r>
      <w:r w:rsidR="00A27957" w:rsidRPr="004D6A44">
        <w:rPr>
          <w:rFonts w:eastAsia="Times New Roman" w:cs="Times New Roman"/>
          <w:lang w:val="en-GB"/>
        </w:rPr>
        <w:t xml:space="preserve"> media providers</w:t>
      </w:r>
      <w:r w:rsidR="00C43AFF">
        <w:rPr>
          <w:rFonts w:eastAsia="Times New Roman" w:cs="Times New Roman"/>
          <w:lang w:val="en-GB"/>
        </w:rPr>
        <w:t xml:space="preserve"> having made the declaration</w:t>
      </w:r>
      <w:r w:rsidR="00A27957" w:rsidRPr="004D6A44">
        <w:rPr>
          <w:rFonts w:eastAsia="Times New Roman" w:cs="Times New Roman"/>
          <w:lang w:val="en-GB"/>
        </w:rPr>
        <w:t xml:space="preserve">, </w:t>
      </w:r>
      <w:r w:rsidR="00C43AFF">
        <w:rPr>
          <w:rFonts w:eastAsia="Times New Roman" w:cs="Times New Roman"/>
          <w:lang w:val="en-GB"/>
        </w:rPr>
        <w:t>the designation of the media service</w:t>
      </w:r>
      <w:r w:rsidR="00A27957" w:rsidRPr="004D6A44">
        <w:rPr>
          <w:rFonts w:eastAsia="Times New Roman" w:cs="Times New Roman"/>
          <w:lang w:val="en-GB"/>
        </w:rPr>
        <w:t xml:space="preserve"> and the timeframe secured for the broadcast.</w:t>
      </w:r>
    </w:p>
    <w:p w:rsidR="00A27957" w:rsidRPr="004D6A44" w:rsidRDefault="00427E1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(2) During general elections to the parliament, elections to the European Parliament</w:t>
      </w:r>
      <w:r w:rsidR="004679DD">
        <w:rPr>
          <w:rFonts w:eastAsia="Times New Roman" w:cs="Times New Roman"/>
          <w:lang w:val="en-GB"/>
        </w:rPr>
        <w:t xml:space="preserve"> and </w:t>
      </w:r>
      <w:r w:rsidR="004679DD" w:rsidRPr="004D6A44">
        <w:rPr>
          <w:rFonts w:eastAsia="Times New Roman" w:cs="Times New Roman"/>
          <w:lang w:val="en-GB"/>
        </w:rPr>
        <w:t>elections of municipality representatives and mayors</w:t>
      </w:r>
      <w:r w:rsidR="004679DD">
        <w:rPr>
          <w:rFonts w:eastAsia="Times New Roman" w:cs="Times New Roman"/>
          <w:lang w:val="en-GB"/>
        </w:rPr>
        <w:t>,</w:t>
      </w:r>
      <w:r w:rsidR="00A27957" w:rsidRPr="004D6A44">
        <w:rPr>
          <w:rFonts w:eastAsia="Times New Roman" w:cs="Times New Roman"/>
          <w:lang w:val="en-GB"/>
        </w:rPr>
        <w:t xml:space="preserve"> </w:t>
      </w:r>
      <w:r w:rsidR="004679DD">
        <w:rPr>
          <w:rFonts w:eastAsia="Times New Roman" w:cs="Times New Roman"/>
          <w:lang w:val="en-GB"/>
        </w:rPr>
        <w:t>p</w:t>
      </w:r>
      <w:r w:rsidR="00A27957" w:rsidRPr="004D6A44">
        <w:rPr>
          <w:rFonts w:eastAsia="Times New Roman" w:cs="Times New Roman"/>
          <w:lang w:val="en-GB"/>
        </w:rPr>
        <w:t>rovisions of Section</w:t>
      </w:r>
      <w:r w:rsidR="008946C9">
        <w:rPr>
          <w:rFonts w:eastAsia="Times New Roman" w:cs="Times New Roman"/>
          <w:lang w:val="en-GB"/>
        </w:rPr>
        <w:t xml:space="preserve"> </w:t>
      </w:r>
      <w:r w:rsidR="00A27957" w:rsidRPr="004D6A44">
        <w:rPr>
          <w:rFonts w:eastAsia="Times New Roman" w:cs="Times New Roman"/>
          <w:lang w:val="en-GB"/>
        </w:rPr>
        <w:t>147/A-147/E shall apply</w:t>
      </w:r>
      <w:r w:rsidR="004679DD">
        <w:rPr>
          <w:rFonts w:eastAsia="Times New Roman" w:cs="Times New Roman"/>
          <w:lang w:val="en-GB"/>
        </w:rPr>
        <w:t xml:space="preserve"> to</w:t>
      </w:r>
      <w:r w:rsidR="00FB718E">
        <w:rPr>
          <w:rFonts w:eastAsia="Times New Roman" w:cs="Times New Roman"/>
          <w:lang w:val="en-GB"/>
        </w:rPr>
        <w:t xml:space="preserve"> the</w:t>
      </w:r>
      <w:r w:rsidR="004679DD">
        <w:rPr>
          <w:rFonts w:eastAsia="Times New Roman" w:cs="Times New Roman"/>
          <w:lang w:val="en-GB"/>
        </w:rPr>
        <w:t xml:space="preserve"> broadcasting </w:t>
      </w:r>
      <w:r w:rsidR="00FB718E">
        <w:rPr>
          <w:rFonts w:eastAsia="Times New Roman" w:cs="Times New Roman"/>
          <w:lang w:val="en-GB"/>
        </w:rPr>
        <w:t xml:space="preserve">of </w:t>
      </w:r>
      <w:r w:rsidR="004679DD">
        <w:rPr>
          <w:rFonts w:eastAsia="Times New Roman" w:cs="Times New Roman"/>
          <w:lang w:val="en-GB"/>
        </w:rPr>
        <w:t>political advertisements</w:t>
      </w:r>
      <w:r w:rsidR="00A27957" w:rsidRPr="004D6A44">
        <w:rPr>
          <w:rFonts w:eastAsia="Times New Roman" w:cs="Times New Roman"/>
          <w:lang w:val="en-GB"/>
        </w:rPr>
        <w:t xml:space="preserve"> with the exception of 147/A (3)</w:t>
      </w:r>
      <w:r w:rsidR="00FB718E">
        <w:rPr>
          <w:rFonts w:eastAsia="Times New Roman" w:cs="Times New Roman"/>
          <w:lang w:val="en-GB"/>
        </w:rPr>
        <w:t>,</w:t>
      </w:r>
      <w:r w:rsidR="00A27957" w:rsidRPr="004D6A44">
        <w:rPr>
          <w:rFonts w:eastAsia="Times New Roman" w:cs="Times New Roman"/>
          <w:lang w:val="en-GB"/>
        </w:rPr>
        <w:t xml:space="preserve"> adding that:</w:t>
      </w:r>
    </w:p>
    <w:p w:rsidR="00A27957" w:rsidRPr="004D6A44" w:rsidRDefault="00A27957" w:rsidP="00A27957">
      <w:pPr>
        <w:rPr>
          <w:rFonts w:eastAsia="Times New Roman" w:cs="Times New Roman"/>
          <w:lang w:val="en-GB"/>
        </w:rPr>
      </w:pPr>
      <w:r w:rsidRPr="004D6A44">
        <w:rPr>
          <w:rFonts w:eastAsia="Times New Roman" w:cs="Times New Roman"/>
          <w:lang w:val="en-GB"/>
        </w:rPr>
        <w:t>a) the media provider shall determine the timeframe available per media service for broadcasting political advertisements, but the timeframe shall not be less than half of the timeframe per public media provider,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b) the media provider shall indicate in the declaration </w:t>
      </w:r>
      <w:r w:rsidR="00070BD5">
        <w:rPr>
          <w:rFonts w:eastAsia="Times New Roman" w:cs="Times New Roman"/>
          <w:lang w:val="en-GB"/>
        </w:rPr>
        <w:t>under</w:t>
      </w:r>
      <w:r w:rsidRPr="004D6A44">
        <w:rPr>
          <w:rFonts w:eastAsia="Times New Roman" w:cs="Times New Roman"/>
          <w:lang w:val="en-GB"/>
        </w:rPr>
        <w:t xml:space="preserve"> (1) the timeframe according to a)</w:t>
      </w:r>
      <w:r w:rsidR="00070BD5">
        <w:rPr>
          <w:rFonts w:eastAsia="Times New Roman" w:cs="Times New Roman"/>
          <w:lang w:val="en-GB"/>
        </w:rPr>
        <w:t xml:space="preserve"> as well</w:t>
      </w:r>
    </w:p>
    <w:p w:rsidR="00A27957" w:rsidRDefault="00A27957" w:rsidP="00A27957">
      <w:pPr>
        <w:rPr>
          <w:rFonts w:eastAsia="Times New Roman" w:cs="Times New Roman"/>
          <w:lang w:val="en-GB"/>
        </w:rPr>
      </w:pPr>
      <w:r w:rsidRPr="004D6A44">
        <w:rPr>
          <w:rFonts w:eastAsia="Times New Roman" w:cs="Times New Roman"/>
          <w:lang w:val="en-GB"/>
        </w:rPr>
        <w:t xml:space="preserve">c) if the timeframe </w:t>
      </w:r>
      <w:r w:rsidR="00D01707">
        <w:rPr>
          <w:rFonts w:eastAsia="Times New Roman" w:cs="Times New Roman"/>
          <w:lang w:val="en-GB"/>
        </w:rPr>
        <w:t>under</w:t>
      </w:r>
      <w:r w:rsidRPr="004D6A44">
        <w:rPr>
          <w:rFonts w:eastAsia="Times New Roman" w:cs="Times New Roman"/>
          <w:lang w:val="en-GB"/>
        </w:rPr>
        <w:t xml:space="preserve"> a) diverges from the timeframe per public media provider, the National Election Commission shall proportionally lower or increase the timeframe for each nominating organization.</w:t>
      </w:r>
    </w:p>
    <w:p w:rsidR="00BE3725" w:rsidRDefault="00427E14" w:rsidP="00A27957">
      <w:pPr>
        <w:rPr>
          <w:rFonts w:eastAsia="Times New Roman" w:cs="Times New Roman"/>
          <w:lang w:val="en-GB"/>
        </w:rPr>
      </w:pPr>
      <w:r>
        <w:rPr>
          <w:rFonts w:eastAsia="Times New Roman" w:cs="Times New Roman"/>
          <w:lang w:val="en-GB"/>
        </w:rPr>
        <w:tab/>
        <w:t xml:space="preserve">(3) </w:t>
      </w:r>
      <w:r w:rsidR="003F16D2">
        <w:rPr>
          <w:rFonts w:eastAsia="Times New Roman" w:cs="Times New Roman"/>
          <w:lang w:val="en-GB"/>
        </w:rPr>
        <w:t>In an electoral campaign</w:t>
      </w:r>
      <w:r w:rsidR="00676176">
        <w:rPr>
          <w:rFonts w:eastAsia="Times New Roman" w:cs="Times New Roman"/>
          <w:lang w:val="en-GB"/>
        </w:rPr>
        <w:t xml:space="preserve"> period, political advertisements shall be broadcast</w:t>
      </w:r>
      <w:r w:rsidR="00BE3725">
        <w:rPr>
          <w:rFonts w:eastAsia="Times New Roman" w:cs="Times New Roman"/>
          <w:lang w:val="en-GB"/>
        </w:rPr>
        <w:t xml:space="preserve"> by a media provider offering:</w:t>
      </w:r>
    </w:p>
    <w:p w:rsidR="00BE3725" w:rsidRDefault="00BE3725" w:rsidP="00A27957">
      <w:pPr>
        <w:rPr>
          <w:rFonts w:eastAsia="Times New Roman" w:cs="Times New Roman"/>
          <w:lang w:val="en-GB"/>
        </w:rPr>
      </w:pPr>
    </w:p>
    <w:p w:rsidR="00BE3725" w:rsidRDefault="00BE3725" w:rsidP="00A27957">
      <w:pPr>
        <w:rPr>
          <w:rFonts w:eastAsia="Times New Roman" w:cs="Times New Roman"/>
          <w:lang w:val="en-GB"/>
        </w:rPr>
      </w:pPr>
      <w:r>
        <w:rPr>
          <w:rFonts w:eastAsia="Times New Roman" w:cs="Times New Roman"/>
          <w:lang w:val="en-GB"/>
        </w:rPr>
        <w:t>l</w:t>
      </w:r>
      <w:r w:rsidR="003F16D2">
        <w:rPr>
          <w:rFonts w:eastAsia="Times New Roman" w:cs="Times New Roman"/>
          <w:lang w:val="en-GB"/>
        </w:rPr>
        <w:t xml:space="preserve">inear media services available exclusively through internet </w:t>
      </w:r>
      <w:r w:rsidR="00676176">
        <w:rPr>
          <w:rFonts w:eastAsia="Times New Roman" w:cs="Times New Roman"/>
          <w:lang w:val="en-GB"/>
        </w:rPr>
        <w:t>by taking into consideration the rules</w:t>
      </w:r>
      <w:r w:rsidR="009B23E9">
        <w:rPr>
          <w:rFonts w:eastAsia="Times New Roman" w:cs="Times New Roman"/>
          <w:lang w:val="en-GB"/>
        </w:rPr>
        <w:t xml:space="preserve"> </w:t>
      </w:r>
      <w:r>
        <w:rPr>
          <w:rFonts w:eastAsia="Times New Roman" w:cs="Times New Roman"/>
          <w:lang w:val="en-GB"/>
        </w:rPr>
        <w:t>set out in this Section;</w:t>
      </w:r>
    </w:p>
    <w:p w:rsidR="00BE3725" w:rsidRDefault="00BE3725" w:rsidP="00A27957">
      <w:pPr>
        <w:rPr>
          <w:rFonts w:eastAsia="Times New Roman" w:cs="Times New Roman"/>
          <w:lang w:val="en-GB"/>
        </w:rPr>
      </w:pPr>
    </w:p>
    <w:p w:rsidR="00427E14" w:rsidRPr="004D6A44" w:rsidRDefault="00BE3725" w:rsidP="00A27957">
      <w:pPr>
        <w:rPr>
          <w:rFonts w:eastAsia="Times New Roman" w:cs="Times New Roman"/>
          <w:lang w:val="en-GB"/>
        </w:rPr>
      </w:pPr>
      <w:r>
        <w:rPr>
          <w:rFonts w:eastAsia="Times New Roman" w:cs="Times New Roman"/>
          <w:lang w:val="en-GB"/>
        </w:rPr>
        <w:t>local and regional media services by taking into consideration the rules set out in Section 147.</w:t>
      </w:r>
    </w:p>
    <w:p w:rsidR="00A27957" w:rsidRPr="004D6A44" w:rsidRDefault="00A27957" w:rsidP="004E3E3D">
      <w:pPr>
        <w:rPr>
          <w:rFonts w:eastAsia="Times New Roman" w:cs="Times New Roman"/>
          <w:lang w:val="en-GB"/>
        </w:rPr>
      </w:pPr>
      <w:r w:rsidRPr="004D6A44">
        <w:rPr>
          <w:rFonts w:eastAsia="Times New Roman" w:cs="Times New Roman"/>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C5405D">
        <w:rPr>
          <w:rFonts w:eastAsia="Times New Roman" w:cs="Times New Roman"/>
          <w:lang w:val="en-GB"/>
        </w:rPr>
        <w:tab/>
      </w:r>
      <w:r w:rsidRPr="004D6A44">
        <w:rPr>
          <w:rFonts w:eastAsia="Times New Roman" w:cs="Times New Roman"/>
          <w:lang w:val="en-GB"/>
        </w:rPr>
        <w:t>(1) In press products defined in Section 203 (60) of the Media Act, political advertisements may be published during the campaign period in accordance with the rules laid down in this Section.</w:t>
      </w:r>
    </w:p>
    <w:p w:rsidR="00F17F2F" w:rsidRDefault="00A27957" w:rsidP="00A27957">
      <w:pPr>
        <w:rPr>
          <w:rFonts w:eastAsia="Times New Roman" w:cs="Times New Roman"/>
          <w:lang w:val="en-GB"/>
        </w:rPr>
      </w:pPr>
      <w:r w:rsidRPr="004D6A44">
        <w:rPr>
          <w:rFonts w:eastAsia="Times New Roman" w:cs="Times New Roman"/>
          <w:lang w:val="en-GB"/>
        </w:rPr>
        <w:t xml:space="preserve">            (2) </w:t>
      </w:r>
      <w:r w:rsidR="00F17F2F">
        <w:rPr>
          <w:rFonts w:eastAsia="Times New Roman" w:cs="Times New Roman"/>
          <w:lang w:val="en-GB"/>
        </w:rPr>
        <w:t xml:space="preserve">Political advertisements published in press products shall be immediately recognizable and distinct from other media contents. </w:t>
      </w:r>
      <w:r w:rsidR="00075BBB">
        <w:rPr>
          <w:rFonts w:eastAsia="Times New Roman" w:cs="Times New Roman"/>
          <w:lang w:val="en-GB"/>
        </w:rPr>
        <w:t xml:space="preserve">The name, </w:t>
      </w:r>
      <w:r w:rsidR="00195CBF">
        <w:rPr>
          <w:rFonts w:eastAsia="Times New Roman" w:cs="Times New Roman"/>
          <w:lang w:val="en-GB"/>
        </w:rPr>
        <w:t>address</w:t>
      </w:r>
      <w:r w:rsidR="00075BBB">
        <w:rPr>
          <w:rFonts w:eastAsia="Times New Roman" w:cs="Times New Roman"/>
          <w:lang w:val="en-GB"/>
        </w:rPr>
        <w:t xml:space="preserve"> </w:t>
      </w:r>
      <w:r w:rsidR="00C5405D">
        <w:rPr>
          <w:rFonts w:eastAsia="Times New Roman" w:cs="Times New Roman"/>
          <w:lang w:val="en-GB"/>
        </w:rPr>
        <w:t>or</w:t>
      </w:r>
      <w:r w:rsidR="00075BBB">
        <w:rPr>
          <w:rFonts w:eastAsia="Times New Roman" w:cs="Times New Roman"/>
          <w:lang w:val="en-GB"/>
        </w:rPr>
        <w:t xml:space="preserve"> </w:t>
      </w:r>
      <w:r w:rsidR="00195CBF">
        <w:rPr>
          <w:rFonts w:eastAsia="Times New Roman" w:cs="Times New Roman"/>
          <w:lang w:val="en-GB"/>
        </w:rPr>
        <w:t xml:space="preserve">seat </w:t>
      </w:r>
      <w:r w:rsidR="00C5405D">
        <w:rPr>
          <w:rFonts w:eastAsia="Times New Roman" w:cs="Times New Roman"/>
          <w:lang w:val="en-GB"/>
        </w:rPr>
        <w:t xml:space="preserve">of the </w:t>
      </w:r>
      <w:r w:rsidR="00D63740">
        <w:rPr>
          <w:rFonts w:eastAsia="Times New Roman" w:cs="Times New Roman"/>
          <w:lang w:val="en-GB"/>
        </w:rPr>
        <w:t>customer</w:t>
      </w:r>
      <w:r w:rsidR="00C5405D">
        <w:rPr>
          <w:rFonts w:eastAsia="Times New Roman" w:cs="Times New Roman"/>
          <w:lang w:val="en-GB"/>
        </w:rPr>
        <w:t xml:space="preserve"> ordering the advertisement </w:t>
      </w:r>
      <w:r w:rsidR="00195CBF">
        <w:rPr>
          <w:rFonts w:eastAsia="Times New Roman" w:cs="Times New Roman"/>
          <w:lang w:val="en-GB"/>
        </w:rPr>
        <w:t xml:space="preserve">shall be </w:t>
      </w:r>
      <w:r w:rsidR="00C5405D">
        <w:rPr>
          <w:rFonts w:eastAsia="Times New Roman" w:cs="Times New Roman"/>
          <w:lang w:val="en-GB"/>
        </w:rPr>
        <w:t>indicated on the advertisement.</w:t>
      </w:r>
    </w:p>
    <w:p w:rsidR="00A27957" w:rsidRPr="004D6A44" w:rsidRDefault="00C5405D" w:rsidP="00A27957">
      <w:pPr>
        <w:rPr>
          <w:rFonts w:eastAsia="Times New Roman" w:cs="Times New Roman"/>
          <w:lang w:val="en-GB"/>
        </w:rPr>
      </w:pPr>
      <w:r>
        <w:rPr>
          <w:rFonts w:eastAsia="Times New Roman" w:cs="Times New Roman"/>
          <w:lang w:val="en-GB"/>
        </w:rPr>
        <w:tab/>
        <w:t xml:space="preserve">(3) </w:t>
      </w:r>
      <w:r w:rsidR="00A27957" w:rsidRPr="004D6A44">
        <w:rPr>
          <w:rFonts w:eastAsia="Times New Roman" w:cs="Times New Roman"/>
          <w:lang w:val="en-GB"/>
        </w:rPr>
        <w:t>If a press product wishes to publish political advertisements, it shall send to the National Audit Office a price list for its advertisement services within five working days after the call for elections. The National Audit Office shall enter the price list into its records and publish it on its website. The press product shall publish the same price list on its own website.</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E35CC8">
        <w:rPr>
          <w:rFonts w:eastAsia="Times New Roman" w:cs="Times New Roman"/>
          <w:lang w:val="en-GB"/>
        </w:rPr>
        <w:t>4</w:t>
      </w:r>
      <w:r w:rsidRPr="004D6A44">
        <w:rPr>
          <w:rFonts w:eastAsia="Times New Roman" w:cs="Times New Roman"/>
          <w:lang w:val="en-GB"/>
        </w:rPr>
        <w:t>) Political advertisements shall only be published by press products which have had their price lists registered with the National Audit Office. Political advertisements shall only be published in return for the consideration indicated in the registered price list. The media outlets of publishers established in Hungary shall only publish political advertisements if they are listed in the official register kept pursuant to the Media Act.</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E35CC8">
        <w:rPr>
          <w:rFonts w:eastAsia="Times New Roman" w:cs="Times New Roman"/>
          <w:lang w:val="en-GB"/>
        </w:rPr>
        <w:t>5</w:t>
      </w:r>
      <w:r w:rsidRPr="004D6A44">
        <w:rPr>
          <w:rFonts w:eastAsia="Times New Roman" w:cs="Times New Roman"/>
          <w:lang w:val="en-GB"/>
        </w:rPr>
        <w:t>) The press products defined in (1) shall inform the National Audit Office of published political advertisements within 15 days after the day of voting. This information shall contain a list of advertisements published for each candidate and nominating organisation, the customer who ordered the advertisement, the consideration paid, the time of publication and the volume. The National Audit Office shall publish this information on its website.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72 Direct political campaigning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149</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Election campaign materials may be delivered to voters by direct contact in accordance with the provisions of Section 89, with the restriction that the use of voters</w:t>
      </w:r>
      <w:r w:rsidR="00923038">
        <w:rPr>
          <w:rFonts w:eastAsia="Times New Roman" w:cs="Times New Roman"/>
          <w:lang w:val="en-GB"/>
        </w:rPr>
        <w:t>’</w:t>
      </w:r>
      <w:r w:rsidRPr="004D6A44">
        <w:rPr>
          <w:rFonts w:eastAsia="Times New Roman" w:cs="Times New Roman"/>
          <w:lang w:val="en-GB"/>
        </w:rPr>
        <w:t xml:space="preserve"> other personal data – such as mobile phone numbers, e-mail addresses – shall require express consent.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73 Opinion polls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150</w:t>
      </w:r>
    </w:p>
    <w:p w:rsidR="00A27957" w:rsidRDefault="00A27957" w:rsidP="00A27957">
      <w:pPr>
        <w:rPr>
          <w:rFonts w:eastAsia="Times New Roman" w:cs="Times New Roman"/>
          <w:lang w:val="en-GB"/>
        </w:rPr>
      </w:pPr>
      <w:r w:rsidRPr="004D6A44">
        <w:rPr>
          <w:rFonts w:eastAsia="Times New Roman" w:cs="Times New Roman"/>
          <w:lang w:val="en-GB"/>
        </w:rPr>
        <w:t>            On the day of voting, persons carrying out opinion poll surveys shall not enter the buildings where polling stations are located, and shall not in any way harass voters; they may only contact voters as they are exiting the polling station. The results of such opinion polls (exit polls) shall only be published after the end of voting as well.</w:t>
      </w:r>
    </w:p>
    <w:p w:rsidR="00972AD3" w:rsidRPr="004D6A44" w:rsidRDefault="00972AD3"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74 Legal remedy regarding the participation of the media in the campaign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151</w:t>
      </w:r>
    </w:p>
    <w:p w:rsidR="00A27957" w:rsidRPr="004D6A44" w:rsidRDefault="00A27957" w:rsidP="00A27957">
      <w:pPr>
        <w:rPr>
          <w:rFonts w:eastAsia="Times New Roman" w:cs="Times New Roman"/>
          <w:lang w:val="en-GB"/>
        </w:rPr>
      </w:pPr>
      <w:r w:rsidRPr="004D6A44">
        <w:rPr>
          <w:rFonts w:eastAsia="Times New Roman" w:cs="Times New Roman"/>
          <w:lang w:val="en-GB"/>
        </w:rPr>
        <w:t>            (1) Complaints submitted regarding the participation of media content providers, the press and cinemas – violations of the provisions of this Act – shall be adjudged by the National Election Commission. Complaints regarding regional and local press products and press products distributed via on-demand media services or distributed in an area smaller than the whole country shall be adjudged: in case of elections of members of Parliament and of members of the European Parliament by the parliamentary single-member constituency election commission at the seat or address of the media content provider; in the case of</w:t>
      </w:r>
      <w:r w:rsidR="0073134B">
        <w:rPr>
          <w:rFonts w:eastAsia="Times New Roman" w:cs="Times New Roman"/>
          <w:lang w:val="en-GB"/>
        </w:rPr>
        <w:t xml:space="preserve"> the election of Members of the European Parliament,</w:t>
      </w:r>
      <w:r w:rsidRPr="004D6A44">
        <w:rPr>
          <w:rFonts w:eastAsia="Times New Roman" w:cs="Times New Roman"/>
          <w:lang w:val="en-GB"/>
        </w:rPr>
        <w:t xml:space="preserve"> elections of municipality representatives and mayors and elections of </w:t>
      </w:r>
      <w:r w:rsidR="00BA7711">
        <w:rPr>
          <w:rFonts w:eastAsia="Times New Roman" w:cs="Times New Roman"/>
          <w:lang w:val="en-GB"/>
        </w:rPr>
        <w:t>national minority</w:t>
      </w:r>
      <w:r w:rsidRPr="004D6A44">
        <w:rPr>
          <w:rFonts w:eastAsia="Times New Roman" w:cs="Times New Roman"/>
          <w:lang w:val="en-GB"/>
        </w:rPr>
        <w:t xml:space="preserve"> self-government representatives, by the territorial election commission at the seat or address of the media content provider.</w:t>
      </w:r>
    </w:p>
    <w:p w:rsidR="00A27957" w:rsidRDefault="00A27957" w:rsidP="00A27957">
      <w:pPr>
        <w:rPr>
          <w:rFonts w:eastAsia="Times New Roman" w:cs="Times New Roman"/>
          <w:lang w:val="en-GB"/>
        </w:rPr>
      </w:pPr>
      <w:r w:rsidRPr="004D6A44">
        <w:rPr>
          <w:rFonts w:eastAsia="Times New Roman" w:cs="Times New Roman"/>
          <w:lang w:val="en-GB"/>
        </w:rPr>
        <w:t>            (2)</w:t>
      </w:r>
      <w:r w:rsidR="000F3213">
        <w:rPr>
          <w:rFonts w:eastAsia="Times New Roman" w:cs="Times New Roman"/>
          <w:lang w:val="en-GB"/>
        </w:rPr>
        <w:t xml:space="preserve"> In the case of a violation of the law committed on the</w:t>
      </w:r>
      <w:r w:rsidRPr="004D6A44">
        <w:rPr>
          <w:rFonts w:eastAsia="Times New Roman" w:cs="Times New Roman"/>
          <w:lang w:val="en-GB"/>
        </w:rPr>
        <w:t xml:space="preserve"> </w:t>
      </w:r>
      <w:r w:rsidR="000F3213">
        <w:rPr>
          <w:rFonts w:eastAsia="Times New Roman" w:cs="Times New Roman"/>
          <w:lang w:val="en-GB"/>
        </w:rPr>
        <w:t>true and faithful electronic copy of a printed press product</w:t>
      </w:r>
      <w:r w:rsidR="00D94474">
        <w:rPr>
          <w:rFonts w:eastAsia="Times New Roman" w:cs="Times New Roman"/>
          <w:lang w:val="en-GB"/>
        </w:rPr>
        <w:t>, the deadline for submitting</w:t>
      </w:r>
      <w:r w:rsidR="000F3213">
        <w:rPr>
          <w:rFonts w:eastAsia="Times New Roman" w:cs="Times New Roman"/>
          <w:lang w:val="en-GB"/>
        </w:rPr>
        <w:t xml:space="preserve"> </w:t>
      </w:r>
      <w:r w:rsidR="00D94474">
        <w:rPr>
          <w:rFonts w:eastAsia="Times New Roman" w:cs="Times New Roman"/>
          <w:lang w:val="en-GB"/>
        </w:rPr>
        <w:t>the complaint expires on the third day after the day on which the printed press product was published.</w:t>
      </w:r>
    </w:p>
    <w:p w:rsidR="00C3615C" w:rsidRDefault="00C3615C" w:rsidP="00A27957">
      <w:pPr>
        <w:rPr>
          <w:rFonts w:eastAsia="Times New Roman" w:cs="Times New Roman"/>
          <w:lang w:val="en-GB"/>
        </w:rPr>
      </w:pPr>
      <w:r>
        <w:rPr>
          <w:rFonts w:eastAsia="Times New Roman" w:cs="Times New Roman"/>
          <w:lang w:val="en-GB"/>
        </w:rPr>
        <w:tab/>
        <w:t>(3)</w:t>
      </w:r>
      <w:r w:rsidR="0059519D">
        <w:rPr>
          <w:rFonts w:eastAsia="Times New Roman" w:cs="Times New Roman"/>
          <w:lang w:val="en-GB"/>
        </w:rPr>
        <w:t xml:space="preserve"> </w:t>
      </w:r>
      <w:r w:rsidR="00DF6D7C" w:rsidRPr="004D6A44">
        <w:rPr>
          <w:rFonts w:eastAsia="Times New Roman" w:cs="Times New Roman"/>
          <w:lang w:val="en-GB"/>
        </w:rPr>
        <w:t xml:space="preserve">The complainant shall identify, or, if possible, attach the </w:t>
      </w:r>
      <w:r w:rsidR="00AE08F5">
        <w:rPr>
          <w:rFonts w:eastAsia="Times New Roman" w:cs="Times New Roman"/>
          <w:lang w:val="en-GB"/>
        </w:rPr>
        <w:t>programme</w:t>
      </w:r>
      <w:r w:rsidR="00DF6D7C" w:rsidRPr="004D6A44">
        <w:rPr>
          <w:rFonts w:eastAsia="Times New Roman" w:cs="Times New Roman"/>
          <w:lang w:val="en-GB"/>
        </w:rPr>
        <w:t xml:space="preserve"> or media content that proves the violation of the law. The indicated </w:t>
      </w:r>
      <w:r w:rsidR="00AE08F5">
        <w:rPr>
          <w:rFonts w:eastAsia="Times New Roman" w:cs="Times New Roman"/>
          <w:lang w:val="en-GB"/>
        </w:rPr>
        <w:t>programme</w:t>
      </w:r>
      <w:r w:rsidR="00DF6D7C" w:rsidRPr="004D6A44">
        <w:rPr>
          <w:rFonts w:eastAsia="Times New Roman" w:cs="Times New Roman"/>
          <w:lang w:val="en-GB"/>
        </w:rPr>
        <w:t xml:space="preserve"> – if it </w:t>
      </w:r>
      <w:r w:rsidR="006A2FB1">
        <w:rPr>
          <w:rFonts w:eastAsia="Times New Roman" w:cs="Times New Roman"/>
          <w:lang w:val="en-GB"/>
        </w:rPr>
        <w:t xml:space="preserve">is necessary and it </w:t>
      </w:r>
      <w:r w:rsidR="00DF6D7C" w:rsidRPr="004D6A44">
        <w:rPr>
          <w:rFonts w:eastAsia="Times New Roman" w:cs="Times New Roman"/>
          <w:lang w:val="en-GB"/>
        </w:rPr>
        <w:t>was not attached by the complainant – shall be acquired ex officio by the competent election commission as defined in (1).</w:t>
      </w:r>
    </w:p>
    <w:p w:rsidR="00C3615C" w:rsidRDefault="00C3615C" w:rsidP="00A27957">
      <w:pPr>
        <w:rPr>
          <w:rFonts w:eastAsia="Times New Roman" w:cs="Times New Roman"/>
          <w:lang w:val="en-GB"/>
        </w:rPr>
      </w:pPr>
      <w:r>
        <w:rPr>
          <w:rFonts w:eastAsia="Times New Roman" w:cs="Times New Roman"/>
          <w:lang w:val="en-GB"/>
        </w:rPr>
        <w:tab/>
        <w:t>(4)</w:t>
      </w:r>
      <w:r w:rsidR="0059519D">
        <w:rPr>
          <w:rFonts w:eastAsia="Times New Roman" w:cs="Times New Roman"/>
          <w:lang w:val="en-GB"/>
        </w:rPr>
        <w:t xml:space="preserve"> </w:t>
      </w:r>
      <w:r w:rsidR="000A51B1">
        <w:rPr>
          <w:rFonts w:eastAsia="Times New Roman" w:cs="Times New Roman"/>
          <w:lang w:val="en-GB"/>
        </w:rPr>
        <w:t>Complaints regarding</w:t>
      </w:r>
      <w:r w:rsidR="00792464">
        <w:rPr>
          <w:rFonts w:eastAsia="Times New Roman" w:cs="Times New Roman"/>
          <w:lang w:val="en-GB"/>
        </w:rPr>
        <w:t xml:space="preserve"> internet</w:t>
      </w:r>
      <w:r w:rsidR="000A51B1">
        <w:rPr>
          <w:rFonts w:eastAsia="Times New Roman" w:cs="Times New Roman"/>
          <w:lang w:val="en-GB"/>
        </w:rPr>
        <w:t xml:space="preserve"> media contents </w:t>
      </w:r>
      <w:r w:rsidR="00792464">
        <w:rPr>
          <w:rFonts w:eastAsia="Times New Roman" w:cs="Times New Roman"/>
          <w:lang w:val="en-GB"/>
        </w:rPr>
        <w:t xml:space="preserve">violating the law </w:t>
      </w:r>
      <w:r w:rsidR="007869AC">
        <w:rPr>
          <w:rFonts w:eastAsia="Times New Roman" w:cs="Times New Roman"/>
          <w:lang w:val="en-GB"/>
        </w:rPr>
        <w:t xml:space="preserve">shall be submitted within three days from the date on which the media content was published. </w:t>
      </w:r>
      <w:r w:rsidR="003930B8">
        <w:rPr>
          <w:rFonts w:eastAsia="Times New Roman" w:cs="Times New Roman"/>
          <w:lang w:val="en-GB"/>
        </w:rPr>
        <w:t xml:space="preserve">No complaint may be refused on the grounds that it was submitted late if it was submitted within three days from the day on which the violation of the law had been perceived and the content provider is unable to </w:t>
      </w:r>
      <w:r w:rsidR="000B4C97">
        <w:rPr>
          <w:rFonts w:eastAsia="Times New Roman" w:cs="Times New Roman"/>
          <w:lang w:val="en-GB"/>
        </w:rPr>
        <w:t>provide a proof</w:t>
      </w:r>
      <w:r w:rsidR="00526330">
        <w:rPr>
          <w:rFonts w:eastAsia="Times New Roman" w:cs="Times New Roman"/>
          <w:lang w:val="en-GB"/>
        </w:rPr>
        <w:t xml:space="preserve"> </w:t>
      </w:r>
      <w:r w:rsidR="003930B8">
        <w:rPr>
          <w:rFonts w:eastAsia="Times New Roman" w:cs="Times New Roman"/>
          <w:lang w:val="en-GB"/>
        </w:rPr>
        <w:t xml:space="preserve">– following the election commission’s call for </w:t>
      </w:r>
      <w:r w:rsidR="000B4C97">
        <w:rPr>
          <w:rFonts w:eastAsia="Times New Roman" w:cs="Times New Roman"/>
          <w:lang w:val="en-GB"/>
        </w:rPr>
        <w:t>it</w:t>
      </w:r>
      <w:r w:rsidR="003930B8">
        <w:rPr>
          <w:rFonts w:eastAsia="Times New Roman" w:cs="Times New Roman"/>
          <w:lang w:val="en-GB"/>
        </w:rPr>
        <w:t xml:space="preserve"> – </w:t>
      </w:r>
      <w:r w:rsidR="00526330">
        <w:rPr>
          <w:rFonts w:eastAsia="Times New Roman" w:cs="Times New Roman"/>
          <w:lang w:val="en-GB"/>
        </w:rPr>
        <w:t xml:space="preserve">that would stand beyond doubt </w:t>
      </w:r>
      <w:r w:rsidR="000B4C97">
        <w:rPr>
          <w:rFonts w:eastAsia="Times New Roman" w:cs="Times New Roman"/>
          <w:lang w:val="en-GB"/>
        </w:rPr>
        <w:t>as to the date of publication of the</w:t>
      </w:r>
      <w:r w:rsidR="003930B8">
        <w:rPr>
          <w:rFonts w:eastAsia="Times New Roman" w:cs="Times New Roman"/>
          <w:lang w:val="en-GB"/>
        </w:rPr>
        <w:t xml:space="preserve"> </w:t>
      </w:r>
      <w:r w:rsidR="000B4C97">
        <w:rPr>
          <w:rFonts w:eastAsia="Times New Roman" w:cs="Times New Roman"/>
          <w:lang w:val="en-GB"/>
        </w:rPr>
        <w:t>media content.</w:t>
      </w:r>
    </w:p>
    <w:p w:rsidR="00C3615C" w:rsidRPr="004D6A44" w:rsidRDefault="00C3615C" w:rsidP="00A27957">
      <w:pPr>
        <w:rPr>
          <w:rFonts w:eastAsia="Times New Roman" w:cs="Times New Roman"/>
          <w:lang w:val="en-GB"/>
        </w:rPr>
      </w:pPr>
      <w:r>
        <w:rPr>
          <w:rFonts w:eastAsia="Times New Roman" w:cs="Times New Roman"/>
          <w:lang w:val="en-GB"/>
        </w:rPr>
        <w:tab/>
        <w:t>(5)</w:t>
      </w:r>
      <w:r w:rsidR="0059519D">
        <w:rPr>
          <w:rFonts w:eastAsia="Times New Roman" w:cs="Times New Roman"/>
          <w:lang w:val="en-GB"/>
        </w:rPr>
        <w:t xml:space="preserve"> </w:t>
      </w:r>
      <w:r w:rsidR="005116AB">
        <w:rPr>
          <w:rFonts w:eastAsia="Times New Roman" w:cs="Times New Roman"/>
          <w:lang w:val="en-GB"/>
        </w:rPr>
        <w:t xml:space="preserve">No complaint may be examined on its merits if </w:t>
      </w:r>
      <w:r w:rsidR="00576369">
        <w:rPr>
          <w:rFonts w:eastAsia="Times New Roman" w:cs="Times New Roman"/>
          <w:lang w:val="en-GB"/>
        </w:rPr>
        <w:t xml:space="preserve">the internet media content </w:t>
      </w:r>
      <w:r w:rsidR="00884F23">
        <w:rPr>
          <w:rFonts w:eastAsia="Times New Roman" w:cs="Times New Roman"/>
          <w:lang w:val="en-GB"/>
        </w:rPr>
        <w:t>that</w:t>
      </w:r>
      <w:r w:rsidR="00E019E5">
        <w:rPr>
          <w:rFonts w:eastAsia="Times New Roman" w:cs="Times New Roman"/>
          <w:lang w:val="en-GB"/>
        </w:rPr>
        <w:t xml:space="preserve"> the complaint </w:t>
      </w:r>
      <w:r w:rsidR="00576369">
        <w:rPr>
          <w:rFonts w:eastAsia="Times New Roman" w:cs="Times New Roman"/>
          <w:lang w:val="en-GB"/>
        </w:rPr>
        <w:t>refer</w:t>
      </w:r>
      <w:r w:rsidR="00E019E5">
        <w:rPr>
          <w:rFonts w:eastAsia="Times New Roman" w:cs="Times New Roman"/>
          <w:lang w:val="en-GB"/>
        </w:rPr>
        <w:t xml:space="preserve">s to is a </w:t>
      </w:r>
      <w:r w:rsidR="00884F23">
        <w:rPr>
          <w:rFonts w:eastAsia="Times New Roman" w:cs="Times New Roman"/>
          <w:lang w:val="en-GB"/>
        </w:rPr>
        <w:t xml:space="preserve">re-publication of a media content which has been published in an </w:t>
      </w:r>
      <w:proofErr w:type="spellStart"/>
      <w:r w:rsidR="00884F23">
        <w:rPr>
          <w:rFonts w:eastAsia="Times New Roman" w:cs="Times New Roman"/>
          <w:lang w:val="en-GB"/>
        </w:rPr>
        <w:t>audiovisual</w:t>
      </w:r>
      <w:proofErr w:type="spellEnd"/>
      <w:r w:rsidR="00884F23">
        <w:rPr>
          <w:rFonts w:eastAsia="Times New Roman" w:cs="Times New Roman"/>
          <w:lang w:val="en-GB"/>
        </w:rPr>
        <w:t xml:space="preserve"> or radio media service or in a printed press product and the complaint was submitted after three days from the date on which the original media content had been</w:t>
      </w:r>
      <w:r w:rsidR="00A45074">
        <w:rPr>
          <w:rFonts w:eastAsia="Times New Roman" w:cs="Times New Roman"/>
          <w:lang w:val="en-GB"/>
        </w:rPr>
        <w:t xml:space="preserve"> published.</w:t>
      </w:r>
      <w:r w:rsidR="00884F23">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152</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If the election commission grants the objection, it shall apply the legal consequence described in Section 218 (2) a)-c), and oblige the media content provider to publish the operative part of its resolution: </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a) in the case of daily newspapers, Internet press products and on demand media services, within three days of the communication of the resolution, in a manner similar to the publication that constituted the breach;</w:t>
      </w:r>
    </w:p>
    <w:p w:rsidR="00A27957" w:rsidRPr="004D6A44" w:rsidRDefault="00A27957" w:rsidP="00A27957">
      <w:pPr>
        <w:rPr>
          <w:rFonts w:eastAsia="Times New Roman" w:cs="Times New Roman"/>
          <w:lang w:val="en-GB"/>
        </w:rPr>
      </w:pPr>
      <w:r w:rsidRPr="004D6A44">
        <w:rPr>
          <w:rFonts w:eastAsia="Times New Roman" w:cs="Times New Roman"/>
          <w:lang w:val="en-GB"/>
        </w:rPr>
        <w:t>          b) in the case of periodicals, in the next issue, in a manner similar to the publication that constituted the breach;</w:t>
      </w:r>
    </w:p>
    <w:p w:rsidR="00A27957" w:rsidRPr="004D6A44" w:rsidRDefault="00A27957" w:rsidP="00A27957">
      <w:pPr>
        <w:rPr>
          <w:rFonts w:eastAsia="Times New Roman" w:cs="Times New Roman"/>
          <w:lang w:val="en-GB"/>
        </w:rPr>
      </w:pPr>
      <w:r w:rsidRPr="004D6A44">
        <w:rPr>
          <w:rFonts w:eastAsia="Times New Roman" w:cs="Times New Roman"/>
          <w:lang w:val="en-GB"/>
        </w:rPr>
        <w:t>          c) in the case of linear media services, within three days of the communication of the resolution, in a manner similar to the publication that constituted the breach and at the same time of day.</w:t>
      </w:r>
    </w:p>
    <w:p w:rsidR="00A27957" w:rsidRPr="004D6A44" w:rsidRDefault="00A27957" w:rsidP="00A27957">
      <w:pPr>
        <w:rPr>
          <w:rFonts w:eastAsia="Times New Roman" w:cs="Times New Roman"/>
          <w:lang w:val="en-GB"/>
        </w:rPr>
      </w:pPr>
      <w:r w:rsidRPr="004D6A44">
        <w:rPr>
          <w:rFonts w:eastAsia="Times New Roman" w:cs="Times New Roman"/>
          <w:b/>
          <w:bCs/>
          <w:lang w:val="en-GB"/>
        </w:rPr>
        <w:t>       </w:t>
      </w:r>
      <w:r w:rsidRPr="004D6A44">
        <w:rPr>
          <w:rFonts w:eastAsia="Times New Roman" w:cs="Times New Roman"/>
          <w:lang w:val="en-GB"/>
        </w:rPr>
        <w:t>     (2) In addition to the measures described in (1), the election commission may also issue a fine. In deciding whether a fine is called for and in determining the fine amount, all circumstances of the case – and especially the type and broadcast coverage of the media content provider in question, the characteristics of the press product involved, the gravity of the violation and its recurrence – shall be taken into account. The fine amount shall also depend on whether the violation was evidently intentional.</w:t>
      </w:r>
    </w:p>
    <w:p w:rsidR="00A27957" w:rsidRDefault="00A27957" w:rsidP="00A27957">
      <w:pPr>
        <w:rPr>
          <w:rFonts w:eastAsia="Times New Roman" w:cs="Times New Roman"/>
          <w:lang w:val="en-GB"/>
        </w:rPr>
      </w:pPr>
      <w:r w:rsidRPr="004D6A44">
        <w:rPr>
          <w:rFonts w:eastAsia="Times New Roman" w:cs="Times New Roman"/>
          <w:lang w:val="en-GB"/>
        </w:rPr>
        <w:t>            (3) The highest fine amount shall be fifty times the monthly minimum wage.</w:t>
      </w:r>
    </w:p>
    <w:p w:rsidR="00A671A4" w:rsidRDefault="00A671A4" w:rsidP="00A27957">
      <w:pPr>
        <w:rPr>
          <w:rFonts w:eastAsia="Times New Roman" w:cs="Times New Roman"/>
          <w:lang w:val="en-GB"/>
        </w:rPr>
      </w:pPr>
      <w:r>
        <w:rPr>
          <w:rFonts w:eastAsia="Times New Roman" w:cs="Times New Roman"/>
          <w:lang w:val="en-GB"/>
        </w:rPr>
        <w:tab/>
        <w:t>(4)</w:t>
      </w:r>
      <w:r w:rsidR="00091235">
        <w:rPr>
          <w:rFonts w:eastAsia="Times New Roman" w:cs="Times New Roman"/>
          <w:lang w:val="en-GB"/>
        </w:rPr>
        <w:t xml:space="preserve"> </w:t>
      </w:r>
      <w:r w:rsidR="00B05640">
        <w:rPr>
          <w:rFonts w:eastAsia="Times New Roman" w:cs="Times New Roman"/>
          <w:lang w:val="en-GB"/>
        </w:rPr>
        <w:t xml:space="preserve">In the case of periodicals, a violation of Section 2 (1) c) can be established </w:t>
      </w:r>
      <w:r w:rsidR="00D63DDA">
        <w:rPr>
          <w:rFonts w:eastAsia="Times New Roman" w:cs="Times New Roman"/>
          <w:lang w:val="en-GB"/>
        </w:rPr>
        <w:t xml:space="preserve">if </w:t>
      </w:r>
      <w:r w:rsidR="006560EE">
        <w:rPr>
          <w:rFonts w:eastAsia="Times New Roman" w:cs="Times New Roman"/>
          <w:lang w:val="en-GB"/>
        </w:rPr>
        <w:t xml:space="preserve">it has been proven </w:t>
      </w:r>
      <w:r w:rsidR="003B07A3">
        <w:rPr>
          <w:rFonts w:eastAsia="Times New Roman" w:cs="Times New Roman"/>
          <w:lang w:val="en-GB"/>
        </w:rPr>
        <w:t>to exist on the basis of the proofs designated, following a simultaneous examination of</w:t>
      </w:r>
      <w:r w:rsidR="006560EE">
        <w:rPr>
          <w:rFonts w:eastAsia="Times New Roman" w:cs="Times New Roman"/>
          <w:lang w:val="en-GB"/>
        </w:rPr>
        <w:t xml:space="preserve"> at least two </w:t>
      </w:r>
      <w:r w:rsidR="00D96CE9">
        <w:rPr>
          <w:rFonts w:eastAsia="Times New Roman" w:cs="Times New Roman"/>
          <w:lang w:val="en-GB"/>
        </w:rPr>
        <w:t>consecutive issues</w:t>
      </w:r>
      <w:r w:rsidR="003B07A3">
        <w:rPr>
          <w:rFonts w:eastAsia="Times New Roman" w:cs="Times New Roman"/>
          <w:lang w:val="en-GB"/>
        </w:rPr>
        <w:t>.</w:t>
      </w:r>
    </w:p>
    <w:p w:rsidR="00B05640" w:rsidRPr="004D6A44" w:rsidRDefault="00B05640"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75 Supplying data from the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rPr>
          <w:rFonts w:eastAsia="Times New Roman" w:cs="Times New Roman"/>
          <w:lang w:val="en-GB"/>
        </w:rPr>
      </w:pPr>
      <w:r w:rsidRPr="004D6A44">
        <w:rPr>
          <w:rFonts w:eastAsia="Times New Roman" w:cs="Times New Roman"/>
          <w:b/>
          <w:bCs/>
          <w:lang w:val="en-GB"/>
        </w:rPr>
        <w:t>Section 153</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CE410B">
        <w:rPr>
          <w:rFonts w:eastAsia="Times New Roman" w:cs="Times New Roman"/>
          <w:lang w:val="en-GB"/>
        </w:rPr>
        <w:t xml:space="preserve">(1) </w:t>
      </w:r>
      <w:r w:rsidRPr="004D6A44">
        <w:rPr>
          <w:rFonts w:eastAsia="Times New Roman" w:cs="Times New Roman"/>
          <w:lang w:val="en-GB"/>
        </w:rPr>
        <w:t xml:space="preserve">The name and address of voters in the polling district electoral register – while observing the provisions of Section 89 – shall be supplied within five days, but not before </w:t>
      </w:r>
      <w:r w:rsidR="00300F5E">
        <w:rPr>
          <w:rFonts w:eastAsia="Times New Roman" w:cs="Times New Roman"/>
          <w:lang w:val="en-GB"/>
        </w:rPr>
        <w:t xml:space="preserve">the </w:t>
      </w:r>
      <w:r w:rsidRPr="004D6A44">
        <w:rPr>
          <w:rFonts w:eastAsia="Times New Roman" w:cs="Times New Roman"/>
          <w:lang w:val="en-GB"/>
        </w:rPr>
        <w:t>registration</w:t>
      </w:r>
      <w:r w:rsidR="00300F5E">
        <w:rPr>
          <w:rFonts w:eastAsia="Times New Roman" w:cs="Times New Roman"/>
          <w:lang w:val="en-GB"/>
        </w:rPr>
        <w:t xml:space="preserve"> </w:t>
      </w:r>
      <w:r w:rsidR="00300F5E" w:rsidRPr="004D6A44">
        <w:rPr>
          <w:rFonts w:eastAsia="Times New Roman" w:cs="Times New Roman"/>
          <w:lang w:val="en-GB"/>
        </w:rPr>
        <w:t>pursuant to Section 132</w:t>
      </w:r>
      <w:r w:rsidR="00300F5E">
        <w:rPr>
          <w:rFonts w:eastAsia="Times New Roman" w:cs="Times New Roman"/>
          <w:lang w:val="en-GB"/>
        </w:rPr>
        <w:t xml:space="preserve"> becoming </w:t>
      </w:r>
      <w:r w:rsidR="00E1663E">
        <w:rPr>
          <w:rFonts w:eastAsia="Times New Roman" w:cs="Times New Roman"/>
          <w:lang w:val="en-GB"/>
        </w:rPr>
        <w:t xml:space="preserve">legally </w:t>
      </w:r>
      <w:r w:rsidR="00300F5E">
        <w:rPr>
          <w:rFonts w:eastAsia="Times New Roman" w:cs="Times New Roman"/>
          <w:lang w:val="en-GB"/>
        </w:rPr>
        <w:t>final</w:t>
      </w:r>
      <w:r w:rsidR="00C54066">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on </w:t>
      </w:r>
      <w:r w:rsidR="00C54066">
        <w:rPr>
          <w:rFonts w:eastAsia="Times New Roman" w:cs="Times New Roman"/>
          <w:lang w:val="en-GB"/>
        </w:rPr>
        <w:t>application</w:t>
      </w:r>
      <w:r w:rsidR="00C54066" w:rsidRPr="004D6A44">
        <w:rPr>
          <w:rFonts w:eastAsia="Times New Roman" w:cs="Times New Roman"/>
          <w:lang w:val="en-GB"/>
        </w:rPr>
        <w:t xml:space="preserve"> </w:t>
      </w:r>
      <w:r w:rsidRPr="004D6A44">
        <w:rPr>
          <w:rFonts w:eastAsia="Times New Roman" w:cs="Times New Roman"/>
          <w:lang w:val="en-GB"/>
        </w:rPr>
        <w:t>to the candidate by the election office operating alongside the election commission with competence in registering the candidate, covering the constituency in question;</w:t>
      </w:r>
    </w:p>
    <w:p w:rsidR="00A27957" w:rsidRDefault="00A27957" w:rsidP="00A27957">
      <w:pPr>
        <w:rPr>
          <w:rFonts w:eastAsia="Times New Roman" w:cs="Times New Roman"/>
          <w:lang w:val="en-GB"/>
        </w:rPr>
      </w:pPr>
      <w:r w:rsidRPr="004D6A44">
        <w:rPr>
          <w:rFonts w:eastAsia="Times New Roman" w:cs="Times New Roman"/>
          <w:lang w:val="en-GB"/>
        </w:rPr>
        <w:t xml:space="preserve">            b) on </w:t>
      </w:r>
      <w:r w:rsidR="00C54066">
        <w:rPr>
          <w:rFonts w:eastAsia="Times New Roman" w:cs="Times New Roman"/>
          <w:lang w:val="en-GB"/>
        </w:rPr>
        <w:t>application</w:t>
      </w:r>
      <w:r w:rsidR="00C54066" w:rsidRPr="004D6A44">
        <w:rPr>
          <w:rFonts w:eastAsia="Times New Roman" w:cs="Times New Roman"/>
          <w:lang w:val="en-GB"/>
        </w:rPr>
        <w:t xml:space="preserve"> </w:t>
      </w:r>
      <w:r w:rsidRPr="004D6A44">
        <w:rPr>
          <w:rFonts w:eastAsia="Times New Roman" w:cs="Times New Roman"/>
          <w:lang w:val="en-GB"/>
        </w:rPr>
        <w:t>to the nominating organisation putting forward a list by the National Election Office, covering the constituencies indicated by the nominating organisation.</w:t>
      </w:r>
    </w:p>
    <w:p w:rsidR="00300F5E" w:rsidRPr="004D6A44" w:rsidRDefault="00300F5E" w:rsidP="00A27957">
      <w:pPr>
        <w:rPr>
          <w:rFonts w:eastAsia="Times New Roman" w:cs="Times New Roman"/>
          <w:lang w:val="en-GB"/>
        </w:rPr>
      </w:pPr>
      <w:r>
        <w:rPr>
          <w:rFonts w:eastAsia="Times New Roman" w:cs="Times New Roman"/>
          <w:lang w:val="en-GB"/>
        </w:rPr>
        <w:tab/>
        <w:t xml:space="preserve">(2) </w:t>
      </w:r>
      <w:r w:rsidR="008C6F6C">
        <w:rPr>
          <w:rFonts w:eastAsia="Times New Roman" w:cs="Times New Roman"/>
          <w:lang w:val="en-GB"/>
        </w:rPr>
        <w:t xml:space="preserve">The applicant may request the supplying of data </w:t>
      </w:r>
      <w:r w:rsidR="00D05100">
        <w:rPr>
          <w:rFonts w:eastAsia="Times New Roman" w:cs="Times New Roman"/>
          <w:lang w:val="en-GB"/>
        </w:rPr>
        <w:t>according to sex, age or address.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10A49">
      <w:pPr>
        <w:spacing w:before="100" w:beforeAutospacing="1" w:after="100" w:afterAutospacing="1"/>
        <w:rPr>
          <w:rFonts w:eastAsia="Times New Roman" w:cs="Times New Roman"/>
          <w:lang w:val="en-GB"/>
        </w:rPr>
      </w:pPr>
      <w:r w:rsidRPr="004D6A44">
        <w:rPr>
          <w:rFonts w:eastAsia="Times New Roman" w:cs="Times New Roman"/>
          <w:b/>
          <w:bCs/>
          <w:lang w:val="en-GB"/>
        </w:rPr>
        <w:t>Section 154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supply of data pursuant to Section 153 </w:t>
      </w:r>
      <w:r w:rsidR="00CE410B">
        <w:rPr>
          <w:rFonts w:eastAsia="Times New Roman" w:cs="Times New Roman"/>
          <w:lang w:val="en-GB"/>
        </w:rPr>
        <w:t xml:space="preserve">(1) </w:t>
      </w:r>
      <w:r w:rsidRPr="004D6A44">
        <w:rPr>
          <w:rFonts w:eastAsia="Times New Roman" w:cs="Times New Roman"/>
          <w:lang w:val="en-GB"/>
        </w:rPr>
        <w:t>a) shall be conditional on the candidate providing proof of the payment of the amount of the monthly minimum wage as a data supply fee to the account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supply of data pursuant to Section 153 </w:t>
      </w:r>
      <w:r w:rsidR="00CE410B">
        <w:rPr>
          <w:rFonts w:eastAsia="Times New Roman" w:cs="Times New Roman"/>
          <w:lang w:val="en-GB"/>
        </w:rPr>
        <w:t xml:space="preserve">(1) </w:t>
      </w:r>
      <w:r w:rsidRPr="004D6A44">
        <w:rPr>
          <w:rFonts w:eastAsia="Times New Roman" w:cs="Times New Roman"/>
          <w:lang w:val="en-GB"/>
        </w:rPr>
        <w:t>b) shall be conditional on the nominating organisation putting forward the list providing proof of the payment of the amount of the monthly minimum wage per candidate standing for election in the constituency covered by the list as a data supply fee to the account of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10A49" w:rsidRPr="004D6A44" w:rsidRDefault="00A27957" w:rsidP="00DB6C06">
      <w:pPr>
        <w:rPr>
          <w:rFonts w:eastAsia="Times New Roman" w:cs="Times New Roman"/>
          <w:lang w:val="en-GB"/>
        </w:rPr>
      </w:pPr>
      <w:r w:rsidRPr="004D6A44">
        <w:rPr>
          <w:rFonts w:eastAsia="Times New Roman" w:cs="Times New Roman"/>
          <w:b/>
          <w:bCs/>
          <w:lang w:val="en-GB"/>
        </w:rPr>
        <w:t>Section 155</w:t>
      </w:r>
    </w:p>
    <w:p w:rsidR="00A27957" w:rsidRPr="004D6A44" w:rsidRDefault="00A27957" w:rsidP="00A27957">
      <w:pPr>
        <w:rPr>
          <w:rFonts w:eastAsia="Times New Roman" w:cs="Times New Roman"/>
          <w:lang w:val="en-GB"/>
        </w:rPr>
      </w:pPr>
      <w:r w:rsidRPr="004D6A44">
        <w:rPr>
          <w:rFonts w:eastAsia="Times New Roman" w:cs="Times New Roman"/>
          <w:lang w:val="en-GB"/>
        </w:rPr>
        <w:t>            (1) The data supplied shall only be used for direct political campaigning. Other use, copying and handing over to third parties shall be forbidden.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Candidates and nominating organisations putting forward a list registered pursuant to Section 132 shall destroy the supplied data on the day of voting at the latest, and it shall </w:t>
      </w:r>
      <w:r w:rsidRPr="004D6A44">
        <w:rPr>
          <w:rFonts w:eastAsia="Times New Roman" w:cs="Times New Roman"/>
          <w:lang w:val="en-GB"/>
        </w:rPr>
        <w:lastRenderedPageBreak/>
        <w:t>deliver a record of the destruction to the election office that supplied the data within three days.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IX</w:t>
      </w:r>
      <w:r w:rsidRPr="004D6A44">
        <w:rPr>
          <w:rFonts w:eastAsia="Times New Roman" w:cs="Times New Roman"/>
          <w:lang w:val="en-GB"/>
        </w:rPr>
        <w:br/>
        <w:t>Preparation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76 The content of the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156</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3A0807">
        <w:rPr>
          <w:rFonts w:eastAsia="Times New Roman" w:cs="Times New Roman"/>
          <w:lang w:val="en-GB"/>
        </w:rPr>
        <w:t xml:space="preserve">(1) </w:t>
      </w:r>
      <w:r w:rsidRPr="004D6A44">
        <w:rPr>
          <w:rFonts w:eastAsia="Times New Roman" w:cs="Times New Roman"/>
          <w:lang w:val="en-GB"/>
        </w:rPr>
        <w:t>The content of single-member constituency ballot papers is regulated by Annex 5, while the content of list ballot papers is regulated by Annex 6.</w:t>
      </w:r>
    </w:p>
    <w:p w:rsidR="003A0807" w:rsidRDefault="003A0807" w:rsidP="00A27957">
      <w:pPr>
        <w:rPr>
          <w:rFonts w:eastAsia="Times New Roman" w:cs="Times New Roman"/>
          <w:lang w:val="en-GB"/>
        </w:rPr>
      </w:pPr>
      <w:r>
        <w:rPr>
          <w:rFonts w:eastAsia="Times New Roman" w:cs="Times New Roman"/>
          <w:lang w:val="en-GB"/>
        </w:rPr>
        <w:tab/>
        <w:t xml:space="preserve">(2) </w:t>
      </w:r>
      <w:r w:rsidR="00C8741A">
        <w:rPr>
          <w:rFonts w:eastAsia="Times New Roman" w:cs="Times New Roman"/>
          <w:lang w:val="en-GB"/>
        </w:rPr>
        <w:t>The ballot paper shall contain the name of the candidate in accordance with</w:t>
      </w:r>
      <w:r w:rsidR="00C41014">
        <w:rPr>
          <w:rFonts w:eastAsia="Times New Roman" w:cs="Times New Roman"/>
          <w:lang w:val="en-GB"/>
        </w:rPr>
        <w:t xml:space="preserve"> the request pursuant to </w:t>
      </w:r>
      <w:r w:rsidR="00C8741A">
        <w:rPr>
          <w:rFonts w:eastAsia="Times New Roman" w:cs="Times New Roman"/>
          <w:lang w:val="en-GB"/>
        </w:rPr>
        <w:t>Section 120 (5)</w:t>
      </w:r>
      <w:r w:rsidR="00C41014">
        <w:rPr>
          <w:rFonts w:eastAsia="Times New Roman" w:cs="Times New Roman"/>
          <w:lang w:val="en-GB"/>
        </w:rPr>
        <w:t xml:space="preserve"> and </w:t>
      </w:r>
      <w:r w:rsidR="009406B0">
        <w:rPr>
          <w:rFonts w:eastAsia="Times New Roman" w:cs="Times New Roman"/>
          <w:lang w:val="en-GB"/>
        </w:rPr>
        <w:t xml:space="preserve">to </w:t>
      </w:r>
      <w:r w:rsidR="00C41014">
        <w:rPr>
          <w:rFonts w:eastAsia="Times New Roman" w:cs="Times New Roman"/>
          <w:lang w:val="en-GB"/>
        </w:rPr>
        <w:t>Section 129 (4).</w:t>
      </w:r>
    </w:p>
    <w:p w:rsidR="003A0807" w:rsidRPr="004D6A44" w:rsidRDefault="003A0807" w:rsidP="00A27957">
      <w:pPr>
        <w:rPr>
          <w:rFonts w:eastAsia="Times New Roman" w:cs="Times New Roman"/>
          <w:lang w:val="en-GB"/>
        </w:rPr>
      </w:pPr>
      <w:r>
        <w:rPr>
          <w:rFonts w:eastAsia="Times New Roman" w:cs="Times New Roman"/>
          <w:lang w:val="en-GB"/>
        </w:rPr>
        <w:tab/>
        <w:t xml:space="preserve">(3) </w:t>
      </w:r>
      <w:r w:rsidR="00433E2C">
        <w:rPr>
          <w:rFonts w:eastAsia="Times New Roman" w:cs="Times New Roman"/>
          <w:lang w:val="en-GB"/>
        </w:rPr>
        <w:t>The name of</w:t>
      </w:r>
      <w:r w:rsidR="00C71A1E">
        <w:rPr>
          <w:rFonts w:eastAsia="Times New Roman" w:cs="Times New Roman"/>
          <w:lang w:val="en-GB"/>
        </w:rPr>
        <w:t xml:space="preserve"> an</w:t>
      </w:r>
      <w:r w:rsidR="00433E2C">
        <w:rPr>
          <w:rFonts w:eastAsia="Times New Roman" w:cs="Times New Roman"/>
          <w:lang w:val="en-GB"/>
        </w:rPr>
        <w:t xml:space="preserve"> individual candidate </w:t>
      </w:r>
      <w:r w:rsidR="00C71A1E">
        <w:rPr>
          <w:rFonts w:eastAsia="Times New Roman" w:cs="Times New Roman"/>
          <w:lang w:val="en-GB"/>
        </w:rPr>
        <w:t xml:space="preserve">shall be indicated in the same form on every recommendation sheet and ballot paper </w:t>
      </w:r>
      <w:r w:rsidR="00796F9E">
        <w:rPr>
          <w:rFonts w:eastAsia="Times New Roman" w:cs="Times New Roman"/>
          <w:lang w:val="en-GB"/>
        </w:rPr>
        <w:t>independently of any change in the name of the candidate</w:t>
      </w:r>
      <w:r w:rsidR="009A18F1">
        <w:rPr>
          <w:rFonts w:eastAsia="Times New Roman" w:cs="Times New Roman"/>
          <w:lang w:val="en-GB"/>
        </w:rPr>
        <w:t xml:space="preserve">. </w:t>
      </w:r>
      <w:r w:rsidR="004C2938">
        <w:rPr>
          <w:rFonts w:eastAsia="Times New Roman" w:cs="Times New Roman"/>
          <w:lang w:val="en-GB"/>
        </w:rPr>
        <w:t xml:space="preserve">If an individual candidate is put forward on a list </w:t>
      </w:r>
      <w:r w:rsidR="008F2364">
        <w:rPr>
          <w:rFonts w:eastAsia="Times New Roman" w:cs="Times New Roman"/>
          <w:lang w:val="en-GB"/>
        </w:rPr>
        <w:t>also as</w:t>
      </w:r>
      <w:r w:rsidR="004C2938">
        <w:rPr>
          <w:rFonts w:eastAsia="Times New Roman" w:cs="Times New Roman"/>
          <w:lang w:val="en-GB"/>
        </w:rPr>
        <w:t xml:space="preserve"> candidate, the same name</w:t>
      </w:r>
      <w:r w:rsidR="00DF1381">
        <w:rPr>
          <w:rFonts w:eastAsia="Times New Roman" w:cs="Times New Roman"/>
          <w:lang w:val="en-GB"/>
        </w:rPr>
        <w:t xml:space="preserve"> – </w:t>
      </w:r>
      <w:r w:rsidR="006134BE">
        <w:rPr>
          <w:rFonts w:eastAsia="Times New Roman" w:cs="Times New Roman"/>
          <w:lang w:val="en-GB"/>
        </w:rPr>
        <w:t xml:space="preserve">not including the </w:t>
      </w:r>
      <w:r w:rsidR="001B4D3A">
        <w:rPr>
          <w:rFonts w:eastAsia="Times New Roman" w:cs="Times New Roman"/>
          <w:lang w:val="en-GB"/>
        </w:rPr>
        <w:t>differentiating indication under Section 157</w:t>
      </w:r>
      <w:r w:rsidR="00DF1381">
        <w:rPr>
          <w:rFonts w:eastAsia="Times New Roman" w:cs="Times New Roman"/>
          <w:lang w:val="en-GB"/>
        </w:rPr>
        <w:t xml:space="preserve"> – </w:t>
      </w:r>
      <w:r w:rsidR="00C76E6A">
        <w:rPr>
          <w:rFonts w:eastAsia="Times New Roman" w:cs="Times New Roman"/>
          <w:lang w:val="en-GB"/>
        </w:rPr>
        <w:t xml:space="preserve">as the one that was indicated on the single-member constituency ballot paper </w:t>
      </w:r>
      <w:r w:rsidR="004C2938">
        <w:rPr>
          <w:rFonts w:eastAsia="Times New Roman" w:cs="Times New Roman"/>
          <w:lang w:val="en-GB"/>
        </w:rPr>
        <w:t>has to be indicated on the list ballot paper</w:t>
      </w:r>
      <w:r w:rsidR="00C76E6A">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157</w:t>
      </w:r>
    </w:p>
    <w:p w:rsidR="00A27957" w:rsidRPr="004D6A44" w:rsidRDefault="00A27957" w:rsidP="00A27957">
      <w:pPr>
        <w:rPr>
          <w:rFonts w:eastAsia="Times New Roman" w:cs="Times New Roman"/>
          <w:lang w:val="en-GB"/>
        </w:rPr>
      </w:pPr>
      <w:r w:rsidRPr="004D6A44">
        <w:rPr>
          <w:rFonts w:eastAsia="Times New Roman" w:cs="Times New Roman"/>
          <w:lang w:val="en-GB"/>
        </w:rPr>
        <w:t>            (1) If there are two or more voters with the same name listed as candidates on a single-member constituency ballot paper, the candidates shall be differentiated by printing their year of birth in parentheses after their name. If there are two candidates with the same name, both put forward by the same nominating organisation or both independent, and they were both born in the same year, the candidates shall be differentiated by indicating</w:t>
      </w:r>
    </w:p>
    <w:p w:rsidR="00A27957" w:rsidRPr="004D6A44" w:rsidRDefault="00A27957" w:rsidP="00A27957">
      <w:pPr>
        <w:rPr>
          <w:rFonts w:eastAsia="Times New Roman" w:cs="Times New Roman"/>
          <w:lang w:val="en-GB"/>
        </w:rPr>
      </w:pPr>
      <w:r w:rsidRPr="004D6A44">
        <w:rPr>
          <w:rFonts w:eastAsia="Times New Roman" w:cs="Times New Roman"/>
          <w:lang w:val="en-GB"/>
        </w:rPr>
        <w:t>            a) the settlement where their address is, or, if that is identical as well;</w:t>
      </w:r>
    </w:p>
    <w:p w:rsidR="00A27957" w:rsidRPr="004D6A44" w:rsidRDefault="00A27957" w:rsidP="00A27957">
      <w:pPr>
        <w:rPr>
          <w:rFonts w:eastAsia="Times New Roman" w:cs="Times New Roman"/>
          <w:lang w:val="en-GB"/>
        </w:rPr>
      </w:pPr>
      <w:r w:rsidRPr="004D6A44">
        <w:rPr>
          <w:rFonts w:eastAsia="Times New Roman" w:cs="Times New Roman"/>
          <w:lang w:val="en-GB"/>
        </w:rPr>
        <w:t>            b) their profession;</w:t>
      </w:r>
    </w:p>
    <w:p w:rsidR="00A27957" w:rsidRPr="004D6A44" w:rsidRDefault="00A27957" w:rsidP="00A27957">
      <w:pPr>
        <w:rPr>
          <w:rFonts w:eastAsia="Times New Roman" w:cs="Times New Roman"/>
          <w:lang w:val="en-GB"/>
        </w:rPr>
      </w:pPr>
      <w:r w:rsidRPr="004D6A44">
        <w:rPr>
          <w:rFonts w:eastAsia="Times New Roman" w:cs="Times New Roman"/>
          <w:lang w:val="en-GB"/>
        </w:rPr>
        <w:t>            after their name in parentheses on the ballot papers.</w:t>
      </w:r>
    </w:p>
    <w:p w:rsidR="00A27957" w:rsidRPr="004D6A44" w:rsidRDefault="00A27957" w:rsidP="00A27957">
      <w:pPr>
        <w:rPr>
          <w:rFonts w:eastAsia="Times New Roman" w:cs="Times New Roman"/>
          <w:lang w:val="en-GB"/>
        </w:rPr>
      </w:pPr>
      <w:r w:rsidRPr="004D6A44">
        <w:rPr>
          <w:rFonts w:eastAsia="Times New Roman" w:cs="Times New Roman"/>
          <w:lang w:val="en-GB"/>
        </w:rPr>
        <w:t>            (2) In the case described in (1) b), the candidates involved shall indicate their profession within three days of being called upon by the election office so that it can be printed on the ballot papers.</w:t>
      </w:r>
    </w:p>
    <w:p w:rsidR="00A27957" w:rsidRPr="004D6A44" w:rsidRDefault="00A27957" w:rsidP="007B10BF">
      <w:pPr>
        <w:jc w:val="center"/>
        <w:rPr>
          <w:rFonts w:eastAsia="Times New Roman" w:cs="Times New Roman"/>
          <w:lang w:val="en-GB"/>
        </w:rPr>
      </w:pP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158</w:t>
      </w:r>
    </w:p>
    <w:p w:rsidR="00A27957" w:rsidRPr="004D6A44" w:rsidRDefault="00A27957" w:rsidP="00A27957">
      <w:pPr>
        <w:rPr>
          <w:rFonts w:eastAsia="Times New Roman" w:cs="Times New Roman"/>
          <w:lang w:val="en-GB"/>
        </w:rPr>
      </w:pPr>
      <w:r w:rsidRPr="004D6A44">
        <w:rPr>
          <w:rFonts w:eastAsia="Times New Roman" w:cs="Times New Roman"/>
          <w:lang w:val="en-GB"/>
        </w:rPr>
        <w:t>            (1) In the case of joint candidates and joint lists, the ballot paper shall include the names of all nominating organisations involved in putting forward the candidate or list.</w:t>
      </w:r>
    </w:p>
    <w:p w:rsidR="00A27957" w:rsidRPr="004D6A44" w:rsidRDefault="00A27957" w:rsidP="00A27957">
      <w:pPr>
        <w:rPr>
          <w:rFonts w:eastAsia="Times New Roman" w:cs="Times New Roman"/>
          <w:lang w:val="en-GB"/>
        </w:rPr>
      </w:pPr>
      <w:r w:rsidRPr="004D6A44">
        <w:rPr>
          <w:rFonts w:eastAsia="Times New Roman" w:cs="Times New Roman"/>
          <w:lang w:val="en-GB"/>
        </w:rPr>
        <w:t>            (2) Ballot papers shall reproduce the abbreviated name of the nominating organisation and its greyscale logo, if this is requested by the nominating organisation</w:t>
      </w:r>
      <w:r w:rsidR="002F64AA">
        <w:rPr>
          <w:rFonts w:eastAsia="Times New Roman" w:cs="Times New Roman"/>
          <w:lang w:val="en-GB"/>
        </w:rPr>
        <w:t xml:space="preserve"> </w:t>
      </w:r>
      <w:r w:rsidR="004C2610">
        <w:rPr>
          <w:rFonts w:eastAsia="Times New Roman" w:cs="Times New Roman"/>
          <w:lang w:val="en-GB"/>
        </w:rPr>
        <w:t>when it gets to be notified.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159</w:t>
      </w:r>
    </w:p>
    <w:p w:rsidR="00A32924" w:rsidRDefault="00A27957" w:rsidP="00A27957">
      <w:pPr>
        <w:rPr>
          <w:rFonts w:eastAsia="Times New Roman" w:cs="Times New Roman"/>
          <w:lang w:val="en-GB"/>
        </w:rPr>
      </w:pPr>
      <w:r w:rsidRPr="004D6A44">
        <w:rPr>
          <w:rFonts w:eastAsia="Times New Roman" w:cs="Times New Roman"/>
          <w:lang w:val="en-GB"/>
        </w:rPr>
        <w:t>           </w:t>
      </w:r>
      <w:r w:rsidR="00A32924">
        <w:rPr>
          <w:rFonts w:eastAsia="Times New Roman" w:cs="Times New Roman"/>
          <w:lang w:val="en-GB"/>
        </w:rPr>
        <w:t>The name of a</w:t>
      </w:r>
      <w:r w:rsidR="00985C78">
        <w:rPr>
          <w:rFonts w:eastAsia="Times New Roman" w:cs="Times New Roman"/>
          <w:lang w:val="en-GB"/>
        </w:rPr>
        <w:t xml:space="preserve"> </w:t>
      </w:r>
      <w:r w:rsidR="00A32924">
        <w:rPr>
          <w:rFonts w:eastAsia="Times New Roman" w:cs="Times New Roman"/>
          <w:lang w:val="en-GB"/>
        </w:rPr>
        <w:t>n</w:t>
      </w:r>
      <w:r w:rsidR="00985C78">
        <w:rPr>
          <w:rFonts w:eastAsia="Times New Roman" w:cs="Times New Roman"/>
          <w:lang w:val="en-GB"/>
        </w:rPr>
        <w:t>omin</w:t>
      </w:r>
      <w:r w:rsidR="00A32924">
        <w:rPr>
          <w:rFonts w:eastAsia="Times New Roman" w:cs="Times New Roman"/>
          <w:lang w:val="en-GB"/>
        </w:rPr>
        <w:t>a</w:t>
      </w:r>
      <w:r w:rsidR="00985C78">
        <w:rPr>
          <w:rFonts w:eastAsia="Times New Roman" w:cs="Times New Roman"/>
          <w:lang w:val="en-GB"/>
        </w:rPr>
        <w:t>ting organization</w:t>
      </w:r>
      <w:r w:rsidR="00A32924">
        <w:rPr>
          <w:rFonts w:eastAsia="Times New Roman" w:cs="Times New Roman"/>
          <w:lang w:val="en-GB"/>
        </w:rPr>
        <w:t xml:space="preserve"> shall be indicated in the same form on every recommendation sheet and ballot paper independently of any change in the name of the </w:t>
      </w:r>
      <w:r w:rsidR="002D25A3">
        <w:rPr>
          <w:rFonts w:eastAsia="Times New Roman" w:cs="Times New Roman"/>
          <w:lang w:val="en-GB"/>
        </w:rPr>
        <w:t>nominating organization.</w:t>
      </w:r>
    </w:p>
    <w:p w:rsidR="00A27957" w:rsidRPr="004D6A44" w:rsidRDefault="00A27957"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77 Equal opportunities on ballot papers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160</w:t>
      </w:r>
    </w:p>
    <w:p w:rsidR="00A27957" w:rsidRPr="004D6A44" w:rsidRDefault="00A27957" w:rsidP="00A27957">
      <w:pPr>
        <w:rPr>
          <w:rFonts w:eastAsia="Times New Roman" w:cs="Times New Roman"/>
          <w:lang w:val="en-GB"/>
        </w:rPr>
      </w:pPr>
      <w:r w:rsidRPr="004D6A44">
        <w:rPr>
          <w:rFonts w:eastAsia="Times New Roman" w:cs="Times New Roman"/>
          <w:lang w:val="en-GB"/>
        </w:rPr>
        <w:t>            (1) Candidates and lists shall be printed on ballot papers in the order determined by the election commission by drawing lots.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election commission shall draw lots to determine the order of notified candidates and lists – with the exception of candidates and lists the registration of which was rejected with final effect – on the day of the deadline for notifying candidates and lists, after 16:00.</w:t>
      </w:r>
      <w:r w:rsidR="008A76CC">
        <w:rPr>
          <w:rFonts w:eastAsia="Times New Roman" w:cs="Times New Roman"/>
          <w:lang w:val="en-GB"/>
        </w:rPr>
        <w:t xml:space="preserve"> No</w:t>
      </w:r>
      <w:r w:rsidR="00F14042">
        <w:rPr>
          <w:rFonts w:eastAsia="Times New Roman" w:cs="Times New Roman"/>
          <w:lang w:val="en-GB"/>
        </w:rPr>
        <w:t xml:space="preserve"> lots shall be drawn </w:t>
      </w:r>
      <w:r w:rsidR="00602B20">
        <w:rPr>
          <w:rFonts w:eastAsia="Times New Roman" w:cs="Times New Roman"/>
          <w:lang w:val="en-GB"/>
        </w:rPr>
        <w:t>if there is only one candidate or list.</w:t>
      </w:r>
    </w:p>
    <w:p w:rsidR="00A27957" w:rsidRDefault="00A27957" w:rsidP="00A27957">
      <w:pPr>
        <w:rPr>
          <w:rFonts w:eastAsia="Times New Roman" w:cs="Times New Roman"/>
          <w:lang w:val="en-GB"/>
        </w:rPr>
      </w:pPr>
      <w:r w:rsidRPr="004D6A44">
        <w:rPr>
          <w:rFonts w:eastAsia="Times New Roman" w:cs="Times New Roman"/>
          <w:lang w:val="en-GB"/>
        </w:rPr>
        <w:t>            (3) If a candidate or list is not registered or is removed from the register after the drawing, the relative order of candidates and lists on the ballot paper shall not change. Candidates and lists shall be indicated on ballot papers with a running serial number.</w:t>
      </w:r>
    </w:p>
    <w:p w:rsidR="00602B20" w:rsidRPr="004D6A44" w:rsidRDefault="00602B20" w:rsidP="00A27957">
      <w:pPr>
        <w:rPr>
          <w:rFonts w:eastAsia="Times New Roman" w:cs="Times New Roman"/>
          <w:lang w:val="en-GB"/>
        </w:rPr>
      </w:pPr>
      <w:r>
        <w:rPr>
          <w:rFonts w:eastAsia="Times New Roman" w:cs="Times New Roman"/>
          <w:lang w:val="en-GB"/>
        </w:rPr>
        <w:tab/>
        <w:t xml:space="preserve">(4) </w:t>
      </w:r>
      <w:r w:rsidR="00301E24">
        <w:rPr>
          <w:rFonts w:eastAsia="Times New Roman" w:cs="Times New Roman"/>
          <w:lang w:val="en-GB"/>
        </w:rPr>
        <w:t>If there is only one candidate or list on the ballot paper, the serial number shall not be indicated on the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data of candidates and nominating organisations shall be printed on ballot papers in </w:t>
      </w:r>
      <w:r w:rsidR="00F00E82" w:rsidRPr="004D6A44">
        <w:rPr>
          <w:rFonts w:eastAsia="Times New Roman" w:cs="Times New Roman"/>
          <w:lang w:val="en-GB"/>
        </w:rPr>
        <w:t>capital</w:t>
      </w:r>
      <w:r w:rsidRPr="004D6A44">
        <w:rPr>
          <w:rFonts w:eastAsia="Times New Roman" w:cs="Times New Roman"/>
          <w:lang w:val="en-GB"/>
        </w:rPr>
        <w:t xml:space="preserve"> letters, using the same font and the same font size.</w:t>
      </w:r>
    </w:p>
    <w:p w:rsidR="00A27957" w:rsidRPr="004D6A44" w:rsidRDefault="00A27957" w:rsidP="00A27957">
      <w:pPr>
        <w:rPr>
          <w:rFonts w:eastAsia="Times New Roman" w:cs="Times New Roman"/>
          <w:lang w:val="en-GB"/>
        </w:rPr>
      </w:pPr>
      <w:r w:rsidRPr="004D6A44">
        <w:rPr>
          <w:rFonts w:eastAsia="Times New Roman" w:cs="Times New Roman"/>
          <w:lang w:val="en-GB"/>
        </w:rPr>
        <w:t>            (2) The logos of nominating organisations shall be placed in an area 20 mm tall and 40 mm wide.</w:t>
      </w:r>
    </w:p>
    <w:p w:rsidR="00A27957" w:rsidRPr="004D6A44" w:rsidRDefault="00A27957" w:rsidP="00A27957">
      <w:pPr>
        <w:rPr>
          <w:rFonts w:eastAsia="Times New Roman" w:cs="Times New Roman"/>
          <w:lang w:val="en-GB"/>
        </w:rPr>
      </w:pPr>
      <w:r w:rsidRPr="004D6A44">
        <w:rPr>
          <w:rFonts w:eastAsia="Times New Roman" w:cs="Times New Roman"/>
          <w:lang w:val="en-GB"/>
        </w:rPr>
        <w:t>            (3) If the nominating organisations backing a joint candidate or joint list request that several logos be printed on the ballot papers, they shall all be placed in a total area 20 mm tall and 40 mm wide.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78 Approving the content of ballot papers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162</w:t>
      </w:r>
    </w:p>
    <w:p w:rsidR="00A27957" w:rsidRPr="004D6A44" w:rsidRDefault="00A27957" w:rsidP="00A27957">
      <w:pPr>
        <w:rPr>
          <w:rFonts w:eastAsia="Times New Roman" w:cs="Times New Roman"/>
          <w:lang w:val="en-GB"/>
        </w:rPr>
      </w:pPr>
      <w:r w:rsidRPr="004D6A44">
        <w:rPr>
          <w:rFonts w:eastAsia="Times New Roman" w:cs="Times New Roman"/>
          <w:lang w:val="en-GB"/>
        </w:rPr>
        <w:t>            (1) The content of ballot papers shall be approved by the election commission after a decision has been reached regarding the registration of all notified candidates and lists.</w:t>
      </w:r>
    </w:p>
    <w:p w:rsidR="00A27957" w:rsidRPr="004D6A44" w:rsidRDefault="00A27957" w:rsidP="00A27957">
      <w:pPr>
        <w:rPr>
          <w:rFonts w:eastAsia="Times New Roman" w:cs="Times New Roman"/>
          <w:lang w:val="en-GB"/>
        </w:rPr>
      </w:pPr>
      <w:r w:rsidRPr="004D6A44">
        <w:rPr>
          <w:rFonts w:eastAsia="Times New Roman" w:cs="Times New Roman"/>
          <w:lang w:val="en-GB"/>
        </w:rPr>
        <w:t>            (2) If the content of the ballot papers changes after approval – due to a decision on a legal remedy or a removal from the register – no new approval by the election commission shall be necessary; the election commission shall make sure the ballot papers are updated and it shall inform nominating organisations and independent candidates about the changes.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79 Manufacturing ballot papers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163</w:t>
      </w:r>
    </w:p>
    <w:p w:rsidR="00A27957" w:rsidRPr="004D6A44" w:rsidRDefault="00A27957" w:rsidP="00A27957">
      <w:pPr>
        <w:rPr>
          <w:rFonts w:eastAsia="Times New Roman" w:cs="Times New Roman"/>
          <w:lang w:val="en-GB"/>
        </w:rPr>
      </w:pPr>
      <w:r w:rsidRPr="004D6A44">
        <w:rPr>
          <w:rFonts w:eastAsia="Times New Roman" w:cs="Times New Roman"/>
          <w:lang w:val="en-GB"/>
        </w:rPr>
        <w:t>            (1) Manufacturing ballot papers shall be the responsibility of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Ballot papers shall contain a security feature that can be checked at the polling station.</w:t>
      </w:r>
    </w:p>
    <w:p w:rsidR="008D763E" w:rsidRDefault="008D763E" w:rsidP="00A27957">
      <w:pPr>
        <w:jc w:val="center"/>
        <w:rPr>
          <w:rFonts w:eastAsia="Times New Roman" w:cs="Times New Roman"/>
          <w:b/>
          <w:bCs/>
          <w:lang w:val="en-GB"/>
        </w:rPr>
      </w:pPr>
    </w:p>
    <w:p w:rsidR="008D763E" w:rsidRDefault="008D763E" w:rsidP="00A27957">
      <w:pPr>
        <w:jc w:val="center"/>
        <w:rPr>
          <w:rFonts w:eastAsia="Times New Roman" w:cs="Times New Roman"/>
          <w:b/>
          <w:bCs/>
          <w:lang w:val="en-GB"/>
        </w:rPr>
      </w:pPr>
      <w:r w:rsidRPr="004D6A44">
        <w:rPr>
          <w:rFonts w:eastAsia="Times New Roman" w:cs="Times New Roman"/>
          <w:b/>
          <w:bCs/>
          <w:lang w:val="en-GB"/>
        </w:rPr>
        <w:t>Section 163</w:t>
      </w:r>
      <w:r>
        <w:rPr>
          <w:rFonts w:eastAsia="Times New Roman" w:cs="Times New Roman"/>
          <w:b/>
          <w:bCs/>
          <w:lang w:val="en-GB"/>
        </w:rPr>
        <w:t>/A</w:t>
      </w:r>
    </w:p>
    <w:p w:rsidR="008D763E" w:rsidRPr="007B10BF" w:rsidRDefault="00214529" w:rsidP="007B10BF">
      <w:pPr>
        <w:rPr>
          <w:rFonts w:eastAsia="Times New Roman" w:cs="Times New Roman"/>
          <w:bCs/>
          <w:lang w:val="en-GB"/>
        </w:rPr>
      </w:pPr>
      <w:r>
        <w:rPr>
          <w:rFonts w:eastAsia="Times New Roman" w:cs="Times New Roman"/>
          <w:bCs/>
          <w:lang w:val="en-GB"/>
        </w:rPr>
        <w:t xml:space="preserve">The National Election Office shall </w:t>
      </w:r>
      <w:r w:rsidR="006F4DFF">
        <w:rPr>
          <w:rFonts w:eastAsia="Times New Roman" w:cs="Times New Roman"/>
          <w:bCs/>
          <w:lang w:val="en-GB"/>
        </w:rPr>
        <w:t xml:space="preserve">be responsible </w:t>
      </w:r>
      <w:r w:rsidR="00485CC1">
        <w:rPr>
          <w:rFonts w:eastAsia="Times New Roman" w:cs="Times New Roman"/>
          <w:bCs/>
          <w:lang w:val="en-GB"/>
        </w:rPr>
        <w:t xml:space="preserve">for delivering the ballot papers </w:t>
      </w:r>
      <w:r w:rsidR="00085164">
        <w:rPr>
          <w:rFonts w:eastAsia="Times New Roman" w:cs="Times New Roman"/>
          <w:bCs/>
          <w:lang w:val="en-GB"/>
        </w:rPr>
        <w:t>to the competent election offices.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80 Delivery of documents and equipment needed on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On the day before the voting, the local election office shall hand over to the chairman of the polling station commission the polling district electoral register, the register </w:t>
      </w:r>
      <w:r w:rsidRPr="004D6A44">
        <w:rPr>
          <w:rFonts w:eastAsia="Times New Roman" w:cs="Times New Roman"/>
          <w:lang w:val="en-GB"/>
        </w:rPr>
        <w:lastRenderedPageBreak/>
        <w:t>of voters requesting mobile voting, the ballot papers and other equipment necessary for voting.</w:t>
      </w:r>
    </w:p>
    <w:p w:rsidR="00A27957" w:rsidRPr="004D6A44" w:rsidRDefault="00A27957" w:rsidP="00A27957">
      <w:pPr>
        <w:rPr>
          <w:rFonts w:eastAsia="Times New Roman" w:cs="Times New Roman"/>
          <w:lang w:val="en-GB"/>
        </w:rPr>
      </w:pPr>
      <w:r w:rsidRPr="004D6A44">
        <w:rPr>
          <w:rFonts w:eastAsia="Times New Roman" w:cs="Times New Roman"/>
          <w:lang w:val="en-GB"/>
        </w:rPr>
        <w:t>            (2) Until the day of voting, the local election office shall be responsible for the safekeeping of documents and other equipment.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81 Layout of polling stations</w:t>
      </w:r>
    </w:p>
    <w:p w:rsidR="00DB6C06"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165</w:t>
      </w:r>
    </w:p>
    <w:p w:rsidR="00A27957" w:rsidRPr="004D6A44" w:rsidRDefault="00A27957" w:rsidP="00A27957">
      <w:pPr>
        <w:rPr>
          <w:rFonts w:eastAsia="Times New Roman" w:cs="Times New Roman"/>
          <w:lang w:val="en-GB"/>
        </w:rPr>
      </w:pPr>
      <w:r w:rsidRPr="004D6A44">
        <w:rPr>
          <w:rFonts w:eastAsia="Times New Roman" w:cs="Times New Roman"/>
          <w:lang w:val="en-GB"/>
        </w:rPr>
        <w:t>            (1) Polling stations shall be arranged so that:</w:t>
      </w:r>
    </w:p>
    <w:p w:rsidR="00A27957" w:rsidRPr="004D6A44" w:rsidRDefault="00A27957" w:rsidP="00A27957">
      <w:pPr>
        <w:rPr>
          <w:rFonts w:eastAsia="Times New Roman" w:cs="Times New Roman"/>
          <w:lang w:val="en-GB"/>
        </w:rPr>
      </w:pPr>
      <w:r w:rsidRPr="004D6A44">
        <w:rPr>
          <w:rFonts w:eastAsia="Times New Roman" w:cs="Times New Roman"/>
          <w:lang w:val="en-GB"/>
        </w:rPr>
        <w:t>            a) they are easily accessible to voters;</w:t>
      </w:r>
    </w:p>
    <w:p w:rsidR="00A27957" w:rsidRPr="004D6A44" w:rsidRDefault="00A27957" w:rsidP="00A27957">
      <w:pPr>
        <w:rPr>
          <w:rFonts w:eastAsia="Times New Roman" w:cs="Times New Roman"/>
          <w:lang w:val="en-GB"/>
        </w:rPr>
      </w:pPr>
      <w:r w:rsidRPr="004D6A44">
        <w:rPr>
          <w:rFonts w:eastAsia="Times New Roman" w:cs="Times New Roman"/>
          <w:lang w:val="en-GB"/>
        </w:rPr>
        <w:t>            b) voters can exercise their right to vote without any undue influence;</w:t>
      </w:r>
    </w:p>
    <w:p w:rsidR="00A27957" w:rsidRPr="004D6A44" w:rsidRDefault="00A27957" w:rsidP="00A27957">
      <w:pPr>
        <w:rPr>
          <w:rFonts w:eastAsia="Times New Roman" w:cs="Times New Roman"/>
          <w:lang w:val="en-GB"/>
        </w:rPr>
      </w:pPr>
      <w:r w:rsidRPr="004D6A44">
        <w:rPr>
          <w:rFonts w:eastAsia="Times New Roman" w:cs="Times New Roman"/>
          <w:lang w:val="en-GB"/>
        </w:rPr>
        <w:t>            c) the polling station commission can operate undisturbed.</w:t>
      </w:r>
    </w:p>
    <w:p w:rsidR="00A27957" w:rsidRPr="004D6A44" w:rsidRDefault="00A27957" w:rsidP="00A27957">
      <w:pPr>
        <w:rPr>
          <w:rFonts w:eastAsia="Times New Roman" w:cs="Times New Roman"/>
          <w:lang w:val="en-GB"/>
        </w:rPr>
      </w:pPr>
      <w:r w:rsidRPr="004D6A44">
        <w:rPr>
          <w:rFonts w:eastAsia="Times New Roman" w:cs="Times New Roman"/>
          <w:lang w:val="en-GB"/>
        </w:rPr>
        <w:t>            (2) Polling stations may not be located in a building that is – in part or wholly – used by a candidate or a nominating organisation.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b/>
          <w:bCs/>
          <w:lang w:val="en-GB"/>
        </w:rPr>
        <w:br w:type="textWrapping" w:clear="all"/>
      </w:r>
    </w:p>
    <w:p w:rsidR="00DB6C06" w:rsidRPr="004D6A44" w:rsidRDefault="00A27957" w:rsidP="00DB6C06">
      <w:pPr>
        <w:rPr>
          <w:rFonts w:eastAsia="Times New Roman" w:cs="Times New Roman"/>
          <w:lang w:val="en-GB"/>
        </w:rPr>
      </w:pPr>
      <w:r w:rsidRPr="004D6A44">
        <w:rPr>
          <w:rFonts w:eastAsia="Times New Roman" w:cs="Times New Roman"/>
          <w:b/>
          <w:bCs/>
          <w:lang w:val="en-GB"/>
        </w:rPr>
        <w:t>Section 166</w:t>
      </w:r>
    </w:p>
    <w:p w:rsidR="00A27957" w:rsidRPr="004D6A44" w:rsidRDefault="00A27957" w:rsidP="00A27957">
      <w:pPr>
        <w:rPr>
          <w:rFonts w:eastAsia="Times New Roman" w:cs="Times New Roman"/>
          <w:lang w:val="en-GB"/>
        </w:rPr>
      </w:pPr>
      <w:r w:rsidRPr="004D6A44">
        <w:rPr>
          <w:rFonts w:eastAsia="Times New Roman" w:cs="Times New Roman"/>
          <w:lang w:val="en-GB"/>
        </w:rPr>
        <w:t>            At least one polling station in each constituency of each settlement shall provide disabled access.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167</w:t>
      </w:r>
    </w:p>
    <w:p w:rsidR="00A27957" w:rsidRPr="004D6A44" w:rsidRDefault="00A27957" w:rsidP="00A27957">
      <w:pPr>
        <w:rPr>
          <w:rFonts w:eastAsia="Times New Roman" w:cs="Times New Roman"/>
          <w:lang w:val="en-GB"/>
        </w:rPr>
      </w:pPr>
      <w:r w:rsidRPr="004D6A44">
        <w:rPr>
          <w:rFonts w:eastAsia="Times New Roman" w:cs="Times New Roman"/>
          <w:lang w:val="en-GB"/>
        </w:rPr>
        <w:t>            (1) Polling stations shall be equipped by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In order to ensure the secrecy of the voting, polling booths shall be set up in polling stations. There shall be enough polling booths to ensure smooth voting, but no less than two.</w:t>
      </w:r>
    </w:p>
    <w:p w:rsidR="00A27957" w:rsidRPr="004D6A44" w:rsidRDefault="00A27957" w:rsidP="00A27957">
      <w:pPr>
        <w:rPr>
          <w:rFonts w:eastAsia="Times New Roman" w:cs="Times New Roman"/>
          <w:lang w:val="en-GB"/>
        </w:rPr>
      </w:pPr>
      <w:r w:rsidRPr="004D6A44">
        <w:rPr>
          <w:rFonts w:eastAsia="Times New Roman" w:cs="Times New Roman"/>
          <w:lang w:val="en-GB"/>
        </w:rPr>
        <w:t>            (3) There shall be at least two ballot boxes in polling stations, and at least one mobile ballot box shall be provided.</w:t>
      </w:r>
    </w:p>
    <w:p w:rsidR="00A27957" w:rsidRPr="004D6A44" w:rsidRDefault="00A27957" w:rsidP="00A27957">
      <w:pPr>
        <w:rPr>
          <w:rFonts w:eastAsia="Times New Roman" w:cs="Times New Roman"/>
          <w:lang w:val="en-GB"/>
        </w:rPr>
      </w:pPr>
      <w:r w:rsidRPr="004D6A44">
        <w:rPr>
          <w:rFonts w:eastAsia="Times New Roman" w:cs="Times New Roman"/>
          <w:lang w:val="en-GB"/>
        </w:rPr>
        <w:t>            (4) Properly fixed pens shall be placed in the polling station and the polling booths for the ballot-counting commission and the voters.</w:t>
      </w:r>
    </w:p>
    <w:p w:rsidR="00A27957" w:rsidRPr="004D6A44" w:rsidRDefault="00A27957" w:rsidP="00A27957">
      <w:pPr>
        <w:rPr>
          <w:rFonts w:eastAsia="Times New Roman" w:cs="Times New Roman"/>
          <w:lang w:val="en-GB"/>
        </w:rPr>
      </w:pPr>
      <w:r w:rsidRPr="004D6A44">
        <w:rPr>
          <w:rFonts w:eastAsia="Times New Roman" w:cs="Times New Roman"/>
          <w:lang w:val="en-GB"/>
        </w:rPr>
        <w:t>            (5) In polling stations where the polling district electoral register contains voters who requested assistance pursuant to Section 88 c)</w:t>
      </w:r>
      <w:r w:rsidR="009211EA">
        <w:rPr>
          <w:rFonts w:eastAsia="Times New Roman" w:cs="Times New Roman"/>
          <w:lang w:val="en-GB"/>
        </w:rPr>
        <w:t xml:space="preserve"> on the ninth day before voting day at the latest</w:t>
      </w:r>
      <w:r w:rsidRPr="004D6A44">
        <w:rPr>
          <w:rFonts w:eastAsia="Times New Roman" w:cs="Times New Roman"/>
          <w:lang w:val="en-GB"/>
        </w:rPr>
        <w:t>, a Braille voting template shall be provided.</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w:t>
      </w:r>
      <w:r w:rsidRPr="004D6A44">
        <w:rPr>
          <w:rFonts w:eastAsia="Times New Roman" w:cs="Times New Roman"/>
          <w:lang w:val="en-GB"/>
        </w:rPr>
        <w:br/>
        <w:t>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82 The place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168</w:t>
      </w:r>
    </w:p>
    <w:p w:rsidR="00A27957" w:rsidRPr="004D6A44" w:rsidRDefault="00A27957" w:rsidP="00A27957">
      <w:pPr>
        <w:rPr>
          <w:rFonts w:eastAsia="Times New Roman" w:cs="Times New Roman"/>
          <w:lang w:val="en-GB"/>
        </w:rPr>
      </w:pPr>
      <w:r w:rsidRPr="004D6A44">
        <w:rPr>
          <w:rFonts w:eastAsia="Times New Roman" w:cs="Times New Roman"/>
          <w:lang w:val="en-GB"/>
        </w:rPr>
        <w:t>            Voters may vote in the polling district of their address</w:t>
      </w:r>
    </w:p>
    <w:p w:rsidR="00A27957" w:rsidRPr="004D6A44" w:rsidRDefault="00A27957" w:rsidP="00A27957">
      <w:pPr>
        <w:rPr>
          <w:rFonts w:eastAsia="Times New Roman" w:cs="Times New Roman"/>
          <w:lang w:val="en-GB"/>
        </w:rPr>
      </w:pPr>
      <w:r w:rsidRPr="004D6A44">
        <w:rPr>
          <w:rFonts w:eastAsia="Times New Roman" w:cs="Times New Roman"/>
          <w:lang w:val="en-GB"/>
        </w:rPr>
        <w:t>            a) at a polling station; or</w:t>
      </w:r>
    </w:p>
    <w:p w:rsidR="00A27957" w:rsidRPr="004D6A44" w:rsidRDefault="00A27957" w:rsidP="00A27957">
      <w:pPr>
        <w:rPr>
          <w:rFonts w:eastAsia="Times New Roman" w:cs="Times New Roman"/>
          <w:lang w:val="en-GB"/>
        </w:rPr>
      </w:pPr>
      <w:r w:rsidRPr="004D6A44">
        <w:rPr>
          <w:rFonts w:eastAsia="Times New Roman" w:cs="Times New Roman"/>
          <w:lang w:val="en-GB"/>
        </w:rPr>
        <w:t>            b) by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83 Voting schedule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169</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Votes can be cast at polling stations from </w:t>
      </w:r>
      <w:r w:rsidR="00C43FC0">
        <w:rPr>
          <w:rFonts w:eastAsia="Times New Roman" w:cs="Times New Roman"/>
          <w:lang w:val="en-GB"/>
        </w:rPr>
        <w:t>0</w:t>
      </w:r>
      <w:r w:rsidRPr="004D6A44">
        <w:rPr>
          <w:rFonts w:eastAsia="Times New Roman" w:cs="Times New Roman"/>
          <w:lang w:val="en-GB"/>
        </w:rPr>
        <w:t>6:00 to 19:00 on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84 Voting at polling stations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170</w:t>
      </w:r>
    </w:p>
    <w:p w:rsidR="00A27957" w:rsidRPr="004D6A44" w:rsidRDefault="00A27957" w:rsidP="00A27957">
      <w:pPr>
        <w:rPr>
          <w:rFonts w:eastAsia="Times New Roman" w:cs="Times New Roman"/>
          <w:lang w:val="en-GB"/>
        </w:rPr>
      </w:pPr>
      <w:r w:rsidRPr="004D6A44">
        <w:rPr>
          <w:rFonts w:eastAsia="Times New Roman" w:cs="Times New Roman"/>
          <w:lang w:val="en-GB"/>
        </w:rPr>
        <w:t>            Polling stations shall not be closed during the time of voting, and voting shall not be extended or suspended – except for cases of extraordinary events that endanger the freedom or the secrecy of the voting or threaten to make voting impossible.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If the number of members participating in the work of a polling station commission – or, in the case of a settlement with a single polling district, the local election commission – is less than five, the head of the local election office shall supplement the commission using the alternate members. If the commission </w:t>
      </w:r>
      <w:proofErr w:type="spellStart"/>
      <w:r w:rsidRPr="004D6A44">
        <w:rPr>
          <w:rFonts w:eastAsia="Times New Roman" w:cs="Times New Roman"/>
          <w:lang w:val="en-GB"/>
        </w:rPr>
        <w:t>can not</w:t>
      </w:r>
      <w:proofErr w:type="spellEnd"/>
      <w:r w:rsidRPr="004D6A44">
        <w:rPr>
          <w:rFonts w:eastAsia="Times New Roman" w:cs="Times New Roman"/>
          <w:lang w:val="en-GB"/>
        </w:rPr>
        <w:t xml:space="preserve"> be supplemented in this manner, the territorial election office shall order alternate members of another settlement's polling station commission to join the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If the number of polling station commission members present at the polling station falls below three on the day of voting, or voting becomes impossible due to an event that endangers the freedom or the secrecy of the voting or threatens to make conducting the voting impossible, the polling station commission members present shall immediately suspend voting, seal the ballot boxes and documents and immediately inform the head of the local election office about the suspension with a view to ensuring the legal continuation of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172</w:t>
      </w:r>
    </w:p>
    <w:p w:rsidR="00A27957" w:rsidRPr="004D6A44" w:rsidRDefault="00A27957" w:rsidP="00A27957">
      <w:pPr>
        <w:rPr>
          <w:rFonts w:eastAsia="Times New Roman" w:cs="Times New Roman"/>
          <w:lang w:val="en-GB"/>
        </w:rPr>
      </w:pPr>
      <w:r w:rsidRPr="004D6A44">
        <w:rPr>
          <w:rFonts w:eastAsia="Times New Roman" w:cs="Times New Roman"/>
          <w:lang w:val="en-GB"/>
        </w:rPr>
        <w:t>            (1) The members of the ballot-counting commission shall use no other than the pen officially placed in the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(2) During the time of voting, the members of the ballot-counting commission shall not use any tools suitable for data recording or data transmission in the polling station, except for the official election documents and the pen described in (1).</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173</w:t>
      </w:r>
    </w:p>
    <w:p w:rsidR="00A27957" w:rsidRPr="004D6A44" w:rsidRDefault="00A27957" w:rsidP="00A27957">
      <w:pPr>
        <w:rPr>
          <w:rFonts w:eastAsia="Times New Roman" w:cs="Times New Roman"/>
          <w:lang w:val="en-GB"/>
        </w:rPr>
      </w:pPr>
      <w:r w:rsidRPr="004D6A44">
        <w:rPr>
          <w:rFonts w:eastAsia="Times New Roman" w:cs="Times New Roman"/>
          <w:lang w:val="en-GB"/>
        </w:rPr>
        <w:t>            (1) After the placement of the election documents and other equipment, only the members of the polling station commission and the election office and international observers may be present in polling stations until the start of voting.</w:t>
      </w:r>
    </w:p>
    <w:p w:rsidR="00A27957" w:rsidRPr="004D6A44" w:rsidRDefault="00A27957" w:rsidP="00A27957">
      <w:pPr>
        <w:rPr>
          <w:rFonts w:eastAsia="Times New Roman" w:cs="Times New Roman"/>
          <w:lang w:val="en-GB"/>
        </w:rPr>
      </w:pPr>
      <w:r w:rsidRPr="004D6A44">
        <w:rPr>
          <w:rFonts w:eastAsia="Times New Roman" w:cs="Times New Roman"/>
          <w:lang w:val="en-GB"/>
        </w:rPr>
        <w:t>            (2) From the start of voting to the closing of voting, only polling station commission members, record keepers, media content provider representatives and international observers may be present in polling stations.</w:t>
      </w:r>
    </w:p>
    <w:p w:rsidR="00A27957" w:rsidRPr="004D6A44" w:rsidRDefault="00A27957" w:rsidP="00A27957">
      <w:pPr>
        <w:rPr>
          <w:rFonts w:eastAsia="Times New Roman" w:cs="Times New Roman"/>
          <w:lang w:val="en-GB"/>
        </w:rPr>
      </w:pPr>
      <w:r w:rsidRPr="004D6A44">
        <w:rPr>
          <w:rFonts w:eastAsia="Times New Roman" w:cs="Times New Roman"/>
          <w:lang w:val="en-GB"/>
        </w:rPr>
        <w:t>            (3) Voters – and assistants pursuant to Section 181 (1) – may be present in the polling station for the time required for exercising the right to vote.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174</w:t>
      </w:r>
    </w:p>
    <w:p w:rsidR="00A27957" w:rsidRPr="004D6A44" w:rsidRDefault="00A27957" w:rsidP="00A27957">
      <w:pPr>
        <w:rPr>
          <w:rFonts w:eastAsia="Times New Roman" w:cs="Times New Roman"/>
          <w:lang w:val="en-GB"/>
        </w:rPr>
      </w:pPr>
      <w:r w:rsidRPr="004D6A44">
        <w:rPr>
          <w:rFonts w:eastAsia="Times New Roman" w:cs="Times New Roman"/>
          <w:lang w:val="en-GB"/>
        </w:rPr>
        <w:t>            (1) Before the start of the vote, the polling station commission shall verify the condition of ballot boxes and the fact that they are empty, together with the first voter. The first voter shall not be a member of the polling station commission or the record keeper.</w:t>
      </w:r>
    </w:p>
    <w:p w:rsidR="00A27957" w:rsidRPr="004D6A44" w:rsidRDefault="00A27957" w:rsidP="00A27957">
      <w:pPr>
        <w:rPr>
          <w:rFonts w:eastAsia="Times New Roman" w:cs="Times New Roman"/>
          <w:lang w:val="en-GB"/>
        </w:rPr>
      </w:pPr>
      <w:r w:rsidRPr="004D6A44">
        <w:rPr>
          <w:rFonts w:eastAsia="Times New Roman" w:cs="Times New Roman"/>
          <w:lang w:val="en-GB"/>
        </w:rPr>
        <w:t>            (2) The ballot boxes shall be sealed, in the presence of the voter who is the first to cast his or her vote, in such fashion that no ballot could be removed from them without taking them apart.</w:t>
      </w:r>
    </w:p>
    <w:p w:rsidR="00A27957" w:rsidRPr="004D6A44" w:rsidRDefault="00A27957" w:rsidP="00A27957">
      <w:pPr>
        <w:rPr>
          <w:rFonts w:eastAsia="Times New Roman" w:cs="Times New Roman"/>
          <w:lang w:val="en-GB"/>
        </w:rPr>
      </w:pPr>
      <w:r w:rsidRPr="004D6A44">
        <w:rPr>
          <w:rFonts w:eastAsia="Times New Roman" w:cs="Times New Roman"/>
          <w:lang w:val="en-GB"/>
        </w:rPr>
        <w:t>            (3) Following this, the polling station commission members present and the first voter shall sign the polling district's official record to certify that the ballot boxes were empty when they were sealed and that they were sealed in accordance with the rules.</w:t>
      </w:r>
    </w:p>
    <w:p w:rsidR="00A27957" w:rsidRDefault="00A27957" w:rsidP="00A27957">
      <w:pPr>
        <w:rPr>
          <w:rFonts w:eastAsia="Times New Roman" w:cs="Times New Roman"/>
          <w:lang w:val="en-GB"/>
        </w:rPr>
      </w:pPr>
      <w:r w:rsidRPr="004D6A44">
        <w:rPr>
          <w:rFonts w:eastAsia="Times New Roman" w:cs="Times New Roman"/>
          <w:lang w:val="en-GB"/>
        </w:rPr>
        <w:lastRenderedPageBreak/>
        <w:t>            (4) The polling station commission shall place a review sheet in the mobile ballot box, which shall contain the time and date of inserting the review sheet and the signatures of the members of the polling station commission present and the first voter.</w:t>
      </w:r>
    </w:p>
    <w:p w:rsidR="000F3121" w:rsidRPr="004D6A44" w:rsidRDefault="000F3121" w:rsidP="00A27957">
      <w:pPr>
        <w:rPr>
          <w:rFonts w:eastAsia="Times New Roman" w:cs="Times New Roman"/>
          <w:lang w:val="en-GB"/>
        </w:rPr>
      </w:pPr>
      <w:r>
        <w:rPr>
          <w:rFonts w:eastAsia="Times New Roman" w:cs="Times New Roman"/>
          <w:lang w:val="en-GB"/>
        </w:rPr>
        <w:tab/>
        <w:t xml:space="preserve">(5) </w:t>
      </w:r>
      <w:r w:rsidR="001B5430">
        <w:rPr>
          <w:rFonts w:eastAsia="Times New Roman" w:cs="Times New Roman"/>
          <w:lang w:val="en-GB"/>
        </w:rPr>
        <w:t xml:space="preserve">Voting shall not begin before the </w:t>
      </w:r>
      <w:proofErr w:type="spellStart"/>
      <w:r w:rsidR="001B5430">
        <w:rPr>
          <w:rFonts w:eastAsia="Times New Roman" w:cs="Times New Roman"/>
          <w:lang w:val="en-GB"/>
        </w:rPr>
        <w:t>authentification</w:t>
      </w:r>
      <w:proofErr w:type="spellEnd"/>
      <w:r w:rsidR="001B5430">
        <w:rPr>
          <w:rFonts w:eastAsia="Times New Roman" w:cs="Times New Roman"/>
          <w:lang w:val="en-GB"/>
        </w:rPr>
        <w:t xml:space="preserve"> of the boxes.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175</w:t>
      </w:r>
    </w:p>
    <w:p w:rsidR="00A27957" w:rsidRPr="004D6A44" w:rsidRDefault="00A27957" w:rsidP="00A27957">
      <w:pPr>
        <w:rPr>
          <w:rFonts w:eastAsia="Times New Roman" w:cs="Times New Roman"/>
          <w:lang w:val="en-GB"/>
        </w:rPr>
      </w:pPr>
      <w:r w:rsidRPr="004D6A44">
        <w:rPr>
          <w:rFonts w:eastAsia="Times New Roman" w:cs="Times New Roman"/>
          <w:lang w:val="en-GB"/>
        </w:rPr>
        <w:t>            Only voters who are on the printed polling district electoral register shall be allowed to vote at the polling station.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01C76" w:rsidRPr="004D6A44" w:rsidRDefault="00A27957" w:rsidP="00001C76">
      <w:pPr>
        <w:rPr>
          <w:rFonts w:eastAsia="Times New Roman" w:cs="Times New Roman"/>
          <w:lang w:val="en-GB"/>
        </w:rPr>
      </w:pPr>
      <w:r w:rsidRPr="004D6A44">
        <w:rPr>
          <w:rFonts w:eastAsia="Times New Roman" w:cs="Times New Roman"/>
          <w:b/>
          <w:bCs/>
          <w:lang w:val="en-GB"/>
        </w:rPr>
        <w:t>Section 176</w:t>
      </w:r>
    </w:p>
    <w:p w:rsidR="00A27957" w:rsidRPr="000253DD" w:rsidRDefault="00A27957" w:rsidP="00A27957">
      <w:pPr>
        <w:rPr>
          <w:rFonts w:eastAsia="Times New Roman" w:cs="Times New Roman"/>
          <w:lang w:val="en-GB"/>
        </w:rPr>
      </w:pPr>
      <w:r w:rsidRPr="004D6A44">
        <w:rPr>
          <w:rFonts w:eastAsia="Times New Roman" w:cs="Times New Roman"/>
          <w:lang w:val="en-GB"/>
        </w:rPr>
        <w:t xml:space="preserve">            </w:t>
      </w:r>
      <w:r w:rsidR="0055760C">
        <w:rPr>
          <w:rFonts w:eastAsia="Times New Roman" w:cs="Times New Roman"/>
          <w:lang w:val="en-GB"/>
        </w:rPr>
        <w:t>(1)</w:t>
      </w:r>
      <w:r w:rsidR="00F95D36">
        <w:rPr>
          <w:rFonts w:eastAsia="Times New Roman" w:cs="Times New Roman"/>
          <w:lang w:val="en-GB"/>
        </w:rPr>
        <w:t xml:space="preserve"> </w:t>
      </w:r>
      <w:r w:rsidRPr="009C16CF">
        <w:rPr>
          <w:rFonts w:eastAsia="Times New Roman" w:cs="Times New Roman"/>
          <w:lang w:val="en-GB"/>
        </w:rPr>
        <w:t>Voters shall provide proof of their identity</w:t>
      </w:r>
      <w:r w:rsidR="00671AD7" w:rsidRPr="007B10BF">
        <w:rPr>
          <w:rFonts w:eastAsia="Times New Roman" w:cs="Times New Roman"/>
          <w:lang w:val="en-GB"/>
        </w:rPr>
        <w:t xml:space="preserve"> by </w:t>
      </w:r>
      <w:r w:rsidR="00B171EB" w:rsidRPr="007B10BF">
        <w:rPr>
          <w:rFonts w:eastAsia="Times New Roman" w:cs="Times New Roman"/>
          <w:lang w:val="en-GB"/>
        </w:rPr>
        <w:t xml:space="preserve">means of </w:t>
      </w:r>
      <w:r w:rsidR="00671AD7" w:rsidRPr="007B10BF">
        <w:rPr>
          <w:rFonts w:eastAsia="Times New Roman" w:cs="Times New Roman"/>
          <w:lang w:val="en-GB"/>
        </w:rPr>
        <w:t>an identity document issued by Hungarian authorities</w:t>
      </w:r>
      <w:r w:rsidR="009C16CF" w:rsidRPr="007B10BF">
        <w:rPr>
          <w:rFonts w:eastAsia="Times New Roman" w:cs="Times New Roman"/>
          <w:lang w:val="en-GB"/>
        </w:rPr>
        <w:t xml:space="preserve"> and suitable for identification. </w:t>
      </w:r>
      <w:r w:rsidR="0086624B">
        <w:rPr>
          <w:rFonts w:eastAsia="Times New Roman" w:cs="Times New Roman"/>
          <w:lang w:val="en-GB"/>
        </w:rPr>
        <w:t>Citizens from other member States of the European union</w:t>
      </w:r>
      <w:r w:rsidR="00B171EB" w:rsidRPr="007B10BF">
        <w:rPr>
          <w:rFonts w:eastAsia="Times New Roman" w:cs="Times New Roman"/>
          <w:lang w:val="en-GB"/>
        </w:rPr>
        <w:t xml:space="preserve"> </w:t>
      </w:r>
      <w:r w:rsidR="00B9523C" w:rsidRPr="009C16CF">
        <w:rPr>
          <w:rFonts w:eastAsia="Times New Roman" w:cs="Times New Roman"/>
          <w:lang w:val="en-GB"/>
        </w:rPr>
        <w:t>shall provide proof of their identity</w:t>
      </w:r>
      <w:r w:rsidR="00B9523C" w:rsidRPr="002521EA">
        <w:rPr>
          <w:rFonts w:eastAsia="Times New Roman" w:cs="Times New Roman"/>
          <w:lang w:val="en-GB"/>
        </w:rPr>
        <w:t xml:space="preserve"> by means of a</w:t>
      </w:r>
      <w:r w:rsidR="00FF58FC">
        <w:rPr>
          <w:rFonts w:eastAsia="Times New Roman" w:cs="Times New Roman"/>
          <w:lang w:val="en-GB"/>
        </w:rPr>
        <w:t xml:space="preserve"> passport or an identity document</w:t>
      </w:r>
      <w:r w:rsidR="00DA2CC4">
        <w:rPr>
          <w:rFonts w:eastAsia="Times New Roman" w:cs="Times New Roman"/>
          <w:lang w:val="en-GB"/>
        </w:rPr>
        <w:t xml:space="preserve"> issued by the competent authorities of the country of their citizenship.</w:t>
      </w:r>
    </w:p>
    <w:p w:rsidR="0055760C" w:rsidRDefault="0055760C" w:rsidP="00A27957">
      <w:pPr>
        <w:rPr>
          <w:rFonts w:eastAsia="Times New Roman" w:cs="Times New Roman"/>
          <w:lang w:val="en-GB"/>
        </w:rPr>
      </w:pPr>
      <w:r>
        <w:rPr>
          <w:rFonts w:eastAsia="Times New Roman" w:cs="Times New Roman"/>
          <w:lang w:val="en-GB"/>
        </w:rPr>
        <w:tab/>
        <w:t xml:space="preserve">(2) </w:t>
      </w:r>
      <w:r w:rsidR="00C1653B">
        <w:rPr>
          <w:rFonts w:eastAsia="Times New Roman" w:cs="Times New Roman"/>
          <w:lang w:val="en-GB"/>
        </w:rPr>
        <w:t>A voter</w:t>
      </w:r>
      <w:r w:rsidR="00B85B2C">
        <w:rPr>
          <w:rFonts w:eastAsia="Times New Roman" w:cs="Times New Roman"/>
          <w:lang w:val="en-GB"/>
        </w:rPr>
        <w:t xml:space="preserve"> shall</w:t>
      </w:r>
    </w:p>
    <w:p w:rsidR="0055760C" w:rsidRDefault="0055760C" w:rsidP="00A27957">
      <w:pPr>
        <w:rPr>
          <w:rFonts w:eastAsia="Times New Roman" w:cs="Times New Roman"/>
          <w:lang w:val="en-GB"/>
        </w:rPr>
      </w:pPr>
      <w:r>
        <w:rPr>
          <w:rFonts w:eastAsia="Times New Roman" w:cs="Times New Roman"/>
          <w:lang w:val="en-GB"/>
        </w:rPr>
        <w:tab/>
        <w:t xml:space="preserve">a) </w:t>
      </w:r>
      <w:r w:rsidR="00B85B2C">
        <w:rPr>
          <w:rFonts w:eastAsia="Times New Roman" w:cs="Times New Roman"/>
          <w:lang w:val="en-GB"/>
        </w:rPr>
        <w:t>provide proof of his or her address by means of a document suitable for providing proof of the address, or</w:t>
      </w:r>
    </w:p>
    <w:p w:rsidR="0055760C" w:rsidRDefault="0055760C" w:rsidP="00A27957">
      <w:pPr>
        <w:rPr>
          <w:rFonts w:eastAsia="Times New Roman" w:cs="Times New Roman"/>
          <w:lang w:val="en-GB"/>
        </w:rPr>
      </w:pPr>
      <w:r>
        <w:rPr>
          <w:rFonts w:eastAsia="Times New Roman" w:cs="Times New Roman"/>
          <w:lang w:val="en-GB"/>
        </w:rPr>
        <w:tab/>
        <w:t xml:space="preserve">b) </w:t>
      </w:r>
    </w:p>
    <w:p w:rsidR="009C16CF" w:rsidRPr="004D6A44" w:rsidRDefault="0055760C" w:rsidP="00A27957">
      <w:pPr>
        <w:rPr>
          <w:rFonts w:eastAsia="Times New Roman" w:cs="Times New Roman"/>
          <w:lang w:val="en-GB"/>
        </w:rPr>
      </w:pPr>
      <w:r>
        <w:rPr>
          <w:rFonts w:eastAsia="Times New Roman" w:cs="Times New Roman"/>
          <w:lang w:val="en-GB"/>
        </w:rPr>
        <w:tab/>
        <w:t xml:space="preserve">(3) </w:t>
      </w:r>
      <w:r w:rsidR="00DA2CC4" w:rsidRPr="007B10BF">
        <w:rPr>
          <w:rFonts w:eastAsia="Times New Roman" w:cs="Times New Roman"/>
          <w:lang w:val="en-GB"/>
        </w:rPr>
        <w:t>The polling station commission shall verify whether the citizen is on the printed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177</w:t>
      </w:r>
    </w:p>
    <w:p w:rsidR="00A27957" w:rsidRPr="004D6A44" w:rsidRDefault="00A27957" w:rsidP="00A27957">
      <w:pPr>
        <w:rPr>
          <w:rFonts w:eastAsia="Times New Roman" w:cs="Times New Roman"/>
          <w:lang w:val="en-GB"/>
        </w:rPr>
      </w:pPr>
      <w:r w:rsidRPr="004D6A44">
        <w:rPr>
          <w:rFonts w:eastAsia="Times New Roman" w:cs="Times New Roman"/>
          <w:lang w:val="en-GB"/>
        </w:rPr>
        <w:t>            (1) The polling station commission shall refuse voters who</w:t>
      </w:r>
    </w:p>
    <w:p w:rsidR="00A27957" w:rsidRPr="004D6A44" w:rsidRDefault="00A27957" w:rsidP="00A27957">
      <w:pPr>
        <w:rPr>
          <w:rFonts w:eastAsia="Times New Roman" w:cs="Times New Roman"/>
          <w:lang w:val="en-GB"/>
        </w:rPr>
      </w:pPr>
      <w:r w:rsidRPr="004D6A44">
        <w:rPr>
          <w:rFonts w:eastAsia="Times New Roman" w:cs="Times New Roman"/>
          <w:lang w:val="en-GB"/>
        </w:rPr>
        <w:t>            a) are unable to provide proof of their identity and address or personal identification number;</w:t>
      </w:r>
    </w:p>
    <w:p w:rsidR="00A27957" w:rsidRPr="004D6A44" w:rsidRDefault="00A27957" w:rsidP="00A27957">
      <w:pPr>
        <w:rPr>
          <w:rFonts w:eastAsia="Times New Roman" w:cs="Times New Roman"/>
          <w:lang w:val="en-GB"/>
        </w:rPr>
      </w:pPr>
      <w:r w:rsidRPr="004D6A44">
        <w:rPr>
          <w:rFonts w:eastAsia="Times New Roman" w:cs="Times New Roman"/>
          <w:lang w:val="en-GB"/>
        </w:rPr>
        <w:t>            b) are not on the printed polling district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c) have already voted;</w:t>
      </w:r>
    </w:p>
    <w:p w:rsidR="00A27957" w:rsidRPr="004D6A44" w:rsidRDefault="00A27957" w:rsidP="00A27957">
      <w:pPr>
        <w:rPr>
          <w:rFonts w:eastAsia="Times New Roman" w:cs="Times New Roman"/>
          <w:lang w:val="en-GB"/>
        </w:rPr>
      </w:pPr>
      <w:r w:rsidRPr="004D6A44">
        <w:rPr>
          <w:rFonts w:eastAsia="Times New Roman" w:cs="Times New Roman"/>
          <w:lang w:val="en-GB"/>
        </w:rPr>
        <w:t>            d) refuse to certify having received the ballot paper pursuant to Section 179.</w:t>
      </w:r>
    </w:p>
    <w:p w:rsidR="00A27957" w:rsidRPr="004D6A44" w:rsidRDefault="00A27957" w:rsidP="00A27957">
      <w:pPr>
        <w:rPr>
          <w:rFonts w:eastAsia="Times New Roman" w:cs="Times New Roman"/>
          <w:lang w:val="en-GB"/>
        </w:rPr>
      </w:pPr>
      <w:r w:rsidRPr="004D6A44">
        <w:rPr>
          <w:rFonts w:eastAsia="Times New Roman" w:cs="Times New Roman"/>
          <w:lang w:val="en-GB"/>
        </w:rPr>
        <w:t>            (2) The record keeper shall keep a separate list of refused voters. Refusals shall not require a resolution by the polling station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178</w:t>
      </w:r>
    </w:p>
    <w:p w:rsidR="00A27957" w:rsidRPr="004D6A44" w:rsidRDefault="00A27957" w:rsidP="00A27957">
      <w:pPr>
        <w:rPr>
          <w:rFonts w:eastAsia="Times New Roman" w:cs="Times New Roman"/>
          <w:lang w:val="en-GB"/>
        </w:rPr>
      </w:pPr>
      <w:r w:rsidRPr="004D6A44">
        <w:rPr>
          <w:rFonts w:eastAsia="Times New Roman" w:cs="Times New Roman"/>
          <w:lang w:val="en-GB"/>
        </w:rPr>
        <w:t>            (1) If there is no reason to prevent voting, the polling station commission shall hand over the ballot paper to the voter based on the polling district electoral register, with a stamp placed in the top left corner in the voter's presence, and hand over the envelope for the ballot paper.</w:t>
      </w:r>
    </w:p>
    <w:p w:rsidR="00A27957" w:rsidRPr="004D6A44" w:rsidRDefault="00A27957" w:rsidP="00A27957">
      <w:pPr>
        <w:rPr>
          <w:rFonts w:eastAsia="Times New Roman" w:cs="Times New Roman"/>
          <w:lang w:val="en-GB"/>
        </w:rPr>
      </w:pPr>
      <w:r w:rsidRPr="004D6A44">
        <w:rPr>
          <w:rFonts w:eastAsia="Times New Roman" w:cs="Times New Roman"/>
          <w:lang w:val="en-GB"/>
        </w:rPr>
        <w:t>            (2) The polling station commission shall, when necessary, explain the process of voting without influencing the voter.</w:t>
      </w:r>
    </w:p>
    <w:p w:rsidR="00A27957" w:rsidRPr="004D6A44" w:rsidRDefault="00A27957" w:rsidP="00A27957">
      <w:pPr>
        <w:rPr>
          <w:rFonts w:eastAsia="Times New Roman" w:cs="Times New Roman"/>
          <w:lang w:val="en-GB"/>
        </w:rPr>
      </w:pPr>
      <w:r w:rsidRPr="004D6A44">
        <w:rPr>
          <w:rFonts w:eastAsia="Times New Roman" w:cs="Times New Roman"/>
          <w:lang w:val="en-GB"/>
        </w:rPr>
        <w:t>            (3) When a candidate or list is eliminated after the ballot papers have been produced but before the day of voting, the polling station commission shall inform voters about this fact on a public notice placed in the polling station, and, when necessary, orally. The name of the eliminated candidate or list shall be crossed out on the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179</w:t>
      </w:r>
    </w:p>
    <w:p w:rsidR="00A27957" w:rsidRPr="004D6A44" w:rsidRDefault="00A27957" w:rsidP="00A27957">
      <w:pPr>
        <w:rPr>
          <w:rFonts w:eastAsia="Times New Roman" w:cs="Times New Roman"/>
          <w:lang w:val="en-GB"/>
        </w:rPr>
      </w:pPr>
      <w:r w:rsidRPr="004D6A44">
        <w:rPr>
          <w:rFonts w:eastAsia="Times New Roman" w:cs="Times New Roman"/>
          <w:lang w:val="en-GB"/>
        </w:rPr>
        <w:t>            (1) Receipt of the ballot paper shall be verified by voters by singing the printed polling district electoral register with their own hand.</w:t>
      </w:r>
    </w:p>
    <w:p w:rsidR="00A27957" w:rsidRPr="004D6A44" w:rsidRDefault="00A27957" w:rsidP="00A27957">
      <w:pPr>
        <w:rPr>
          <w:rFonts w:eastAsia="Times New Roman" w:cs="Times New Roman"/>
          <w:lang w:val="en-GB"/>
        </w:rPr>
      </w:pPr>
      <w:r w:rsidRPr="004D6A44">
        <w:rPr>
          <w:rFonts w:eastAsia="Times New Roman" w:cs="Times New Roman"/>
          <w:lang w:val="en-GB"/>
        </w:rPr>
        <w:t>            (2) If the voter cannot write, the register shall be signed by two members of the polling station commission and this fact shall be noted in the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180</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 There shall be polling booths at the voters' disposal for filling in the ballot paper. The polling station commission shall advise voters to use the polling booth, but this shall not be obligatory.</w:t>
      </w:r>
    </w:p>
    <w:p w:rsidR="00A27957" w:rsidRPr="004D6A44" w:rsidRDefault="00A27957" w:rsidP="00A27957">
      <w:pPr>
        <w:rPr>
          <w:rFonts w:eastAsia="Times New Roman" w:cs="Times New Roman"/>
          <w:lang w:val="en-GB"/>
        </w:rPr>
      </w:pPr>
      <w:r w:rsidRPr="004D6A44">
        <w:rPr>
          <w:rFonts w:eastAsia="Times New Roman" w:cs="Times New Roman"/>
          <w:lang w:val="en-GB"/>
        </w:rPr>
        <w:t>            (2) Only the voting voter may be inside the polling booth when filling in the ballot paper – except for cases defined in Section 181 (1).</w:t>
      </w:r>
    </w:p>
    <w:p w:rsidR="00A27957" w:rsidRPr="004D6A44" w:rsidRDefault="00A27957" w:rsidP="00A27957">
      <w:pPr>
        <w:rPr>
          <w:rFonts w:eastAsia="Times New Roman" w:cs="Times New Roman"/>
          <w:lang w:val="en-GB"/>
        </w:rPr>
      </w:pPr>
      <w:r w:rsidRPr="004D6A44">
        <w:rPr>
          <w:rFonts w:eastAsia="Times New Roman" w:cs="Times New Roman"/>
          <w:lang w:val="en-GB"/>
        </w:rPr>
        <w:t>            (3) While in the polling station, voters shall not prevent other voters in exercising their right to secret voting in any way.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181</w:t>
      </w:r>
    </w:p>
    <w:p w:rsidR="00A27957" w:rsidRPr="004D6A44" w:rsidRDefault="00A27957" w:rsidP="00A27957">
      <w:pPr>
        <w:rPr>
          <w:rFonts w:eastAsia="Times New Roman" w:cs="Times New Roman"/>
          <w:lang w:val="en-GB"/>
        </w:rPr>
      </w:pPr>
      <w:r w:rsidRPr="004D6A44">
        <w:rPr>
          <w:rFonts w:eastAsia="Times New Roman" w:cs="Times New Roman"/>
          <w:lang w:val="en-GB"/>
        </w:rPr>
        <w:t>            (1) Voters who cannot read or are prevented from voting by a physical handicap or any other cause may use the assistance of a person of their choice – or, for lack of such assistants, the joint assistance of two members of the polling station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In polling districts pursuant to Section 167 (5), visually impaired voters may use Braille voting templates to facilitate voting. The polling station commission shall place the voter's ballot paper in the template before handing it over to the voter. After voting, the voter shall remove the ballot paper from the template, place it in the ballot box and hand the voting template back to the polling station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182</w:t>
      </w:r>
    </w:p>
    <w:p w:rsidR="00A27957" w:rsidRPr="004D6A44" w:rsidRDefault="00A27957" w:rsidP="00A27957">
      <w:pPr>
        <w:rPr>
          <w:rFonts w:eastAsia="Times New Roman" w:cs="Times New Roman"/>
          <w:lang w:val="en-GB"/>
        </w:rPr>
      </w:pPr>
      <w:r w:rsidRPr="004D6A44">
        <w:rPr>
          <w:rFonts w:eastAsia="Times New Roman" w:cs="Times New Roman"/>
          <w:lang w:val="en-GB"/>
        </w:rPr>
        <w:t>            (1) The voter may place the ballot paper in the envelope, and place it in the ballot box.</w:t>
      </w:r>
    </w:p>
    <w:p w:rsidR="00A27957" w:rsidRPr="004D6A44" w:rsidRDefault="00A27957" w:rsidP="00A27957">
      <w:pPr>
        <w:rPr>
          <w:rFonts w:eastAsia="Times New Roman" w:cs="Times New Roman"/>
          <w:lang w:val="en-GB"/>
        </w:rPr>
      </w:pPr>
      <w:r w:rsidRPr="004D6A44">
        <w:rPr>
          <w:rFonts w:eastAsia="Times New Roman" w:cs="Times New Roman"/>
          <w:lang w:val="en-GB"/>
        </w:rPr>
        <w:t>            (2) If a voter indicates to the polling station commission before placing their ballot paper in the ballot box that they made a mistake when filling it in, the ballot paper shall be taken back by the polling station commission and placed in a separate envelope kept for this purpose, and a new ballot paper shall be issued to the voter. The polling station commission may only replace ballot papers in this manner once for each voter and for each type of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183</w:t>
      </w:r>
    </w:p>
    <w:p w:rsidR="00A27957" w:rsidRPr="004D6A44" w:rsidRDefault="00A27957" w:rsidP="00A27957">
      <w:pPr>
        <w:rPr>
          <w:rFonts w:eastAsia="Times New Roman" w:cs="Times New Roman"/>
          <w:lang w:val="en-GB"/>
        </w:rPr>
      </w:pPr>
      <w:r w:rsidRPr="004D6A44">
        <w:rPr>
          <w:rFonts w:eastAsia="Times New Roman" w:cs="Times New Roman"/>
          <w:lang w:val="en-GB"/>
        </w:rPr>
        <w:t>            Voters standing in queue at 19:00 shall be allowed to vote. After that, the polling station commission shall close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85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184</w:t>
      </w:r>
    </w:p>
    <w:p w:rsidR="00A27957" w:rsidRPr="007B10BF" w:rsidRDefault="00A27957" w:rsidP="00A27957">
      <w:pPr>
        <w:rPr>
          <w:rFonts w:eastAsia="Times New Roman" w:cs="Times New Roman"/>
          <w:i/>
          <w:lang w:val="en-GB"/>
        </w:rPr>
      </w:pPr>
      <w:r w:rsidRPr="004D6A44">
        <w:rPr>
          <w:rFonts w:eastAsia="Times New Roman" w:cs="Times New Roman"/>
          <w:lang w:val="en-GB"/>
        </w:rPr>
        <w:t xml:space="preserve">            (1) Mobile ballot boxes shall be carried </w:t>
      </w:r>
      <w:r w:rsidR="00B479EB">
        <w:rPr>
          <w:rFonts w:eastAsia="Times New Roman" w:cs="Times New Roman"/>
          <w:lang w:val="en-GB"/>
        </w:rPr>
        <w:t>by two members of the polling station commission</w:t>
      </w:r>
      <w:r w:rsidR="00B479EB" w:rsidRPr="004D6A44">
        <w:rPr>
          <w:rFonts w:eastAsia="Times New Roman" w:cs="Times New Roman"/>
          <w:lang w:val="en-GB"/>
        </w:rPr>
        <w:t xml:space="preserve"> </w:t>
      </w:r>
      <w:r w:rsidRPr="004D6A44">
        <w:rPr>
          <w:rFonts w:eastAsia="Times New Roman" w:cs="Times New Roman"/>
          <w:lang w:val="en-GB"/>
        </w:rPr>
        <w:t>to voters</w:t>
      </w:r>
      <w:r w:rsidR="00B479EB">
        <w:rPr>
          <w:rFonts w:eastAsia="Times New Roman" w:cs="Times New Roman"/>
          <w:lang w:val="en-GB"/>
        </w:rPr>
        <w:t xml:space="preserve"> </w:t>
      </w:r>
      <w:r w:rsidRPr="004D6A44">
        <w:rPr>
          <w:rFonts w:eastAsia="Times New Roman" w:cs="Times New Roman"/>
          <w:lang w:val="en-GB"/>
        </w:rPr>
        <w:t>who are on the register of voters requesting mobile voting within the area of the polling district.</w:t>
      </w:r>
    </w:p>
    <w:p w:rsidR="001E5718" w:rsidRDefault="00A27957" w:rsidP="00A27957">
      <w:pPr>
        <w:rPr>
          <w:rFonts w:eastAsia="Times New Roman" w:cs="Times New Roman"/>
          <w:lang w:val="en-GB"/>
        </w:rPr>
      </w:pPr>
      <w:r w:rsidRPr="004D6A44">
        <w:rPr>
          <w:rFonts w:eastAsia="Times New Roman" w:cs="Times New Roman"/>
          <w:lang w:val="en-GB"/>
        </w:rPr>
        <w:t xml:space="preserve">            </w:t>
      </w:r>
      <w:r w:rsidR="001E5718">
        <w:rPr>
          <w:rFonts w:eastAsia="Times New Roman" w:cs="Times New Roman"/>
          <w:lang w:val="en-GB"/>
        </w:rPr>
        <w:t xml:space="preserve">(2) </w:t>
      </w:r>
      <w:r w:rsidR="002E5E20">
        <w:rPr>
          <w:rFonts w:eastAsia="Times New Roman" w:cs="Times New Roman"/>
          <w:lang w:val="en-GB"/>
        </w:rPr>
        <w:t xml:space="preserve">If a voter who has been </w:t>
      </w:r>
      <w:r w:rsidR="00126E46">
        <w:rPr>
          <w:rFonts w:eastAsia="Times New Roman" w:cs="Times New Roman"/>
          <w:lang w:val="en-GB"/>
        </w:rPr>
        <w:t>removed – under Section 102 (3) – from the polling district electoral register of his address and entered into the electoral register of another polling district</w:t>
      </w:r>
      <w:r w:rsidR="00E8566A">
        <w:rPr>
          <w:rFonts w:eastAsia="Times New Roman" w:cs="Times New Roman"/>
          <w:lang w:val="en-GB"/>
        </w:rPr>
        <w:t xml:space="preserve"> applies – under Section 10</w:t>
      </w:r>
      <w:r w:rsidR="00900128">
        <w:rPr>
          <w:rFonts w:eastAsia="Times New Roman" w:cs="Times New Roman"/>
          <w:lang w:val="en-GB"/>
        </w:rPr>
        <w:t>3</w:t>
      </w:r>
      <w:r w:rsidR="00E8566A">
        <w:rPr>
          <w:rFonts w:eastAsia="Times New Roman" w:cs="Times New Roman"/>
          <w:lang w:val="en-GB"/>
        </w:rPr>
        <w:t xml:space="preserve"> (2) a) ac) or b) – for</w:t>
      </w:r>
      <w:r w:rsidR="00126E46">
        <w:rPr>
          <w:rFonts w:eastAsia="Times New Roman" w:cs="Times New Roman"/>
          <w:lang w:val="en-GB"/>
        </w:rPr>
        <w:t xml:space="preserve"> </w:t>
      </w:r>
      <w:r w:rsidR="00E8566A">
        <w:rPr>
          <w:rFonts w:eastAsia="Times New Roman" w:cs="Times New Roman"/>
          <w:lang w:val="en-GB"/>
        </w:rPr>
        <w:t>a mobile ballot box at his address,</w:t>
      </w:r>
      <w:r w:rsidR="002E5E20">
        <w:rPr>
          <w:rFonts w:eastAsia="Times New Roman" w:cs="Times New Roman"/>
          <w:lang w:val="en-GB"/>
        </w:rPr>
        <w:t xml:space="preserve"> two members of the polling station commission shall carry the mobile ballot box outside the area of the polling district, to the address of the voter.</w:t>
      </w:r>
    </w:p>
    <w:p w:rsidR="00A27957" w:rsidRPr="004D6A44" w:rsidRDefault="001E5718"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w:t>
      </w:r>
      <w:r>
        <w:rPr>
          <w:rFonts w:eastAsia="Times New Roman" w:cs="Times New Roman"/>
          <w:lang w:val="en-GB"/>
        </w:rPr>
        <w:t>3</w:t>
      </w:r>
      <w:r w:rsidR="00A27957" w:rsidRPr="004D6A44">
        <w:rPr>
          <w:rFonts w:eastAsia="Times New Roman" w:cs="Times New Roman"/>
          <w:lang w:val="en-GB"/>
        </w:rPr>
        <w:t xml:space="preserve">) </w:t>
      </w:r>
      <w:r w:rsidRPr="004D6A44">
        <w:rPr>
          <w:rFonts w:eastAsia="Times New Roman" w:cs="Times New Roman"/>
          <w:lang w:val="en-GB"/>
        </w:rPr>
        <w:t>In order to allow for replacing any mistakenly filled in ballot papers, the two members of the polling station commission shall carry with them up to ten more ballot papers than the number of voters.</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1E5718">
        <w:rPr>
          <w:rFonts w:eastAsia="Times New Roman" w:cs="Times New Roman"/>
          <w:lang w:val="en-GB"/>
        </w:rPr>
        <w:t>4</w:t>
      </w:r>
      <w:r w:rsidRPr="004D6A44">
        <w:rPr>
          <w:rFonts w:eastAsia="Times New Roman" w:cs="Times New Roman"/>
          <w:lang w:val="en-GB"/>
        </w:rPr>
        <w:t>) Ballot papers to be used for mobile voting shall be stamped in advance by the polling station commission at the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1E5718">
        <w:rPr>
          <w:rFonts w:eastAsia="Times New Roman" w:cs="Times New Roman"/>
          <w:lang w:val="en-GB"/>
        </w:rPr>
        <w:t>5</w:t>
      </w:r>
      <w:r w:rsidRPr="004D6A44">
        <w:rPr>
          <w:rFonts w:eastAsia="Times New Roman" w:cs="Times New Roman"/>
          <w:lang w:val="en-GB"/>
        </w:rPr>
        <w:t>) Pre-stamped ballot papers not used during the mobile voting shall be made unusable by members of the polling station commission on their return to the polling station, and packed separately.</w:t>
      </w:r>
    </w:p>
    <w:p w:rsidR="00E757AC" w:rsidRPr="004D6A44" w:rsidRDefault="00A27957" w:rsidP="00A27957">
      <w:pPr>
        <w:rPr>
          <w:rFonts w:eastAsia="Times New Roman" w:cs="Times New Roman"/>
          <w:lang w:val="en-GB"/>
        </w:rPr>
      </w:pPr>
      <w:r w:rsidRPr="004D6A44">
        <w:rPr>
          <w:rFonts w:eastAsia="Times New Roman" w:cs="Times New Roman"/>
          <w:lang w:val="en-GB"/>
        </w:rPr>
        <w:lastRenderedPageBreak/>
        <w:t>            (</w:t>
      </w:r>
      <w:r w:rsidR="001E5718">
        <w:rPr>
          <w:rFonts w:eastAsia="Times New Roman" w:cs="Times New Roman"/>
          <w:lang w:val="en-GB"/>
        </w:rPr>
        <w:t>6</w:t>
      </w:r>
      <w:r w:rsidRPr="004D6A44">
        <w:rPr>
          <w:rFonts w:eastAsia="Times New Roman" w:cs="Times New Roman"/>
          <w:lang w:val="en-GB"/>
        </w:rPr>
        <w:t>) Mobile voting shall be organised in such a way that members of the polling station commission arrive back at the polling station by 19:00 with the mobile ballot box.</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185</w:t>
      </w:r>
    </w:p>
    <w:p w:rsidR="00A27957" w:rsidRPr="004D6A44" w:rsidRDefault="00A27957" w:rsidP="00A27957">
      <w:pPr>
        <w:rPr>
          <w:rFonts w:eastAsia="Times New Roman" w:cs="Times New Roman"/>
          <w:lang w:val="en-GB"/>
        </w:rPr>
      </w:pPr>
      <w:r w:rsidRPr="004D6A44">
        <w:rPr>
          <w:rFonts w:eastAsia="Times New Roman" w:cs="Times New Roman"/>
          <w:lang w:val="en-GB"/>
        </w:rPr>
        <w:t>            (1) The provisions of Sections 175-182 shall be applied to mobile voting mutatis mutandis, but the register of voters requesting mobile voting shall be used instead of the register.</w:t>
      </w:r>
    </w:p>
    <w:p w:rsidR="00A27957" w:rsidRPr="004D6A44" w:rsidRDefault="00A27957" w:rsidP="00A27957">
      <w:pPr>
        <w:rPr>
          <w:rFonts w:eastAsia="Times New Roman" w:cs="Times New Roman"/>
          <w:lang w:val="en-GB"/>
        </w:rPr>
      </w:pPr>
      <w:r w:rsidRPr="004D6A44">
        <w:rPr>
          <w:rFonts w:eastAsia="Times New Roman" w:cs="Times New Roman"/>
          <w:lang w:val="en-GB"/>
        </w:rPr>
        <w:t>            (2) Instead of the polling booth, circumstances guaranteeing a secret ballot shall be provided to voters.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86 The process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186</w:t>
      </w:r>
    </w:p>
    <w:p w:rsidR="00A27957" w:rsidRPr="004D6A44" w:rsidRDefault="00A27957" w:rsidP="00A27957">
      <w:pPr>
        <w:rPr>
          <w:rFonts w:eastAsia="Times New Roman" w:cs="Times New Roman"/>
          <w:lang w:val="en-GB"/>
        </w:rPr>
      </w:pPr>
      <w:r w:rsidRPr="004D6A44">
        <w:rPr>
          <w:rFonts w:eastAsia="Times New Roman" w:cs="Times New Roman"/>
          <w:lang w:val="en-GB"/>
        </w:rPr>
        <w:t>            (1) Valid votes may only be cast on candidates or lists on the official ballot paper.</w:t>
      </w:r>
    </w:p>
    <w:p w:rsidR="00A27957" w:rsidRPr="004D6A44" w:rsidRDefault="00A27957" w:rsidP="00A27957">
      <w:pPr>
        <w:rPr>
          <w:rFonts w:eastAsia="Times New Roman" w:cs="Times New Roman"/>
          <w:lang w:val="en-GB"/>
        </w:rPr>
      </w:pPr>
      <w:r w:rsidRPr="004D6A44">
        <w:rPr>
          <w:rFonts w:eastAsia="Times New Roman" w:cs="Times New Roman"/>
          <w:lang w:val="en-GB"/>
        </w:rPr>
        <w:t>            (2) Valid votes may only be cast by drawing two intersecting lines in the circle beside the candidate's name or above the list's name, using a pen.</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XI</w:t>
      </w:r>
      <w:r w:rsidRPr="004D6A44">
        <w:rPr>
          <w:rFonts w:eastAsia="Times New Roman" w:cs="Times New Roman"/>
          <w:lang w:val="en-GB"/>
        </w:rPr>
        <w:br/>
        <w:t>Determining the result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87 The public nature of ballot counting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187</w:t>
      </w:r>
    </w:p>
    <w:p w:rsidR="00A27957" w:rsidRPr="004D6A44" w:rsidRDefault="00A27957" w:rsidP="00A27957">
      <w:pPr>
        <w:rPr>
          <w:rFonts w:eastAsia="Times New Roman" w:cs="Times New Roman"/>
          <w:lang w:val="en-GB"/>
        </w:rPr>
      </w:pPr>
      <w:r w:rsidRPr="004D6A44">
        <w:rPr>
          <w:rFonts w:eastAsia="Times New Roman" w:cs="Times New Roman"/>
          <w:lang w:val="en-GB"/>
        </w:rPr>
        <w:t>            During the counting of ballots, only polling station commission members, record keepers, media content provider representatives and international observers may be present in polling stations.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88 Counting the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188</w:t>
      </w:r>
    </w:p>
    <w:p w:rsidR="00A27957" w:rsidRPr="004D6A44" w:rsidRDefault="00A27957" w:rsidP="00A27957">
      <w:pPr>
        <w:rPr>
          <w:rFonts w:eastAsia="Times New Roman" w:cs="Times New Roman"/>
          <w:lang w:val="en-GB"/>
        </w:rPr>
      </w:pPr>
      <w:r w:rsidRPr="004D6A44">
        <w:rPr>
          <w:rFonts w:eastAsia="Times New Roman" w:cs="Times New Roman"/>
          <w:lang w:val="en-GB"/>
        </w:rPr>
        <w:t>            Ballots cast in the polling station and using mobile voting shall be counted by the polling station commission immediately after the closing of voting.</w:t>
      </w:r>
    </w:p>
    <w:p w:rsidR="00A27957" w:rsidRPr="004D6A44" w:rsidRDefault="00A27957" w:rsidP="007B10BF">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189</w:t>
      </w:r>
    </w:p>
    <w:p w:rsidR="00A27957" w:rsidRPr="004D6A44" w:rsidRDefault="00A27957" w:rsidP="00A27957">
      <w:pPr>
        <w:rPr>
          <w:rFonts w:eastAsia="Times New Roman" w:cs="Times New Roman"/>
          <w:lang w:val="en-GB"/>
        </w:rPr>
      </w:pPr>
      <w:r w:rsidRPr="004D6A44">
        <w:rPr>
          <w:rFonts w:eastAsia="Times New Roman" w:cs="Times New Roman"/>
          <w:lang w:val="en-GB"/>
        </w:rPr>
        <w:t>            First, the polling station commission shall count unused and mistakenly filled-in ballot papers, and package them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190</w:t>
      </w:r>
    </w:p>
    <w:p w:rsidR="00A27957" w:rsidRPr="004D6A44" w:rsidRDefault="00A27957" w:rsidP="00A27957">
      <w:pPr>
        <w:rPr>
          <w:rFonts w:eastAsia="Times New Roman" w:cs="Times New Roman"/>
          <w:lang w:val="en-GB"/>
        </w:rPr>
      </w:pPr>
      <w:r w:rsidRPr="004D6A44">
        <w:rPr>
          <w:rFonts w:eastAsia="Times New Roman" w:cs="Times New Roman"/>
          <w:lang w:val="en-GB"/>
        </w:rPr>
        <w:t>            The polling station commission shall determine the number of voters participating in the voting based on the polling district electoral register and the register of voters requesting mobile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191</w:t>
      </w:r>
    </w:p>
    <w:p w:rsidR="00A27957" w:rsidRPr="004D6A44" w:rsidRDefault="00A27957" w:rsidP="00A27957">
      <w:pPr>
        <w:rPr>
          <w:rFonts w:eastAsia="Times New Roman" w:cs="Times New Roman"/>
          <w:lang w:val="en-GB"/>
        </w:rPr>
      </w:pPr>
      <w:r w:rsidRPr="004D6A44">
        <w:rPr>
          <w:rFonts w:eastAsia="Times New Roman" w:cs="Times New Roman"/>
          <w:lang w:val="en-GB"/>
        </w:rPr>
        <w:t>            (1) Before opening a ballot box, the polling station commission shall verify that it is intact.</w:t>
      </w:r>
    </w:p>
    <w:p w:rsidR="00A27957" w:rsidRPr="004D6A44" w:rsidRDefault="00A27957" w:rsidP="00A27957">
      <w:pPr>
        <w:rPr>
          <w:rFonts w:eastAsia="Times New Roman" w:cs="Times New Roman"/>
          <w:lang w:val="en-GB"/>
        </w:rPr>
      </w:pPr>
      <w:r w:rsidRPr="004D6A44">
        <w:rPr>
          <w:rFonts w:eastAsia="Times New Roman" w:cs="Times New Roman"/>
          <w:lang w:val="en-GB"/>
        </w:rPr>
        <w:t>            (2) If no review sheet is found in a mobile ballot box, all ballot papers in the mobile ballot box shall be invalid. In such cases, ballot papers shall be counted and packed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192</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The polling station commission shall mix the ballot papers – that are not invalid pursuant to Section 191 – from ballot boxes and mobile ballot boxes, then count them.</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193</w:t>
      </w:r>
    </w:p>
    <w:p w:rsidR="00A27957" w:rsidRPr="004D6A44" w:rsidRDefault="00A27957" w:rsidP="00A27957">
      <w:pPr>
        <w:rPr>
          <w:rFonts w:eastAsia="Times New Roman" w:cs="Times New Roman"/>
          <w:lang w:val="en-GB"/>
        </w:rPr>
      </w:pPr>
      <w:r w:rsidRPr="004D6A44">
        <w:rPr>
          <w:rFonts w:eastAsia="Times New Roman" w:cs="Times New Roman"/>
          <w:lang w:val="en-GB"/>
        </w:rPr>
        <w:t>            (1) A ballot paper shall be invalid if</w:t>
      </w:r>
    </w:p>
    <w:p w:rsidR="00A27957" w:rsidRPr="004D6A44" w:rsidRDefault="00A27957" w:rsidP="00A27957">
      <w:pPr>
        <w:rPr>
          <w:rFonts w:eastAsia="Times New Roman" w:cs="Times New Roman"/>
          <w:lang w:val="en-GB"/>
        </w:rPr>
      </w:pPr>
      <w:r w:rsidRPr="004D6A44">
        <w:rPr>
          <w:rFonts w:eastAsia="Times New Roman" w:cs="Times New Roman"/>
          <w:lang w:val="en-GB"/>
        </w:rPr>
        <w:t>            a) it bears no official stamp;</w:t>
      </w:r>
    </w:p>
    <w:p w:rsidR="00A27957" w:rsidRPr="004D6A44" w:rsidRDefault="00A27957" w:rsidP="00A27957">
      <w:pPr>
        <w:rPr>
          <w:rFonts w:eastAsia="Times New Roman" w:cs="Times New Roman"/>
          <w:lang w:val="en-GB"/>
        </w:rPr>
      </w:pPr>
      <w:r w:rsidRPr="004D6A44">
        <w:rPr>
          <w:rFonts w:eastAsia="Times New Roman" w:cs="Times New Roman"/>
          <w:lang w:val="en-GB"/>
        </w:rPr>
        <w:t>            b) it contains more votes than specified by law; or</w:t>
      </w:r>
    </w:p>
    <w:p w:rsidR="00A27957" w:rsidRPr="004D6A44" w:rsidRDefault="00A27957" w:rsidP="00A27957">
      <w:pPr>
        <w:rPr>
          <w:rFonts w:eastAsia="Times New Roman" w:cs="Times New Roman"/>
          <w:lang w:val="en-GB"/>
        </w:rPr>
      </w:pPr>
      <w:r w:rsidRPr="004D6A44">
        <w:rPr>
          <w:rFonts w:eastAsia="Times New Roman" w:cs="Times New Roman"/>
          <w:lang w:val="en-GB"/>
        </w:rPr>
        <w:t>            c) it contains no valid vote.</w:t>
      </w:r>
    </w:p>
    <w:p w:rsidR="00A27957" w:rsidRPr="004D6A44" w:rsidRDefault="00A27957" w:rsidP="00A27957">
      <w:pPr>
        <w:rPr>
          <w:rFonts w:eastAsia="Times New Roman" w:cs="Times New Roman"/>
          <w:lang w:val="en-GB"/>
        </w:rPr>
      </w:pPr>
      <w:r w:rsidRPr="004D6A44">
        <w:rPr>
          <w:rFonts w:eastAsia="Times New Roman" w:cs="Times New Roman"/>
          <w:lang w:val="en-GB"/>
        </w:rPr>
        <w:t>            (2) A vote shall be invalid if</w:t>
      </w:r>
    </w:p>
    <w:p w:rsidR="00A27957" w:rsidRPr="004D6A44" w:rsidRDefault="00A27957" w:rsidP="00A27957">
      <w:pPr>
        <w:rPr>
          <w:rFonts w:eastAsia="Times New Roman" w:cs="Times New Roman"/>
          <w:lang w:val="en-GB"/>
        </w:rPr>
      </w:pPr>
      <w:r w:rsidRPr="004D6A44">
        <w:rPr>
          <w:rFonts w:eastAsia="Times New Roman" w:cs="Times New Roman"/>
          <w:lang w:val="en-GB"/>
        </w:rPr>
        <w:t>            a) it was not submitted in accordance with Section 186 (2);</w:t>
      </w:r>
    </w:p>
    <w:p w:rsidR="00A27957" w:rsidRPr="004D6A44" w:rsidRDefault="00A27957" w:rsidP="00A27957">
      <w:pPr>
        <w:rPr>
          <w:rFonts w:eastAsia="Times New Roman" w:cs="Times New Roman"/>
          <w:lang w:val="en-GB"/>
        </w:rPr>
      </w:pPr>
      <w:r w:rsidRPr="004D6A44">
        <w:rPr>
          <w:rFonts w:eastAsia="Times New Roman" w:cs="Times New Roman"/>
          <w:lang w:val="en-GB"/>
        </w:rPr>
        <w:t>            b) it was cast on an eliminated candidate or list.</w:t>
      </w:r>
    </w:p>
    <w:p w:rsidR="00A27957" w:rsidRPr="004D6A44" w:rsidRDefault="00A27957" w:rsidP="00A27957">
      <w:pPr>
        <w:rPr>
          <w:rFonts w:eastAsia="Times New Roman" w:cs="Times New Roman"/>
          <w:lang w:val="en-GB"/>
        </w:rPr>
      </w:pPr>
      <w:r w:rsidRPr="004D6A44">
        <w:rPr>
          <w:rFonts w:eastAsia="Times New Roman" w:cs="Times New Roman"/>
          <w:lang w:val="en-GB"/>
        </w:rPr>
        <w:t>            (3) The validity of votes that meet other requirements shall not be affected by additional invalid votes as defined in (2), or by comments written on the ballot paper, such as changing the order of candidates or lists, crossing out the candidate's or list's name or adding names or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194</w:t>
      </w:r>
    </w:p>
    <w:p w:rsidR="00A27957" w:rsidRPr="004D6A44" w:rsidRDefault="00A27957" w:rsidP="00A27957">
      <w:pPr>
        <w:rPr>
          <w:rFonts w:eastAsia="Times New Roman" w:cs="Times New Roman"/>
          <w:lang w:val="en-GB"/>
        </w:rPr>
      </w:pPr>
      <w:r w:rsidRPr="004D6A44">
        <w:rPr>
          <w:rFonts w:eastAsia="Times New Roman" w:cs="Times New Roman"/>
          <w:lang w:val="en-GB"/>
        </w:rPr>
        <w:t>            The polling station commission shall group invalid ballot papers separately and count them. The cause of invalidity shall be written on the back of the ballot paper, which shall be signed by the members of the polling station commission present. The polling station commission shall package invalid ballot papers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195</w:t>
      </w:r>
    </w:p>
    <w:p w:rsidR="00A27957" w:rsidRPr="004D6A44" w:rsidRDefault="00A27957" w:rsidP="00A27957">
      <w:pPr>
        <w:rPr>
          <w:rFonts w:eastAsia="Times New Roman" w:cs="Times New Roman"/>
          <w:lang w:val="en-GB"/>
        </w:rPr>
      </w:pPr>
      <w:r w:rsidRPr="004D6A44">
        <w:rPr>
          <w:rFonts w:eastAsia="Times New Roman" w:cs="Times New Roman"/>
          <w:lang w:val="en-GB"/>
        </w:rPr>
        <w:t>            Valid votes shall be counted separately for each candidate or list, and then the ballots shall be packed. The number of valid votes per candidate and list shall be written on the package.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196</w:t>
      </w:r>
    </w:p>
    <w:p w:rsidR="00A27957" w:rsidRPr="004D6A44" w:rsidRDefault="00A27957" w:rsidP="00A27957">
      <w:pPr>
        <w:rPr>
          <w:rFonts w:eastAsia="Times New Roman" w:cs="Times New Roman"/>
          <w:lang w:val="en-GB"/>
        </w:rPr>
      </w:pPr>
      <w:r w:rsidRPr="004D6A44">
        <w:rPr>
          <w:rFonts w:eastAsia="Times New Roman" w:cs="Times New Roman"/>
          <w:lang w:val="en-GB"/>
        </w:rPr>
        <w:t>            Ballot papers/votes shall be counted at least twice. Counting shall be repeated until the result is identical with one of the previous results.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197</w:t>
      </w:r>
    </w:p>
    <w:p w:rsidR="00A27957" w:rsidRPr="004D6A44" w:rsidRDefault="00A27957" w:rsidP="00A27957">
      <w:pPr>
        <w:rPr>
          <w:rFonts w:eastAsia="Times New Roman" w:cs="Times New Roman"/>
          <w:lang w:val="en-GB"/>
        </w:rPr>
      </w:pPr>
      <w:r w:rsidRPr="004D6A44">
        <w:rPr>
          <w:rFonts w:eastAsia="Times New Roman" w:cs="Times New Roman"/>
          <w:lang w:val="en-GB"/>
        </w:rPr>
        <w:t>            If the number of ballot papers in the ballot box with an official stamp is higher than the number of voters who participated in the election, the polling station commission shall destroy as many votes per candidate and list as the number of surplus votes.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198</w:t>
      </w:r>
    </w:p>
    <w:p w:rsidR="00A27957" w:rsidRDefault="00A27957" w:rsidP="00A27957">
      <w:pPr>
        <w:rPr>
          <w:rFonts w:eastAsia="Times New Roman" w:cs="Times New Roman"/>
          <w:lang w:val="en-GB"/>
        </w:rPr>
      </w:pPr>
      <w:r w:rsidRPr="004D6A44">
        <w:rPr>
          <w:rFonts w:eastAsia="Times New Roman" w:cs="Times New Roman"/>
          <w:lang w:val="en-GB"/>
        </w:rPr>
        <w:t>            The packages containing ballot papers shall be sealed in such a way that ballot papers cannot be removed or added without damaging the packaging. The serial number of the polling district and the number of ballot papers included in the package shall be written on the package. The package shall be authenticated by the signature of the polling station commission members present and a stamp.</w:t>
      </w:r>
    </w:p>
    <w:p w:rsidR="00F47C22" w:rsidRPr="004D6A44" w:rsidRDefault="00F47C22"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89 Determining the results in the polling district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199</w:t>
      </w:r>
    </w:p>
    <w:p w:rsidR="00A27957" w:rsidRPr="004D6A44" w:rsidRDefault="00A27957" w:rsidP="00A27957">
      <w:pPr>
        <w:rPr>
          <w:rFonts w:eastAsia="Times New Roman" w:cs="Times New Roman"/>
          <w:lang w:val="en-GB"/>
        </w:rPr>
      </w:pPr>
      <w:r w:rsidRPr="004D6A44">
        <w:rPr>
          <w:rFonts w:eastAsia="Times New Roman" w:cs="Times New Roman"/>
          <w:lang w:val="en-GB"/>
        </w:rPr>
        <w:t>            After having counted the ballots, the polling station commission shall determine the polling district results of the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90 Determining the results of the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election commission </w:t>
      </w:r>
      <w:r w:rsidR="00723AF5">
        <w:rPr>
          <w:rFonts w:eastAsia="Times New Roman" w:cs="Times New Roman"/>
          <w:lang w:val="en-GB"/>
        </w:rPr>
        <w:t xml:space="preserve">– with the exception of the polling station commission – </w:t>
      </w:r>
      <w:r w:rsidRPr="004D6A44">
        <w:rPr>
          <w:rFonts w:eastAsia="Times New Roman" w:cs="Times New Roman"/>
          <w:lang w:val="en-GB"/>
        </w:rPr>
        <w:t>shall determine the results of the elections</w:t>
      </w:r>
      <w:r w:rsidR="00723AF5">
        <w:rPr>
          <w:rFonts w:eastAsia="Times New Roman" w:cs="Times New Roman"/>
          <w:lang w:val="en-GB"/>
        </w:rPr>
        <w:t xml:space="preserve"> in a resolution</w:t>
      </w:r>
      <w:r w:rsidRPr="004D6A44">
        <w:rPr>
          <w:rFonts w:eastAsia="Times New Roman" w:cs="Times New Roman"/>
          <w:lang w:val="en-GB"/>
        </w:rPr>
        <w:t>.</w:t>
      </w:r>
      <w:r w:rsidR="00723AF5">
        <w:rPr>
          <w:rFonts w:eastAsia="Times New Roman" w:cs="Times New Roman"/>
          <w:lang w:val="en-GB"/>
        </w:rPr>
        <w:t xml:space="preserve"> </w:t>
      </w:r>
      <w:r w:rsidR="007B1EDC">
        <w:rPr>
          <w:rFonts w:eastAsia="Times New Roman" w:cs="Times New Roman"/>
          <w:lang w:val="en-GB"/>
        </w:rPr>
        <w:t>The records containing the results shall be annexed to the resolution.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201</w:t>
      </w:r>
    </w:p>
    <w:p w:rsidR="00A27957" w:rsidRPr="004D6A44" w:rsidRDefault="00A27957" w:rsidP="00A27957">
      <w:pPr>
        <w:rPr>
          <w:rFonts w:eastAsia="Times New Roman" w:cs="Times New Roman"/>
          <w:lang w:val="en-GB"/>
        </w:rPr>
      </w:pPr>
      <w:r w:rsidRPr="004D6A44">
        <w:rPr>
          <w:rFonts w:eastAsia="Times New Roman" w:cs="Times New Roman"/>
          <w:lang w:val="en-GB"/>
        </w:rPr>
        <w:t>            When determining the result of list voting, the order of lists shall be followed as set up in accordance with the result of the drawing of lots carried out pursuant to Section 160 (1).</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91 Records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202</w:t>
      </w:r>
    </w:p>
    <w:p w:rsidR="00A27957" w:rsidRPr="004D6A44" w:rsidRDefault="00A27957" w:rsidP="00A27957">
      <w:pPr>
        <w:rPr>
          <w:rFonts w:eastAsia="Times New Roman" w:cs="Times New Roman"/>
          <w:lang w:val="en-GB"/>
        </w:rPr>
      </w:pPr>
      <w:r w:rsidRPr="004D6A44">
        <w:rPr>
          <w:rFonts w:eastAsia="Times New Roman" w:cs="Times New Roman"/>
          <w:lang w:val="en-GB"/>
        </w:rPr>
        <w:t>            (1) Records shall be drawn up on the results in the polling district and the results of the elections.</w:t>
      </w:r>
    </w:p>
    <w:p w:rsidR="00A27957" w:rsidRPr="004D6A44" w:rsidRDefault="00A27957" w:rsidP="00A27957">
      <w:pPr>
        <w:rPr>
          <w:rFonts w:eastAsia="Times New Roman" w:cs="Times New Roman"/>
          <w:lang w:val="en-GB"/>
        </w:rPr>
      </w:pPr>
      <w:r w:rsidRPr="004D6A44">
        <w:rPr>
          <w:rFonts w:eastAsia="Times New Roman" w:cs="Times New Roman"/>
          <w:lang w:val="en-GB"/>
        </w:rPr>
        <w:t>            (2) The record shall be made in two copies, which must be signed by the polling station commission members present.</w:t>
      </w:r>
    </w:p>
    <w:p w:rsidR="00A27957" w:rsidRPr="004D6A44" w:rsidRDefault="00A27957" w:rsidP="00A27957">
      <w:pPr>
        <w:rPr>
          <w:rFonts w:eastAsia="Times New Roman" w:cs="Times New Roman"/>
          <w:lang w:val="en-GB"/>
        </w:rPr>
      </w:pPr>
      <w:r w:rsidRPr="004D6A44">
        <w:rPr>
          <w:rFonts w:eastAsia="Times New Roman" w:cs="Times New Roman"/>
          <w:lang w:val="en-GB"/>
        </w:rPr>
        <w:t>            (3) The record keeper of the polling station commission shall forward the content of the polling district records immediately after the records are prepared to the local election office, which shall enter the data in the vote-tallying IT system.</w:t>
      </w:r>
    </w:p>
    <w:p w:rsidR="00A27957" w:rsidRPr="004D6A44" w:rsidRDefault="00A27957" w:rsidP="00A27957">
      <w:pPr>
        <w:rPr>
          <w:rFonts w:eastAsia="Times New Roman" w:cs="Times New Roman"/>
          <w:lang w:val="en-GB"/>
        </w:rPr>
      </w:pPr>
      <w:r w:rsidRPr="004D6A44">
        <w:rPr>
          <w:rFonts w:eastAsia="Times New Roman" w:cs="Times New Roman"/>
          <w:lang w:val="en-GB"/>
        </w:rPr>
        <w:t>            (4) The chairman of the competent election commission shall hand over a copy of the record to each of the appointed members of the election commission – on their request, at the polling station, without delay and free of charge. After copying, the chairman of the election commission shall authenticate the copy with a stamp and his signature.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203</w:t>
      </w:r>
    </w:p>
    <w:p w:rsidR="00A27957" w:rsidRPr="004D6A44" w:rsidRDefault="00A27957" w:rsidP="00A27957">
      <w:pPr>
        <w:rPr>
          <w:rFonts w:eastAsia="Times New Roman" w:cs="Times New Roman"/>
          <w:lang w:val="en-GB"/>
        </w:rPr>
      </w:pPr>
      <w:r w:rsidRPr="004D6A44">
        <w:rPr>
          <w:rFonts w:eastAsia="Times New Roman" w:cs="Times New Roman"/>
          <w:lang w:val="en-GB"/>
        </w:rPr>
        <w:t>            (1) The polling station commission shall – without delay following the end of ballot counting and the preparation of record – transport the record, election documents, forms and ballots to the local election office, which shall enter the contents of the polling district records in the IT system tallying the votes.</w:t>
      </w:r>
    </w:p>
    <w:p w:rsidR="00A27957" w:rsidRPr="004D6A44" w:rsidRDefault="00A27957" w:rsidP="00A27957">
      <w:pPr>
        <w:rPr>
          <w:rFonts w:eastAsia="Times New Roman" w:cs="Times New Roman"/>
          <w:lang w:val="en-GB"/>
        </w:rPr>
      </w:pPr>
      <w:r w:rsidRPr="004D6A44">
        <w:rPr>
          <w:rFonts w:eastAsia="Times New Roman" w:cs="Times New Roman"/>
          <w:lang w:val="en-GB"/>
        </w:rPr>
        <w:t>            (2) After the end of voting, the election offices shall publish the informative data containing the unauthenticated results of the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204</w:t>
      </w:r>
    </w:p>
    <w:p w:rsidR="00A27957" w:rsidRPr="004D6A44" w:rsidRDefault="00A27957" w:rsidP="00A27957">
      <w:pPr>
        <w:rPr>
          <w:rFonts w:eastAsia="Times New Roman" w:cs="Times New Roman"/>
          <w:lang w:val="en-GB"/>
        </w:rPr>
      </w:pPr>
      <w:r w:rsidRPr="004D6A44">
        <w:rPr>
          <w:rFonts w:eastAsia="Times New Roman" w:cs="Times New Roman"/>
          <w:lang w:val="en-GB"/>
        </w:rPr>
        <w:t>            A copy of the record may be inspected at the relevant election office for three days following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205</w:t>
      </w:r>
    </w:p>
    <w:p w:rsidR="00A27957" w:rsidRPr="004D6A44" w:rsidRDefault="00A27957" w:rsidP="00A27957">
      <w:pPr>
        <w:rPr>
          <w:rFonts w:eastAsia="Times New Roman" w:cs="Times New Roman"/>
          <w:lang w:val="en-GB"/>
        </w:rPr>
      </w:pPr>
      <w:r w:rsidRPr="004D6A44">
        <w:rPr>
          <w:rFonts w:eastAsia="Times New Roman" w:cs="Times New Roman"/>
          <w:lang w:val="en-GB"/>
        </w:rPr>
        <w:t>            (1) The ballot papers shall be placed at the local election office, and shall be retained for 90 days in such a fashion that unauthorised persons cannot have access to them. In the event of any criminal procedures regarding the results of the election, the relevant ballot papers shall be retained until the case has been settled with final force.</w:t>
      </w:r>
    </w:p>
    <w:p w:rsidR="00A27957" w:rsidRPr="004D6A44" w:rsidRDefault="00A27957" w:rsidP="00A27957">
      <w:pPr>
        <w:rPr>
          <w:rFonts w:eastAsia="Times New Roman" w:cs="Times New Roman"/>
          <w:lang w:val="en-GB"/>
        </w:rPr>
      </w:pPr>
      <w:r w:rsidRPr="004D6A44">
        <w:rPr>
          <w:rFonts w:eastAsia="Times New Roman" w:cs="Times New Roman"/>
          <w:lang w:val="en-GB"/>
        </w:rPr>
        <w:t>            (2) On the working day after the ninetieth day after the day of voting, election documents – with the exception of the record – shall be destroyed. After 90 days have passed, the first copy of the record shall be delivered to the National Archives of Hungary.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92 Letters of appointment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206</w:t>
      </w:r>
    </w:p>
    <w:p w:rsidR="00A27957" w:rsidRDefault="00A27957" w:rsidP="00A27957">
      <w:pPr>
        <w:rPr>
          <w:rFonts w:eastAsia="Times New Roman" w:cs="Times New Roman"/>
          <w:lang w:val="en-GB"/>
        </w:rPr>
      </w:pPr>
      <w:r w:rsidRPr="004D6A44">
        <w:rPr>
          <w:rFonts w:eastAsia="Times New Roman" w:cs="Times New Roman"/>
          <w:lang w:val="en-GB"/>
        </w:rPr>
        <w:lastRenderedPageBreak/>
        <w:t xml:space="preserve">            </w:t>
      </w:r>
      <w:r w:rsidR="00CC5FBB">
        <w:rPr>
          <w:rFonts w:eastAsia="Times New Roman" w:cs="Times New Roman"/>
          <w:lang w:val="en-GB"/>
        </w:rPr>
        <w:t xml:space="preserve">(1) </w:t>
      </w:r>
      <w:r w:rsidRPr="004D6A44">
        <w:rPr>
          <w:rFonts w:eastAsia="Times New Roman" w:cs="Times New Roman"/>
          <w:lang w:val="en-GB"/>
        </w:rPr>
        <w:t xml:space="preserve">The election commission that determined the result of the elections shall hand over the letter of appointment to the elected representative within </w:t>
      </w:r>
      <w:r w:rsidR="001277C1">
        <w:rPr>
          <w:rFonts w:eastAsia="Times New Roman" w:cs="Times New Roman"/>
          <w:lang w:val="en-GB"/>
        </w:rPr>
        <w:t>five</w:t>
      </w:r>
      <w:r w:rsidR="001277C1" w:rsidRPr="004D6A44">
        <w:rPr>
          <w:rFonts w:eastAsia="Times New Roman" w:cs="Times New Roman"/>
          <w:lang w:val="en-GB"/>
        </w:rPr>
        <w:t xml:space="preserve"> </w:t>
      </w:r>
      <w:r w:rsidR="005C5E5A">
        <w:rPr>
          <w:rFonts w:eastAsia="Times New Roman" w:cs="Times New Roman"/>
          <w:lang w:val="en-GB"/>
        </w:rPr>
        <w:t xml:space="preserve">working </w:t>
      </w:r>
      <w:r w:rsidRPr="004D6A44">
        <w:rPr>
          <w:rFonts w:eastAsia="Times New Roman" w:cs="Times New Roman"/>
          <w:lang w:val="en-GB"/>
        </w:rPr>
        <w:t>days after the election results</w:t>
      </w:r>
      <w:r w:rsidR="009F5D63">
        <w:rPr>
          <w:rFonts w:eastAsia="Times New Roman" w:cs="Times New Roman"/>
          <w:lang w:val="en-GB"/>
        </w:rPr>
        <w:t xml:space="preserve"> or – if it falls on a later date – the closing of the legal remedies</w:t>
      </w:r>
      <w:r w:rsidR="008B32F0">
        <w:rPr>
          <w:rFonts w:eastAsia="Times New Roman" w:cs="Times New Roman"/>
          <w:lang w:val="en-GB"/>
        </w:rPr>
        <w:t xml:space="preserve"> that caused the elections to be repeated,</w:t>
      </w:r>
      <w:r w:rsidRPr="004D6A44">
        <w:rPr>
          <w:rFonts w:eastAsia="Times New Roman" w:cs="Times New Roman"/>
          <w:lang w:val="en-GB"/>
        </w:rPr>
        <w:t xml:space="preserve"> becoming final.</w:t>
      </w:r>
    </w:p>
    <w:p w:rsidR="00CC5FBB" w:rsidRDefault="00CC5FBB" w:rsidP="00A27957">
      <w:pPr>
        <w:rPr>
          <w:rFonts w:eastAsia="Times New Roman" w:cs="Times New Roman"/>
          <w:lang w:val="en-GB"/>
        </w:rPr>
      </w:pPr>
      <w:r>
        <w:rPr>
          <w:rFonts w:eastAsia="Times New Roman" w:cs="Times New Roman"/>
          <w:lang w:val="en-GB"/>
        </w:rPr>
        <w:tab/>
        <w:t xml:space="preserve">(2) </w:t>
      </w:r>
      <w:r w:rsidR="00BF4BFA">
        <w:rPr>
          <w:rFonts w:eastAsia="Times New Roman" w:cs="Times New Roman"/>
          <w:lang w:val="en-GB"/>
        </w:rPr>
        <w:t>If a seat that became vacant is filled without holding a by-election</w:t>
      </w:r>
      <w:r w:rsidR="00CD4D4E">
        <w:rPr>
          <w:rFonts w:eastAsia="Times New Roman" w:cs="Times New Roman"/>
          <w:lang w:val="en-GB"/>
        </w:rPr>
        <w:t>, the letter of appointment shall be handed over to the representative within five working days from the date on which the resolution on the issuing of the mandate became final.</w:t>
      </w:r>
    </w:p>
    <w:p w:rsidR="00CC5FBB" w:rsidRPr="004D6A44" w:rsidRDefault="00CC5FBB" w:rsidP="00A27957">
      <w:pPr>
        <w:rPr>
          <w:rFonts w:eastAsia="Times New Roman" w:cs="Times New Roman"/>
          <w:lang w:val="en-GB"/>
        </w:rPr>
      </w:pPr>
      <w:r>
        <w:rPr>
          <w:rFonts w:eastAsia="Times New Roman" w:cs="Times New Roman"/>
          <w:lang w:val="en-GB"/>
        </w:rPr>
        <w:tab/>
        <w:t xml:space="preserve">(3) </w:t>
      </w:r>
      <w:r w:rsidR="008827A1" w:rsidRPr="004D6A44">
        <w:rPr>
          <w:rFonts w:eastAsia="Times New Roman" w:cs="Times New Roman"/>
          <w:lang w:val="en-GB"/>
        </w:rPr>
        <w:t xml:space="preserve">The election commission may transfer </w:t>
      </w:r>
      <w:r w:rsidR="008827A1">
        <w:rPr>
          <w:rFonts w:eastAsia="Times New Roman" w:cs="Times New Roman"/>
          <w:lang w:val="en-GB"/>
        </w:rPr>
        <w:t>i</w:t>
      </w:r>
      <w:r w:rsidR="008827A1" w:rsidRPr="004D6A44">
        <w:rPr>
          <w:rFonts w:eastAsia="Times New Roman" w:cs="Times New Roman"/>
          <w:lang w:val="en-GB"/>
        </w:rPr>
        <w:t>ts power</w:t>
      </w:r>
      <w:r w:rsidR="008827A1">
        <w:rPr>
          <w:rFonts w:eastAsia="Times New Roman" w:cs="Times New Roman"/>
          <w:lang w:val="en-GB"/>
        </w:rPr>
        <w:t>s as defined in (1) and (2)</w:t>
      </w:r>
      <w:r w:rsidR="008827A1" w:rsidRPr="004D6A44">
        <w:rPr>
          <w:rFonts w:eastAsia="Times New Roman" w:cs="Times New Roman"/>
          <w:lang w:val="en-GB"/>
        </w:rPr>
        <w:t xml:space="preserve"> to the chairman of the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93 Registration of representatives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207</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keep records on elected representatives.</w:t>
      </w:r>
    </w:p>
    <w:p w:rsidR="00A27957" w:rsidRPr="004D6A44" w:rsidRDefault="00A27957" w:rsidP="00A27957">
      <w:pPr>
        <w:rPr>
          <w:rFonts w:eastAsia="Times New Roman" w:cs="Times New Roman"/>
          <w:lang w:val="en-GB"/>
        </w:rPr>
      </w:pPr>
      <w:r w:rsidRPr="004D6A44">
        <w:rPr>
          <w:rFonts w:eastAsia="Times New Roman" w:cs="Times New Roman"/>
          <w:lang w:val="en-GB"/>
        </w:rPr>
        <w:t>            (2) The election office operating alongside the election commission handing over the letter of appointment shall update the records with the changes made between general elections.</w:t>
      </w:r>
    </w:p>
    <w:p w:rsidR="00A27957" w:rsidRDefault="00A27957" w:rsidP="00A27957">
      <w:pPr>
        <w:rPr>
          <w:rFonts w:eastAsia="Times New Roman" w:cs="Times New Roman"/>
          <w:lang w:val="en-GB"/>
        </w:rPr>
      </w:pPr>
      <w:r w:rsidRPr="004D6A44">
        <w:rPr>
          <w:rFonts w:eastAsia="Times New Roman" w:cs="Times New Roman"/>
          <w:lang w:val="en-GB"/>
        </w:rPr>
        <w:t>            (3) The National Election Office shall</w:t>
      </w:r>
      <w:r w:rsidR="008E3701">
        <w:rPr>
          <w:rFonts w:eastAsia="Times New Roman" w:cs="Times New Roman"/>
          <w:lang w:val="en-GB"/>
        </w:rPr>
        <w:t xml:space="preserve"> – during the mandate of representatives – </w:t>
      </w:r>
      <w:r w:rsidRPr="004D6A44">
        <w:rPr>
          <w:rFonts w:eastAsia="Times New Roman" w:cs="Times New Roman"/>
          <w:lang w:val="en-GB"/>
        </w:rPr>
        <w:t>continuously</w:t>
      </w:r>
      <w:r w:rsidR="008E3701">
        <w:rPr>
          <w:rFonts w:eastAsia="Times New Roman" w:cs="Times New Roman"/>
          <w:lang w:val="en-GB"/>
        </w:rPr>
        <w:t xml:space="preserve"> </w:t>
      </w:r>
      <w:r w:rsidR="00616DF3">
        <w:rPr>
          <w:rFonts w:eastAsia="Times New Roman" w:cs="Times New Roman"/>
          <w:lang w:val="en-GB"/>
        </w:rPr>
        <w:t xml:space="preserve">update </w:t>
      </w:r>
      <w:r w:rsidR="0022592A">
        <w:rPr>
          <w:rFonts w:eastAsia="Times New Roman" w:cs="Times New Roman"/>
          <w:lang w:val="en-GB"/>
        </w:rPr>
        <w:t xml:space="preserve">the </w:t>
      </w:r>
      <w:r w:rsidR="00616DF3">
        <w:rPr>
          <w:rFonts w:eastAsia="Times New Roman" w:cs="Times New Roman"/>
          <w:lang w:val="en-GB"/>
        </w:rPr>
        <w:t>data relating to representatives</w:t>
      </w:r>
      <w:r w:rsidR="006817B4">
        <w:rPr>
          <w:rFonts w:eastAsia="Times New Roman" w:cs="Times New Roman"/>
          <w:lang w:val="en-GB"/>
        </w:rPr>
        <w:t xml:space="preserve"> </w:t>
      </w:r>
      <w:r w:rsidR="00616DF3">
        <w:rPr>
          <w:rFonts w:eastAsia="Times New Roman" w:cs="Times New Roman"/>
          <w:lang w:val="en-GB"/>
        </w:rPr>
        <w:t xml:space="preserve">as specified in Annex 9 a)-g) </w:t>
      </w:r>
      <w:r w:rsidRPr="004D6A44">
        <w:rPr>
          <w:rFonts w:eastAsia="Times New Roman" w:cs="Times New Roman"/>
          <w:lang w:val="en-GB"/>
        </w:rPr>
        <w:t>based on the central electoral register, and it shall immediately inform the election commission that handed over the letter of appointment of</w:t>
      </w:r>
      <w:r w:rsidR="000D0914">
        <w:rPr>
          <w:rFonts w:eastAsia="Times New Roman" w:cs="Times New Roman"/>
          <w:lang w:val="en-GB"/>
        </w:rPr>
        <w:t xml:space="preserve"> any deletion from the </w:t>
      </w:r>
      <w:r w:rsidR="000D0914" w:rsidRPr="004D6A44">
        <w:rPr>
          <w:rFonts w:eastAsia="Times New Roman" w:cs="Times New Roman"/>
          <w:lang w:val="en-GB"/>
        </w:rPr>
        <w:t>central electoral register</w:t>
      </w:r>
      <w:r w:rsidR="000D0914">
        <w:rPr>
          <w:rFonts w:eastAsia="Times New Roman" w:cs="Times New Roman"/>
          <w:lang w:val="en-GB"/>
        </w:rPr>
        <w:t xml:space="preserve"> or</w:t>
      </w:r>
      <w:r w:rsidR="0022592A">
        <w:rPr>
          <w:rFonts w:eastAsia="Times New Roman" w:cs="Times New Roman"/>
          <w:lang w:val="en-GB"/>
        </w:rPr>
        <w:t xml:space="preserve"> of</w:t>
      </w:r>
      <w:r w:rsidRPr="004D6A44">
        <w:rPr>
          <w:rFonts w:eastAsia="Times New Roman" w:cs="Times New Roman"/>
          <w:lang w:val="en-GB"/>
        </w:rPr>
        <w:t xml:space="preserve"> the loss of the right to </w:t>
      </w:r>
      <w:r w:rsidR="0022592A">
        <w:rPr>
          <w:rFonts w:eastAsia="Times New Roman" w:cs="Times New Roman"/>
          <w:lang w:val="en-GB"/>
        </w:rPr>
        <w:t>stand in the election</w:t>
      </w:r>
      <w:r w:rsidRPr="004D6A44">
        <w:rPr>
          <w:rFonts w:eastAsia="Times New Roman" w:cs="Times New Roman"/>
          <w:lang w:val="en-GB"/>
        </w:rPr>
        <w:t>.</w:t>
      </w:r>
    </w:p>
    <w:p w:rsidR="008D5331" w:rsidRDefault="008D5331" w:rsidP="00A27957">
      <w:pPr>
        <w:rPr>
          <w:rFonts w:eastAsia="Times New Roman" w:cs="Times New Roman"/>
          <w:lang w:val="en-GB"/>
        </w:rPr>
      </w:pPr>
      <w:r>
        <w:rPr>
          <w:rFonts w:eastAsia="Times New Roman" w:cs="Times New Roman"/>
          <w:lang w:val="en-GB"/>
        </w:rPr>
        <w:tab/>
        <w:t>(4)</w:t>
      </w:r>
      <w:r w:rsidR="00F30DBB">
        <w:rPr>
          <w:rFonts w:eastAsia="Times New Roman" w:cs="Times New Roman"/>
          <w:lang w:val="en-GB"/>
        </w:rPr>
        <w:t xml:space="preserve"> </w:t>
      </w:r>
      <w:r w:rsidR="00894050">
        <w:rPr>
          <w:rFonts w:eastAsia="Times New Roman" w:cs="Times New Roman"/>
          <w:lang w:val="en-GB"/>
        </w:rPr>
        <w:t>The chairman of the election commission</w:t>
      </w:r>
      <w:r w:rsidR="001D5AAA">
        <w:rPr>
          <w:rFonts w:eastAsia="Times New Roman" w:cs="Times New Roman"/>
          <w:lang w:val="en-GB"/>
        </w:rPr>
        <w:t xml:space="preserve"> handing over the letter of appointment</w:t>
      </w:r>
      <w:r w:rsidR="00C60277">
        <w:rPr>
          <w:rFonts w:eastAsia="Times New Roman" w:cs="Times New Roman"/>
          <w:lang w:val="en-GB"/>
        </w:rPr>
        <w:t xml:space="preserve"> shall inform</w:t>
      </w:r>
      <w:r w:rsidR="008E16FE">
        <w:rPr>
          <w:rFonts w:eastAsia="Times New Roman" w:cs="Times New Roman"/>
          <w:lang w:val="en-GB"/>
        </w:rPr>
        <w:t>,</w:t>
      </w:r>
    </w:p>
    <w:p w:rsidR="008D5331" w:rsidRDefault="008D5331" w:rsidP="00A27957">
      <w:pPr>
        <w:rPr>
          <w:rFonts w:eastAsia="Times New Roman" w:cs="Times New Roman"/>
          <w:lang w:val="en-GB"/>
        </w:rPr>
      </w:pPr>
      <w:r>
        <w:rPr>
          <w:rFonts w:eastAsia="Times New Roman" w:cs="Times New Roman"/>
          <w:lang w:val="en-GB"/>
        </w:rPr>
        <w:tab/>
        <w:t>a)</w:t>
      </w:r>
      <w:r w:rsidR="00F30DBB">
        <w:rPr>
          <w:rFonts w:eastAsia="Times New Roman" w:cs="Times New Roman"/>
          <w:lang w:val="en-GB"/>
        </w:rPr>
        <w:t xml:space="preserve"> </w:t>
      </w:r>
      <w:r w:rsidR="008E16FE">
        <w:rPr>
          <w:rFonts w:eastAsia="Times New Roman" w:cs="Times New Roman"/>
          <w:lang w:val="en-GB"/>
        </w:rPr>
        <w:t xml:space="preserve">in the case of the termination of the right to vote of a Member of Parliament, </w:t>
      </w:r>
      <w:r w:rsidR="00C700C3">
        <w:rPr>
          <w:rFonts w:eastAsia="Times New Roman" w:cs="Times New Roman"/>
          <w:lang w:val="en-GB"/>
        </w:rPr>
        <w:t>the Pre</w:t>
      </w:r>
      <w:r w:rsidR="008E16FE">
        <w:rPr>
          <w:rFonts w:eastAsia="Times New Roman" w:cs="Times New Roman"/>
          <w:lang w:val="en-GB"/>
        </w:rPr>
        <w:t>sident of the Parliament,</w:t>
      </w:r>
    </w:p>
    <w:p w:rsidR="008D5331" w:rsidRDefault="008D5331" w:rsidP="00A27957">
      <w:pPr>
        <w:rPr>
          <w:rFonts w:eastAsia="Times New Roman" w:cs="Times New Roman"/>
          <w:lang w:val="en-GB"/>
        </w:rPr>
      </w:pPr>
      <w:r>
        <w:rPr>
          <w:rFonts w:eastAsia="Times New Roman" w:cs="Times New Roman"/>
          <w:lang w:val="en-GB"/>
        </w:rPr>
        <w:tab/>
        <w:t>b)</w:t>
      </w:r>
      <w:r w:rsidR="008E16FE">
        <w:rPr>
          <w:rFonts w:eastAsia="Times New Roman" w:cs="Times New Roman"/>
          <w:lang w:val="en-GB"/>
        </w:rPr>
        <w:t xml:space="preserve"> in the case of the termination of the right to vote of a Member of the European Parliament, the President of the European Parliament,</w:t>
      </w:r>
    </w:p>
    <w:p w:rsidR="008D5331" w:rsidRDefault="008D5331" w:rsidP="00A27957">
      <w:pPr>
        <w:rPr>
          <w:rFonts w:eastAsia="Times New Roman" w:cs="Times New Roman"/>
          <w:lang w:val="en-GB"/>
        </w:rPr>
      </w:pPr>
      <w:r>
        <w:rPr>
          <w:rFonts w:eastAsia="Times New Roman" w:cs="Times New Roman"/>
          <w:lang w:val="en-GB"/>
        </w:rPr>
        <w:tab/>
        <w:t>c)</w:t>
      </w:r>
      <w:r w:rsidR="008E16FE">
        <w:rPr>
          <w:rFonts w:eastAsia="Times New Roman" w:cs="Times New Roman"/>
          <w:lang w:val="en-GB"/>
        </w:rPr>
        <w:t xml:space="preserve"> in the case of the termination of the right to vote of a</w:t>
      </w:r>
      <w:r w:rsidR="00F10B81">
        <w:rPr>
          <w:rFonts w:eastAsia="Times New Roman" w:cs="Times New Roman"/>
          <w:lang w:val="en-GB"/>
        </w:rPr>
        <w:t xml:space="preserve"> municipality representative or</w:t>
      </w:r>
      <w:r w:rsidR="005E18C6">
        <w:rPr>
          <w:rFonts w:eastAsia="Times New Roman" w:cs="Times New Roman"/>
          <w:lang w:val="en-GB"/>
        </w:rPr>
        <w:t xml:space="preserve"> </w:t>
      </w:r>
      <w:r w:rsidR="00F10B81">
        <w:rPr>
          <w:rFonts w:eastAsia="Times New Roman" w:cs="Times New Roman"/>
          <w:lang w:val="en-GB"/>
        </w:rPr>
        <w:t>mayor,</w:t>
      </w:r>
      <w:r w:rsidR="0074088F">
        <w:rPr>
          <w:rFonts w:eastAsia="Times New Roman" w:cs="Times New Roman"/>
          <w:lang w:val="en-GB"/>
        </w:rPr>
        <w:t xml:space="preserve"> the head of the mayor’s office or the head of the joint municipality office,</w:t>
      </w:r>
    </w:p>
    <w:p w:rsidR="008D5331" w:rsidRDefault="008D5331" w:rsidP="00A27957">
      <w:pPr>
        <w:rPr>
          <w:rFonts w:eastAsia="Times New Roman" w:cs="Times New Roman"/>
          <w:lang w:val="en-GB"/>
        </w:rPr>
      </w:pPr>
      <w:r>
        <w:rPr>
          <w:rFonts w:eastAsia="Times New Roman" w:cs="Times New Roman"/>
          <w:lang w:val="en-GB"/>
        </w:rPr>
        <w:tab/>
        <w:t>d)</w:t>
      </w:r>
      <w:r w:rsidR="00320D77">
        <w:rPr>
          <w:rFonts w:eastAsia="Times New Roman" w:cs="Times New Roman"/>
          <w:lang w:val="en-GB"/>
        </w:rPr>
        <w:t xml:space="preserve"> </w:t>
      </w:r>
      <w:r w:rsidR="0002689F">
        <w:rPr>
          <w:rFonts w:eastAsia="Times New Roman" w:cs="Times New Roman"/>
          <w:lang w:val="en-GB"/>
        </w:rPr>
        <w:t>in the case of the termination of the right to vote of a national minority self-government representative, the head of the national minority self-government,</w:t>
      </w:r>
    </w:p>
    <w:p w:rsidR="002B674F" w:rsidRDefault="002B674F" w:rsidP="00A27957">
      <w:pPr>
        <w:rPr>
          <w:rFonts w:eastAsia="Times New Roman" w:cs="Times New Roman"/>
          <w:lang w:val="en-GB"/>
        </w:rPr>
      </w:pPr>
    </w:p>
    <w:p w:rsidR="002B674F" w:rsidRPr="004D6A44" w:rsidRDefault="002B674F" w:rsidP="00A27957">
      <w:pPr>
        <w:rPr>
          <w:rFonts w:eastAsia="Times New Roman" w:cs="Times New Roman"/>
          <w:lang w:val="en-GB"/>
        </w:rPr>
      </w:pPr>
      <w:r>
        <w:rPr>
          <w:rFonts w:eastAsia="Times New Roman" w:cs="Times New Roman"/>
          <w:lang w:val="en-GB"/>
        </w:rPr>
        <w:t>of the termination of the right to vote of the representative.</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93/A Filling Vacant List Mandates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207/A</w:t>
      </w:r>
    </w:p>
    <w:p w:rsidR="00A27957" w:rsidRPr="004D6A44" w:rsidRDefault="00A27957" w:rsidP="00A27957">
      <w:pPr>
        <w:rPr>
          <w:rFonts w:eastAsia="Times New Roman" w:cs="Times New Roman"/>
          <w:lang w:val="en-GB"/>
        </w:rPr>
      </w:pPr>
      <w:r w:rsidRPr="004D6A44">
        <w:rPr>
          <w:rFonts w:eastAsia="Times New Roman" w:cs="Times New Roman"/>
          <w:lang w:val="en-GB"/>
        </w:rPr>
        <w:t>            If a candidate elected through a list is eliminated, the nominating organisation may notify the election commission of a candidate obtaining the seat to replace the eliminated candidate within 30 days from the seat becoming vacant.</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XII</w:t>
      </w:r>
      <w:r w:rsidRPr="004D6A44">
        <w:rPr>
          <w:rFonts w:eastAsia="Times New Roman" w:cs="Times New Roman"/>
          <w:lang w:val="en-GB"/>
        </w:rPr>
        <w:br/>
        <w:t>Legal remedies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94 Submitting objections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Objections may be submitted by voters listed in the central electoral register, candidates, nominating organisations and natural and legal persons and associations without a legal personality affected by the case, referencing a breach of a legal regulation pertaining to </w:t>
      </w:r>
      <w:r w:rsidRPr="004D6A44">
        <w:rPr>
          <w:rFonts w:eastAsia="Times New Roman" w:cs="Times New Roman"/>
          <w:lang w:val="en-GB"/>
        </w:rPr>
        <w:lastRenderedPageBreak/>
        <w:t>the election or the fundamental principles of election and election procedure (hereinafter: legal violation).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209</w:t>
      </w:r>
    </w:p>
    <w:p w:rsidR="00A27957" w:rsidRPr="004D6A44" w:rsidRDefault="00A27957" w:rsidP="00A27957">
      <w:pPr>
        <w:rPr>
          <w:rFonts w:eastAsia="Times New Roman" w:cs="Times New Roman"/>
          <w:lang w:val="en-GB"/>
        </w:rPr>
      </w:pPr>
      <w:r w:rsidRPr="004D6A44">
        <w:rPr>
          <w:rFonts w:eastAsia="Times New Roman" w:cs="Times New Roman"/>
          <w:lang w:val="en-GB"/>
        </w:rPr>
        <w:t>            (1) Objections shall be submitted so that they are received by the election commission with scope and competence in adjudging them on the third day after the legal violation at the latest.</w:t>
      </w:r>
    </w:p>
    <w:p w:rsidR="00A27957" w:rsidRDefault="00A27957" w:rsidP="00A27957">
      <w:pPr>
        <w:rPr>
          <w:rFonts w:eastAsia="Times New Roman" w:cs="Times New Roman"/>
          <w:lang w:val="en-GB"/>
        </w:rPr>
      </w:pPr>
      <w:r w:rsidRPr="004D6A44">
        <w:rPr>
          <w:rFonts w:eastAsia="Times New Roman" w:cs="Times New Roman"/>
          <w:lang w:val="en-GB"/>
        </w:rPr>
        <w:t>            (2) In the case of an on-going activity, the objection may be submitted during the entire period of the existence of the activity found injurious. The deadline for the legal remedy shall be calculated not from the start of the activity found injurious, but from the last point in time when the situation found injurious still existed.</w:t>
      </w:r>
    </w:p>
    <w:p w:rsidR="0039175A" w:rsidRPr="004D6A44" w:rsidRDefault="0039175A" w:rsidP="00A27957">
      <w:pPr>
        <w:rPr>
          <w:rFonts w:eastAsia="Times New Roman" w:cs="Times New Roman"/>
          <w:lang w:val="en-GB"/>
        </w:rPr>
      </w:pPr>
      <w:r>
        <w:rPr>
          <w:rFonts w:eastAsia="Times New Roman" w:cs="Times New Roman"/>
          <w:lang w:val="en-GB"/>
        </w:rPr>
        <w:tab/>
        <w:t xml:space="preserve">(3) </w:t>
      </w:r>
      <w:r w:rsidR="00206EC0">
        <w:rPr>
          <w:rFonts w:eastAsia="Times New Roman" w:cs="Times New Roman"/>
          <w:lang w:val="en-GB"/>
        </w:rPr>
        <w:t>I</w:t>
      </w:r>
      <w:r w:rsidR="00FF5EA3">
        <w:rPr>
          <w:rFonts w:eastAsia="Times New Roman" w:cs="Times New Roman"/>
          <w:lang w:val="en-GB"/>
        </w:rPr>
        <w:t>n</w:t>
      </w:r>
      <w:r w:rsidR="00206EC0">
        <w:rPr>
          <w:rFonts w:eastAsia="Times New Roman" w:cs="Times New Roman"/>
          <w:lang w:val="en-GB"/>
        </w:rPr>
        <w:t xml:space="preserve"> the case of a printed press product</w:t>
      </w:r>
      <w:r w:rsidR="009E5B92">
        <w:rPr>
          <w:rFonts w:eastAsia="Times New Roman" w:cs="Times New Roman"/>
          <w:lang w:val="en-GB"/>
        </w:rPr>
        <w:t>,</w:t>
      </w:r>
      <w:r w:rsidR="00206EC0">
        <w:rPr>
          <w:rFonts w:eastAsia="Times New Roman" w:cs="Times New Roman"/>
          <w:lang w:val="en-GB"/>
        </w:rPr>
        <w:t xml:space="preserve"> </w:t>
      </w:r>
      <w:r w:rsidR="002F0825">
        <w:rPr>
          <w:rFonts w:eastAsia="Times New Roman" w:cs="Times New Roman"/>
          <w:lang w:val="en-GB"/>
        </w:rPr>
        <w:t>the date on which the legal violation is committed shall be the date on which the press product is published. In this case, the provisions of subsection (2) shall not apply.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210</w:t>
      </w:r>
    </w:p>
    <w:p w:rsidR="00A27957" w:rsidRPr="004D6A44" w:rsidRDefault="00A27957" w:rsidP="00A27957">
      <w:pPr>
        <w:rPr>
          <w:rFonts w:eastAsia="Times New Roman" w:cs="Times New Roman"/>
          <w:lang w:val="en-GB"/>
        </w:rPr>
      </w:pPr>
      <w:r w:rsidRPr="004D6A44">
        <w:rPr>
          <w:rFonts w:eastAsia="Times New Roman" w:cs="Times New Roman"/>
          <w:lang w:val="en-GB"/>
        </w:rPr>
        <w:t>            (1) Adjudging objections related to the activities of an election office shall fall within the competence of the election commission alongside which the election office in question operates.</w:t>
      </w:r>
    </w:p>
    <w:p w:rsidR="00A27957" w:rsidRPr="004D6A44" w:rsidRDefault="00A27957" w:rsidP="00A27957">
      <w:pPr>
        <w:rPr>
          <w:rFonts w:eastAsia="Times New Roman" w:cs="Times New Roman"/>
          <w:lang w:val="en-GB"/>
        </w:rPr>
      </w:pPr>
      <w:r w:rsidRPr="004D6A44">
        <w:rPr>
          <w:rFonts w:eastAsia="Times New Roman" w:cs="Times New Roman"/>
          <w:lang w:val="en-GB"/>
        </w:rPr>
        <w:t>            (2) If there is no election commission as described in (1) at the elections in question, the objection shall be adjudged by the election commission alongside which the superior election office of the election office in question operates.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211</w:t>
      </w:r>
    </w:p>
    <w:p w:rsidR="00A27957" w:rsidRPr="004D6A44" w:rsidRDefault="00A27957" w:rsidP="00A27957">
      <w:pPr>
        <w:rPr>
          <w:rFonts w:eastAsia="Times New Roman" w:cs="Times New Roman"/>
          <w:lang w:val="en-GB"/>
        </w:rPr>
      </w:pPr>
      <w:r w:rsidRPr="004D6A44">
        <w:rPr>
          <w:rFonts w:eastAsia="Times New Roman" w:cs="Times New Roman"/>
          <w:lang w:val="en-GB"/>
        </w:rPr>
        <w:t>            Objections may be submitted regarding the activities and decisions of the polling station commission – except for the decision establishing the polling district results.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212</w:t>
      </w:r>
    </w:p>
    <w:p w:rsidR="00A27957" w:rsidRPr="004D6A44" w:rsidRDefault="00A27957" w:rsidP="00A27957">
      <w:pPr>
        <w:rPr>
          <w:rFonts w:eastAsia="Times New Roman" w:cs="Times New Roman"/>
          <w:lang w:val="en-GB"/>
        </w:rPr>
      </w:pPr>
      <w:r w:rsidRPr="004D6A44">
        <w:rPr>
          <w:rFonts w:eastAsia="Times New Roman" w:cs="Times New Roman"/>
          <w:lang w:val="en-GB"/>
        </w:rPr>
        <w:t>            (1) Objections shall be submitted in writing – in person, by mail, fax or e-mail.</w:t>
      </w:r>
    </w:p>
    <w:p w:rsidR="00A27957" w:rsidRPr="004D6A44" w:rsidRDefault="00A27957" w:rsidP="00A27957">
      <w:pPr>
        <w:rPr>
          <w:rFonts w:eastAsia="Times New Roman" w:cs="Times New Roman"/>
          <w:lang w:val="en-GB"/>
        </w:rPr>
      </w:pPr>
      <w:r w:rsidRPr="004D6A44">
        <w:rPr>
          <w:rFonts w:eastAsia="Times New Roman" w:cs="Times New Roman"/>
          <w:lang w:val="en-GB"/>
        </w:rPr>
        <w:t>            (2) Objections shall include:</w:t>
      </w:r>
    </w:p>
    <w:p w:rsidR="00A27957" w:rsidRPr="004D6A44" w:rsidRDefault="00A27957" w:rsidP="00A27957">
      <w:pPr>
        <w:rPr>
          <w:rFonts w:eastAsia="Times New Roman" w:cs="Times New Roman"/>
          <w:lang w:val="en-GB"/>
        </w:rPr>
      </w:pPr>
      <w:r w:rsidRPr="004D6A44">
        <w:rPr>
          <w:rFonts w:eastAsia="Times New Roman" w:cs="Times New Roman"/>
          <w:lang w:val="en-GB"/>
        </w:rPr>
        <w:t>            a) a description of the legal violation;</w:t>
      </w:r>
    </w:p>
    <w:p w:rsidR="00A27957" w:rsidRPr="004D6A44" w:rsidRDefault="00A27957" w:rsidP="00A27957">
      <w:pPr>
        <w:rPr>
          <w:rFonts w:eastAsia="Times New Roman" w:cs="Times New Roman"/>
          <w:lang w:val="en-GB"/>
        </w:rPr>
      </w:pPr>
      <w:r w:rsidRPr="004D6A44">
        <w:rPr>
          <w:rFonts w:eastAsia="Times New Roman" w:cs="Times New Roman"/>
          <w:lang w:val="en-GB"/>
        </w:rPr>
        <w:t>            b) proof of the legal violation;</w:t>
      </w:r>
    </w:p>
    <w:p w:rsidR="00A27957" w:rsidRPr="004D6A44" w:rsidRDefault="00A27957" w:rsidP="00A27957">
      <w:pPr>
        <w:rPr>
          <w:rFonts w:eastAsia="Times New Roman" w:cs="Times New Roman"/>
          <w:lang w:val="en-GB"/>
        </w:rPr>
      </w:pPr>
      <w:r w:rsidRPr="004D6A44">
        <w:rPr>
          <w:rFonts w:eastAsia="Times New Roman" w:cs="Times New Roman"/>
          <w:lang w:val="en-GB"/>
        </w:rPr>
        <w:t>            c) the name and address (seat) of the submitter, and – if it differs from the address (seat) – their postal contact address</w:t>
      </w:r>
      <w:r w:rsidR="002F0825">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d) the personal identification number of the submitter, or, in the case of a voter who lives abroad and has no Hungarian address or personal identification number, the type and number of </w:t>
      </w:r>
      <w:r w:rsidR="008B4689">
        <w:rPr>
          <w:rFonts w:eastAsia="Times New Roman" w:cs="Times New Roman"/>
          <w:lang w:val="en-GB"/>
        </w:rPr>
        <w:t>t</w:t>
      </w:r>
      <w:r w:rsidRPr="004D6A44">
        <w:rPr>
          <w:rFonts w:eastAsia="Times New Roman" w:cs="Times New Roman"/>
          <w:lang w:val="en-GB"/>
        </w:rPr>
        <w:t>h</w:t>
      </w:r>
      <w:r w:rsidR="008B4689">
        <w:rPr>
          <w:rFonts w:eastAsia="Times New Roman" w:cs="Times New Roman"/>
          <w:lang w:val="en-GB"/>
        </w:rPr>
        <w:t>e</w:t>
      </w:r>
      <w:r w:rsidR="00953FBC">
        <w:rPr>
          <w:rFonts w:eastAsia="Times New Roman" w:cs="Times New Roman"/>
          <w:lang w:val="en-GB"/>
        </w:rPr>
        <w:t>i</w:t>
      </w:r>
      <w:r w:rsidR="008B4689">
        <w:rPr>
          <w:rFonts w:eastAsia="Times New Roman" w:cs="Times New Roman"/>
          <w:lang w:val="en-GB"/>
        </w:rPr>
        <w:t>r</w:t>
      </w:r>
      <w:r w:rsidRPr="004D6A44">
        <w:rPr>
          <w:rFonts w:eastAsia="Times New Roman" w:cs="Times New Roman"/>
          <w:lang w:val="en-GB"/>
        </w:rPr>
        <w:t xml:space="preserve"> </w:t>
      </w:r>
      <w:r w:rsidR="00953FBC">
        <w:rPr>
          <w:rFonts w:eastAsia="Times New Roman" w:cs="Times New Roman"/>
          <w:lang w:val="en-GB"/>
        </w:rPr>
        <w:t xml:space="preserve">identity </w:t>
      </w:r>
      <w:r w:rsidRPr="004D6A44">
        <w:rPr>
          <w:rFonts w:eastAsia="Times New Roman" w:cs="Times New Roman"/>
          <w:lang w:val="en-GB"/>
        </w:rPr>
        <w:t>document</w:t>
      </w:r>
      <w:r w:rsidR="00953FBC">
        <w:rPr>
          <w:rFonts w:eastAsia="Times New Roman" w:cs="Times New Roman"/>
          <w:lang w:val="en-GB"/>
        </w:rPr>
        <w:t xml:space="preserve"> issued by an authority</w:t>
      </w:r>
      <w:r w:rsidRPr="004D6A44">
        <w:rPr>
          <w:rFonts w:eastAsia="Times New Roman" w:cs="Times New Roman"/>
          <w:lang w:val="en-GB"/>
        </w:rPr>
        <w:t>, or, in the case of a nominating organisation or other organisation, the court registration number.</w:t>
      </w:r>
    </w:p>
    <w:p w:rsidR="00A27957" w:rsidRPr="004D6A44" w:rsidRDefault="00A27957" w:rsidP="00A27957">
      <w:pPr>
        <w:rPr>
          <w:rFonts w:eastAsia="Times New Roman" w:cs="Times New Roman"/>
          <w:lang w:val="en-GB"/>
        </w:rPr>
      </w:pPr>
      <w:r w:rsidRPr="004D6A44">
        <w:rPr>
          <w:rFonts w:eastAsia="Times New Roman" w:cs="Times New Roman"/>
          <w:lang w:val="en-GB"/>
        </w:rPr>
        <w:t>            (3) Objections may contain the submitter's fax number or e-mail address, or the name and fax number or e-mail address of the submitter's agent for service of process.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95 Receipt of objections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213</w:t>
      </w:r>
    </w:p>
    <w:p w:rsidR="00A27957" w:rsidRPr="004D6A44" w:rsidRDefault="00A27957" w:rsidP="00A27957">
      <w:pPr>
        <w:rPr>
          <w:rFonts w:eastAsia="Times New Roman" w:cs="Times New Roman"/>
          <w:lang w:val="en-GB"/>
        </w:rPr>
      </w:pPr>
      <w:r w:rsidRPr="004D6A44">
        <w:rPr>
          <w:rFonts w:eastAsia="Times New Roman" w:cs="Times New Roman"/>
          <w:lang w:val="en-GB"/>
        </w:rPr>
        <w:t>            (1) If the election commission deems that it is not competent and within its scope to adjudge a complaint, the election commission shall refer the case – on the day following the date of receipt at the latest – to the election commission having scope and competence in adjudging it. Such decision must be entered in the records. Election commissions shall proceed in cases referred to them.</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election commission may assign its powers pursuant to (1) to the chairman of the commission by a decision entered in the records.</w:t>
      </w:r>
    </w:p>
    <w:p w:rsidR="00A27957" w:rsidRPr="004D6A44" w:rsidRDefault="00A27957" w:rsidP="00A27957">
      <w:pPr>
        <w:rPr>
          <w:rFonts w:eastAsia="Times New Roman" w:cs="Times New Roman"/>
          <w:lang w:val="en-GB"/>
        </w:rPr>
      </w:pPr>
      <w:r w:rsidRPr="004D6A44">
        <w:rPr>
          <w:rFonts w:eastAsia="Times New Roman" w:cs="Times New Roman"/>
          <w:lang w:val="en-GB"/>
        </w:rPr>
        <w:t>            (3) If the election commission or its chairman does not refer a case to another election commission, the election commission shall be obliged to proceed in the case.</w:t>
      </w:r>
    </w:p>
    <w:p w:rsidR="00A27957" w:rsidRPr="004D6A44" w:rsidRDefault="00A27957" w:rsidP="00A27957">
      <w:pPr>
        <w:rPr>
          <w:rFonts w:eastAsia="Times New Roman" w:cs="Times New Roman"/>
          <w:lang w:val="en-GB"/>
        </w:rPr>
      </w:pPr>
      <w:r w:rsidRPr="004D6A44">
        <w:rPr>
          <w:rFonts w:eastAsia="Times New Roman" w:cs="Times New Roman"/>
          <w:lang w:val="en-GB"/>
        </w:rPr>
        <w:t>            (4) If the objection is referred to another commission, the deadline for submitting the objection shall be calculated from the date when it was received by the first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96 Adjudging objections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214</w:t>
      </w:r>
    </w:p>
    <w:p w:rsidR="00A27957" w:rsidRPr="004D6A44" w:rsidRDefault="00A27957" w:rsidP="00A27957">
      <w:pPr>
        <w:rPr>
          <w:rFonts w:eastAsia="Times New Roman" w:cs="Times New Roman"/>
          <w:lang w:val="en-GB"/>
        </w:rPr>
      </w:pPr>
      <w:r w:rsidRPr="004D6A44">
        <w:rPr>
          <w:rFonts w:eastAsia="Times New Roman" w:cs="Times New Roman"/>
          <w:lang w:val="en-GB"/>
        </w:rPr>
        <w:t>(1) The election commission shall adjudge objections within three days of receipt – or, in case of referred objections, within three days of receipt by the election commission with competence in the matter.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(2) The National Election Commission shall adjudge objections regarding </w:t>
      </w:r>
      <w:r w:rsidR="004B0E91">
        <w:rPr>
          <w:rFonts w:eastAsia="Times New Roman" w:cs="Times New Roman"/>
          <w:lang w:val="en-GB"/>
        </w:rPr>
        <w:t>the</w:t>
      </w:r>
      <w:r w:rsidR="004B0E91" w:rsidRPr="004D6A44">
        <w:rPr>
          <w:rFonts w:eastAsia="Times New Roman" w:cs="Times New Roman"/>
          <w:lang w:val="en-GB"/>
        </w:rPr>
        <w:t xml:space="preserve"> </w:t>
      </w:r>
      <w:r w:rsidRPr="004D6A44">
        <w:rPr>
          <w:rFonts w:eastAsia="Times New Roman" w:cs="Times New Roman"/>
          <w:lang w:val="en-GB"/>
        </w:rPr>
        <w:t>violation of campaign rules on the day of general elections within 5 days of receipt</w:t>
      </w:r>
      <w:r w:rsidR="00FE2A88">
        <w:rPr>
          <w:rFonts w:eastAsia="Times New Roman" w:cs="Times New Roman"/>
          <w:lang w:val="en-GB"/>
        </w:rPr>
        <w:t xml:space="preserve"> at the latest</w:t>
      </w:r>
      <w:r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215</w:t>
      </w:r>
    </w:p>
    <w:p w:rsidR="00A27957" w:rsidRPr="004D6A44" w:rsidRDefault="00A27957" w:rsidP="00A27957">
      <w:pPr>
        <w:rPr>
          <w:rFonts w:eastAsia="Times New Roman" w:cs="Times New Roman"/>
          <w:lang w:val="en-GB"/>
        </w:rPr>
      </w:pPr>
      <w:r w:rsidRPr="004D6A44">
        <w:rPr>
          <w:rFonts w:eastAsia="Times New Roman" w:cs="Times New Roman"/>
          <w:lang w:val="en-GB"/>
        </w:rPr>
        <w:t>            An objection shall be rejected without an examination of the merits if</w:t>
      </w:r>
    </w:p>
    <w:p w:rsidR="00A27957" w:rsidRPr="004D6A44" w:rsidRDefault="00A27957" w:rsidP="00A27957">
      <w:pPr>
        <w:rPr>
          <w:rFonts w:eastAsia="Times New Roman" w:cs="Times New Roman"/>
          <w:lang w:val="en-GB"/>
        </w:rPr>
      </w:pPr>
      <w:r w:rsidRPr="004D6A44">
        <w:rPr>
          <w:rFonts w:eastAsia="Times New Roman" w:cs="Times New Roman"/>
          <w:lang w:val="en-GB"/>
        </w:rPr>
        <w:t>            a) it was not submitted by a submitter entitled to submit objections pursuant to Section 208;</w:t>
      </w:r>
    </w:p>
    <w:p w:rsidR="00A27957" w:rsidRPr="004D6A44" w:rsidRDefault="00A27957" w:rsidP="00A27957">
      <w:pPr>
        <w:rPr>
          <w:rFonts w:eastAsia="Times New Roman" w:cs="Times New Roman"/>
          <w:lang w:val="en-GB"/>
        </w:rPr>
      </w:pPr>
      <w:r w:rsidRPr="004D6A44">
        <w:rPr>
          <w:rFonts w:eastAsia="Times New Roman" w:cs="Times New Roman"/>
          <w:lang w:val="en-GB"/>
        </w:rPr>
        <w:t>            b) it was submitted late;</w:t>
      </w:r>
    </w:p>
    <w:p w:rsidR="00A27957" w:rsidRPr="004D6A44" w:rsidRDefault="00A27957" w:rsidP="00A27957">
      <w:pPr>
        <w:rPr>
          <w:rFonts w:eastAsia="Times New Roman" w:cs="Times New Roman"/>
          <w:lang w:val="en-GB"/>
        </w:rPr>
      </w:pPr>
      <w:r w:rsidRPr="004D6A44">
        <w:rPr>
          <w:rFonts w:eastAsia="Times New Roman" w:cs="Times New Roman"/>
          <w:lang w:val="en-GB"/>
        </w:rPr>
        <w:t>            c) it lacks the contents required by Section 212 (2); or</w:t>
      </w:r>
    </w:p>
    <w:p w:rsidR="00A27957" w:rsidRPr="004D6A44" w:rsidRDefault="00A27957" w:rsidP="00A27957">
      <w:pPr>
        <w:rPr>
          <w:rFonts w:eastAsia="Times New Roman" w:cs="Times New Roman"/>
          <w:lang w:val="en-GB"/>
        </w:rPr>
      </w:pPr>
      <w:r w:rsidRPr="004D6A44">
        <w:rPr>
          <w:rFonts w:eastAsia="Times New Roman" w:cs="Times New Roman"/>
          <w:lang w:val="en-GB"/>
        </w:rPr>
        <w:t>            d) no election commission has competence in adjudging it.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216</w:t>
      </w:r>
    </w:p>
    <w:p w:rsidR="00A27957" w:rsidRPr="004D6A44" w:rsidRDefault="00A27957" w:rsidP="00A27957">
      <w:pPr>
        <w:rPr>
          <w:rFonts w:eastAsia="Times New Roman" w:cs="Times New Roman"/>
          <w:lang w:val="en-GB"/>
        </w:rPr>
      </w:pPr>
      <w:r w:rsidRPr="004D6A44">
        <w:rPr>
          <w:rFonts w:eastAsia="Times New Roman" w:cs="Times New Roman"/>
          <w:lang w:val="en-GB"/>
        </w:rPr>
        <w:t>            Objections may be withdrawn until the adoption of the election commission's resolution; however, the election commission may continue to proceed ex officio.</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217</w:t>
      </w:r>
    </w:p>
    <w:p w:rsidR="00A27957" w:rsidRPr="004D6A44" w:rsidRDefault="00A27957" w:rsidP="00A27957">
      <w:pPr>
        <w:rPr>
          <w:rFonts w:eastAsia="Times New Roman" w:cs="Times New Roman"/>
          <w:lang w:val="en-GB"/>
        </w:rPr>
      </w:pPr>
      <w:r w:rsidRPr="004D6A44">
        <w:rPr>
          <w:rFonts w:eastAsia="Times New Roman" w:cs="Times New Roman"/>
          <w:lang w:val="en-GB"/>
        </w:rPr>
        <w:t>            (1) Election commissions may order the merging of on-going related cases for joint review and adjudication.</w:t>
      </w:r>
    </w:p>
    <w:p w:rsidR="00A27957" w:rsidRPr="004D6A44" w:rsidRDefault="00A27957" w:rsidP="00A27957">
      <w:pPr>
        <w:rPr>
          <w:rFonts w:eastAsia="Times New Roman" w:cs="Times New Roman"/>
          <w:lang w:val="en-GB"/>
        </w:rPr>
      </w:pPr>
      <w:r w:rsidRPr="004D6A44">
        <w:rPr>
          <w:rFonts w:eastAsia="Times New Roman" w:cs="Times New Roman"/>
          <w:lang w:val="en-GB"/>
        </w:rPr>
        <w:t>            (2) If a new objection is submitted to an election commission regarding an issue that had already been adjudged as to its substance, and the new objection does not contain evidence that has not yet been evaluated by the election commission, the chairman of the election commission shall send the submitter a copy of the previous resolution of the election commission – with all personal data removed – and inform the election commission of this at the next meeting.</w:t>
      </w:r>
    </w:p>
    <w:p w:rsidR="00A27957" w:rsidRPr="004D6A44" w:rsidRDefault="00A27957" w:rsidP="00A27957">
      <w:pPr>
        <w:rPr>
          <w:rFonts w:eastAsia="Times New Roman" w:cs="Times New Roman"/>
          <w:lang w:val="en-GB"/>
        </w:rPr>
      </w:pPr>
      <w:r w:rsidRPr="004D6A44">
        <w:rPr>
          <w:rFonts w:eastAsia="Times New Roman" w:cs="Times New Roman"/>
          <w:lang w:val="en-GB"/>
        </w:rPr>
        <w:t>            (3) The election commission shall acknowledge the information by the chair via a decision set out in the records, or – if the conditions described in (2) do not apply – it shall issue a resolution as to the substance of the case.</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218</w:t>
      </w:r>
    </w:p>
    <w:p w:rsidR="00A27957" w:rsidRPr="004D6A44" w:rsidRDefault="00A27957" w:rsidP="00A27957">
      <w:pPr>
        <w:rPr>
          <w:rFonts w:eastAsia="Times New Roman" w:cs="Times New Roman"/>
          <w:lang w:val="en-GB"/>
        </w:rPr>
      </w:pPr>
      <w:r w:rsidRPr="004D6A44">
        <w:rPr>
          <w:rFonts w:eastAsia="Times New Roman" w:cs="Times New Roman"/>
          <w:lang w:val="en-GB"/>
        </w:rPr>
        <w:t>            (1) The election commission shall adjudge objections based on the available information.</w:t>
      </w:r>
    </w:p>
    <w:p w:rsidR="00A27957" w:rsidRPr="004D6A44" w:rsidRDefault="00A27957" w:rsidP="00A27957">
      <w:pPr>
        <w:rPr>
          <w:rFonts w:eastAsia="Times New Roman" w:cs="Times New Roman"/>
          <w:lang w:val="en-GB"/>
        </w:rPr>
      </w:pPr>
      <w:r w:rsidRPr="004D6A44">
        <w:rPr>
          <w:rFonts w:eastAsia="Times New Roman" w:cs="Times New Roman"/>
          <w:lang w:val="en-GB"/>
        </w:rPr>
        <w:t>            (2) If the election commission sustains the objection, it shall</w:t>
      </w:r>
    </w:p>
    <w:p w:rsidR="00A27957" w:rsidRPr="004D6A44" w:rsidRDefault="00A27957" w:rsidP="00A27957">
      <w:pPr>
        <w:rPr>
          <w:rFonts w:eastAsia="Times New Roman" w:cs="Times New Roman"/>
          <w:lang w:val="en-GB"/>
        </w:rPr>
      </w:pPr>
      <w:r w:rsidRPr="004D6A44">
        <w:rPr>
          <w:rFonts w:eastAsia="Times New Roman" w:cs="Times New Roman"/>
          <w:lang w:val="en-GB"/>
        </w:rPr>
        <w:t>            a) establish the fact of the legal violation;</w:t>
      </w:r>
    </w:p>
    <w:p w:rsidR="00A27957" w:rsidRPr="004D6A44" w:rsidRDefault="00A27957" w:rsidP="00A27957">
      <w:pPr>
        <w:rPr>
          <w:rFonts w:eastAsia="Times New Roman" w:cs="Times New Roman"/>
          <w:lang w:val="en-GB"/>
        </w:rPr>
      </w:pPr>
      <w:r w:rsidRPr="004D6A44">
        <w:rPr>
          <w:rFonts w:eastAsia="Times New Roman" w:cs="Times New Roman"/>
          <w:lang w:val="en-GB"/>
        </w:rPr>
        <w:t>            b) order the violator to cease the violation;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c) destroy the election procedure or the part thereof affected by the legal violation and order it to be repeated;</w:t>
      </w:r>
    </w:p>
    <w:p w:rsidR="00A27957" w:rsidRPr="004D6A44" w:rsidRDefault="00A27957" w:rsidP="00A27957">
      <w:pPr>
        <w:rPr>
          <w:rFonts w:eastAsia="Times New Roman" w:cs="Times New Roman"/>
          <w:lang w:val="en-GB"/>
        </w:rPr>
      </w:pPr>
      <w:r w:rsidRPr="004D6A44">
        <w:rPr>
          <w:rFonts w:eastAsia="Times New Roman" w:cs="Times New Roman"/>
          <w:lang w:val="en-GB"/>
        </w:rPr>
        <w:t>            d) have the power to issue a fine in case of violations of the rules of election campaigns and violations of the obligations described in Sections 124 (2) and 155.</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219</w:t>
      </w:r>
    </w:p>
    <w:p w:rsidR="00A27957" w:rsidRPr="004D6A44" w:rsidRDefault="00A27957" w:rsidP="00A27957">
      <w:pPr>
        <w:rPr>
          <w:rFonts w:eastAsia="Times New Roman" w:cs="Times New Roman"/>
          <w:lang w:val="en-GB"/>
        </w:rPr>
      </w:pPr>
      <w:r w:rsidRPr="004D6A44">
        <w:rPr>
          <w:rFonts w:eastAsia="Times New Roman" w:cs="Times New Roman"/>
          <w:lang w:val="en-GB"/>
        </w:rPr>
        <w:t>            (1) In deciding whether issuing a fine is called for, and in determining the fine amount, the election commission shall consider all circumstances of the case – especially the number of people affected by the legal violation and the gravity, geographical extent and the recurrence of the violation. The fine amount shall also depend on whether the violation was evidently intentional.</w:t>
      </w:r>
    </w:p>
    <w:p w:rsidR="00A27957" w:rsidRPr="004D6A44" w:rsidRDefault="00A27957" w:rsidP="00A27957">
      <w:pPr>
        <w:rPr>
          <w:rFonts w:eastAsia="Times New Roman" w:cs="Times New Roman"/>
          <w:lang w:val="en-GB"/>
        </w:rPr>
      </w:pPr>
      <w:r w:rsidRPr="004D6A44">
        <w:rPr>
          <w:rFonts w:eastAsia="Times New Roman" w:cs="Times New Roman"/>
          <w:lang w:val="en-GB"/>
        </w:rPr>
        <w:t>            (2) In case of natural persons, the maximum fine amount shall be five times the monthly minimum wage; in other cases, the maximum fine amount shall be fifteen times the monthly minimum wage.</w:t>
      </w:r>
    </w:p>
    <w:p w:rsidR="00A27957" w:rsidRPr="004D6A44" w:rsidRDefault="00A27957" w:rsidP="00A27957">
      <w:pPr>
        <w:rPr>
          <w:rFonts w:eastAsia="Times New Roman" w:cs="Times New Roman"/>
          <w:lang w:val="en-GB"/>
        </w:rPr>
      </w:pPr>
      <w:r w:rsidRPr="004D6A44">
        <w:rPr>
          <w:rFonts w:eastAsia="Times New Roman" w:cs="Times New Roman"/>
          <w:lang w:val="en-GB"/>
        </w:rPr>
        <w:t>            (3) Any fines that are not paid within fifteen days of the resolution issuing the fine becoming final shall be designated public debt enforced as taxes, to be collected by the state tax authority when contacted by the National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220</w:t>
      </w:r>
    </w:p>
    <w:p w:rsidR="00A27957" w:rsidRPr="004D6A44" w:rsidRDefault="00A27957" w:rsidP="00A27957">
      <w:pPr>
        <w:rPr>
          <w:rFonts w:eastAsia="Times New Roman" w:cs="Times New Roman"/>
          <w:lang w:val="en-GB"/>
        </w:rPr>
      </w:pPr>
      <w:r w:rsidRPr="004D6A44">
        <w:rPr>
          <w:rFonts w:eastAsia="Times New Roman" w:cs="Times New Roman"/>
          <w:lang w:val="en-GB"/>
        </w:rPr>
        <w:t>            If the election commission does not sustain an objection, it shall dismiss it.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97 Appeals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t>
      </w:r>
      <w:r w:rsidR="00E638FD">
        <w:rPr>
          <w:rFonts w:eastAsia="Times New Roman" w:cs="Times New Roman"/>
          <w:lang w:val="en-GB"/>
        </w:rPr>
        <w:t>N</w:t>
      </w:r>
      <w:r w:rsidRPr="004D6A44">
        <w:rPr>
          <w:rFonts w:eastAsia="Times New Roman" w:cs="Times New Roman"/>
          <w:lang w:val="en-GB"/>
        </w:rPr>
        <w:t>atural and legal persons and associations without a legal personality affected by the case may appeal the first instance resolutions of the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Appeals shall not lie against duly recorded decisions, resolutions made by an election commission proceeding at the second instance and against resolutions issued by the National Election Commission.</w:t>
      </w:r>
    </w:p>
    <w:p w:rsidR="00A27957" w:rsidRPr="004D6A44" w:rsidRDefault="00A27957" w:rsidP="007B10BF">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98 Judicial review</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222</w:t>
      </w:r>
    </w:p>
    <w:p w:rsidR="00A27957" w:rsidRPr="004D6A44" w:rsidRDefault="00A27957" w:rsidP="00A27957">
      <w:pPr>
        <w:rPr>
          <w:rFonts w:eastAsia="Times New Roman" w:cs="Times New Roman"/>
          <w:lang w:val="en-GB"/>
        </w:rPr>
      </w:pPr>
      <w:r w:rsidRPr="004D6A44">
        <w:rPr>
          <w:rFonts w:eastAsia="Times New Roman" w:cs="Times New Roman"/>
          <w:lang w:val="en-GB"/>
        </w:rPr>
        <w:t>            (1) Natural and legal persons and associations without a legal personality affected by the case may request the judicial review of second instance resolutions of election commissions and resolutions of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Judicial review shall not be conducted unless the right of appeal in the election procedure has been exhausted, or appeals are excluded pursuant to the provisions of this law.</w:t>
      </w:r>
    </w:p>
    <w:p w:rsidR="00A27957" w:rsidRPr="004D6A44" w:rsidRDefault="00A27957" w:rsidP="00A27957">
      <w:pPr>
        <w:rPr>
          <w:rFonts w:eastAsia="Times New Roman" w:cs="Times New Roman"/>
          <w:lang w:val="en-GB"/>
        </w:rPr>
      </w:pPr>
      <w:r w:rsidRPr="004D6A44">
        <w:rPr>
          <w:rFonts w:eastAsia="Times New Roman" w:cs="Times New Roman"/>
          <w:lang w:val="en-GB"/>
        </w:rPr>
        <w:t>            (3) No judicial review shall lie against duly recorded decisions.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99 Submitting appeals and requests for judicial review</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223</w:t>
      </w:r>
    </w:p>
    <w:p w:rsidR="00A27957" w:rsidRPr="004D6A44" w:rsidRDefault="00A27957" w:rsidP="00A27957">
      <w:pPr>
        <w:rPr>
          <w:rFonts w:eastAsia="Times New Roman" w:cs="Times New Roman"/>
          <w:lang w:val="en-GB"/>
        </w:rPr>
      </w:pPr>
      <w:r w:rsidRPr="004D6A44">
        <w:rPr>
          <w:rFonts w:eastAsia="Times New Roman" w:cs="Times New Roman"/>
          <w:lang w:val="en-GB"/>
        </w:rPr>
        <w:t>            (1) Appeals may be submitted in person, by mail, by fax or by e-mail, while requests for judicial review may be submitted in person, by mail or as an electronic document signed by the submitter's legal representative with a certified electronic signature or, in the cases defined in Section 224 (5), by the submitter. If a request for judicial review is submitted as an electronic document, its annexes shall be converted to authentic electronic instruments by the submitter in the form of true and faithful copies.</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election commissions that proceeded in a case – and members of such commissions – may not submit appeals and requests for judicial review.</w:t>
      </w:r>
    </w:p>
    <w:p w:rsidR="00A27957" w:rsidRPr="004D6A44" w:rsidRDefault="00A27957" w:rsidP="00A27957">
      <w:pPr>
        <w:rPr>
          <w:rFonts w:eastAsia="Times New Roman" w:cs="Times New Roman"/>
          <w:lang w:val="en-GB"/>
        </w:rPr>
      </w:pPr>
      <w:r w:rsidRPr="004D6A44">
        <w:rPr>
          <w:rFonts w:eastAsia="Times New Roman" w:cs="Times New Roman"/>
          <w:lang w:val="en-GB"/>
        </w:rPr>
        <w:t>            (3) Appeals and requests for judicial review may be submitted</w:t>
      </w:r>
    </w:p>
    <w:p w:rsidR="00A27957" w:rsidRPr="004D6A44" w:rsidRDefault="00A27957" w:rsidP="00A27957">
      <w:pPr>
        <w:rPr>
          <w:rFonts w:eastAsia="Times New Roman" w:cs="Times New Roman"/>
          <w:lang w:val="en-GB"/>
        </w:rPr>
      </w:pPr>
      <w:r w:rsidRPr="004D6A44">
        <w:rPr>
          <w:rFonts w:eastAsia="Times New Roman" w:cs="Times New Roman"/>
          <w:lang w:val="en-GB"/>
        </w:rPr>
        <w:t>            a) arguing a legal violation; or</w:t>
      </w:r>
    </w:p>
    <w:p w:rsidR="00A27957" w:rsidRPr="004D6A44" w:rsidRDefault="00A27957" w:rsidP="00A27957">
      <w:pPr>
        <w:rPr>
          <w:rFonts w:eastAsia="Times New Roman" w:cs="Times New Roman"/>
          <w:lang w:val="en-GB"/>
        </w:rPr>
      </w:pPr>
      <w:r w:rsidRPr="004D6A44">
        <w:rPr>
          <w:rFonts w:eastAsia="Times New Roman" w:cs="Times New Roman"/>
          <w:lang w:val="en-GB"/>
        </w:rPr>
        <w:t>            b) against the resolutions of an election commission made using discretionary powers of judgement.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224</w:t>
      </w:r>
    </w:p>
    <w:p w:rsidR="00A27957" w:rsidRPr="004D6A44" w:rsidRDefault="00A27957" w:rsidP="00A27957">
      <w:pPr>
        <w:rPr>
          <w:rFonts w:eastAsia="Times New Roman" w:cs="Times New Roman"/>
          <w:lang w:val="en-GB"/>
        </w:rPr>
      </w:pPr>
      <w:r w:rsidRPr="004D6A44">
        <w:rPr>
          <w:rFonts w:eastAsia="Times New Roman" w:cs="Times New Roman"/>
          <w:lang w:val="en-GB"/>
        </w:rPr>
        <w:t>            (1) Appeals and requests for judicial review shall be submitted to the election commission that issued the challenged resolution.</w:t>
      </w:r>
    </w:p>
    <w:p w:rsidR="00A27957" w:rsidRPr="004D6A44" w:rsidRDefault="00A27957" w:rsidP="00A27957">
      <w:pPr>
        <w:rPr>
          <w:rFonts w:eastAsia="Times New Roman" w:cs="Times New Roman"/>
          <w:lang w:val="en-GB"/>
        </w:rPr>
      </w:pPr>
      <w:r w:rsidRPr="004D6A44">
        <w:rPr>
          <w:rFonts w:eastAsia="Times New Roman" w:cs="Times New Roman"/>
          <w:lang w:val="en-GB"/>
        </w:rPr>
        <w:t>            (2) Appeals and requests for judicial review shall be submitted so that they are received by the election commission defined in (1) on or before the third day after the adoption of the contested resolution.</w:t>
      </w:r>
    </w:p>
    <w:p w:rsidR="00A27957" w:rsidRPr="004D6A44" w:rsidRDefault="00A27957" w:rsidP="00A27957">
      <w:pPr>
        <w:rPr>
          <w:rFonts w:eastAsia="Times New Roman" w:cs="Times New Roman"/>
          <w:lang w:val="en-GB"/>
        </w:rPr>
      </w:pPr>
      <w:r w:rsidRPr="004D6A44">
        <w:rPr>
          <w:rFonts w:eastAsia="Times New Roman" w:cs="Times New Roman"/>
          <w:lang w:val="en-GB"/>
        </w:rPr>
        <w:t>            (3) Appeals and requests for judicial review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grounds pursuant to Section 223 (3);</w:t>
      </w:r>
    </w:p>
    <w:p w:rsidR="00A27957" w:rsidRPr="004D6A44" w:rsidRDefault="00A27957" w:rsidP="00A27957">
      <w:pPr>
        <w:rPr>
          <w:rFonts w:eastAsia="Times New Roman" w:cs="Times New Roman"/>
          <w:lang w:val="en-GB"/>
        </w:rPr>
      </w:pPr>
      <w:r w:rsidRPr="004D6A44">
        <w:rPr>
          <w:rFonts w:eastAsia="Times New Roman" w:cs="Times New Roman"/>
          <w:lang w:val="en-GB"/>
        </w:rPr>
        <w:t>            b) the name and address (seat) of the submitter, and – if it differs from the address (seat) – their postal contact address;</w:t>
      </w:r>
    </w:p>
    <w:p w:rsidR="00A27957" w:rsidRPr="004D6A44" w:rsidRDefault="00A27957" w:rsidP="00A27957">
      <w:pPr>
        <w:rPr>
          <w:rFonts w:eastAsia="Times New Roman" w:cs="Times New Roman"/>
          <w:lang w:val="en-GB"/>
        </w:rPr>
      </w:pPr>
      <w:r w:rsidRPr="004D6A44">
        <w:rPr>
          <w:rFonts w:eastAsia="Times New Roman" w:cs="Times New Roman"/>
          <w:lang w:val="en-GB"/>
        </w:rPr>
        <w:t>            c) the personal identification number of the submitter, or, in the case of a voter who lives abroad and has no Hungarian address or personal identification number, the type and number of the</w:t>
      </w:r>
      <w:r w:rsidR="00E638FD">
        <w:rPr>
          <w:rFonts w:eastAsia="Times New Roman" w:cs="Times New Roman"/>
          <w:lang w:val="en-GB"/>
        </w:rPr>
        <w:t>ir</w:t>
      </w:r>
      <w:r w:rsidRPr="004D6A44">
        <w:rPr>
          <w:rFonts w:eastAsia="Times New Roman" w:cs="Times New Roman"/>
          <w:lang w:val="en-GB"/>
        </w:rPr>
        <w:t xml:space="preserve"> </w:t>
      </w:r>
      <w:r w:rsidR="00E638FD">
        <w:rPr>
          <w:rFonts w:eastAsia="Times New Roman" w:cs="Times New Roman"/>
          <w:lang w:val="en-GB"/>
        </w:rPr>
        <w:t xml:space="preserve">identity </w:t>
      </w:r>
      <w:r w:rsidRPr="004D6A44">
        <w:rPr>
          <w:rFonts w:eastAsia="Times New Roman" w:cs="Times New Roman"/>
          <w:lang w:val="en-GB"/>
        </w:rPr>
        <w:t xml:space="preserve">document </w:t>
      </w:r>
      <w:r w:rsidR="00E638FD">
        <w:rPr>
          <w:rFonts w:eastAsia="Times New Roman" w:cs="Times New Roman"/>
          <w:lang w:val="en-GB"/>
        </w:rPr>
        <w:t>issued by an authority</w:t>
      </w:r>
      <w:r w:rsidRPr="004D6A44">
        <w:rPr>
          <w:rFonts w:eastAsia="Times New Roman" w:cs="Times New Roman"/>
          <w:lang w:val="en-GB"/>
        </w:rPr>
        <w:t>, or, in the case of a nominating organisation or other organisation, the court registration number.</w:t>
      </w:r>
    </w:p>
    <w:p w:rsidR="00A27957" w:rsidRPr="004D6A44" w:rsidRDefault="00A27957" w:rsidP="00A27957">
      <w:pPr>
        <w:rPr>
          <w:rFonts w:eastAsia="Times New Roman" w:cs="Times New Roman"/>
          <w:lang w:val="en-GB"/>
        </w:rPr>
      </w:pPr>
      <w:r w:rsidRPr="004D6A44">
        <w:rPr>
          <w:rFonts w:eastAsia="Times New Roman" w:cs="Times New Roman"/>
          <w:lang w:val="en-GB"/>
        </w:rPr>
        <w:t>            (4) Appeals and requests for judicial review may contain the submitter's fax number or e-mail address or the name and fax number or e-mail address of the submitter's agent for service of process.</w:t>
      </w:r>
    </w:p>
    <w:p w:rsidR="00A27957" w:rsidRPr="004D6A44" w:rsidRDefault="00A27957" w:rsidP="00A27957">
      <w:pPr>
        <w:rPr>
          <w:rFonts w:eastAsia="Times New Roman" w:cs="Times New Roman"/>
          <w:lang w:val="en-GB"/>
        </w:rPr>
      </w:pPr>
      <w:r w:rsidRPr="004D6A44">
        <w:rPr>
          <w:rFonts w:eastAsia="Times New Roman" w:cs="Times New Roman"/>
          <w:lang w:val="en-GB"/>
        </w:rPr>
        <w:t>            (5) In the judicial review procedures, representation by counsel shall be compulsory. Law graduates who have passed the bar examination may proceed in their own cases without representation by counsel, after submitting a non-certified copy of their bar examination certificate.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225</w:t>
      </w:r>
    </w:p>
    <w:p w:rsidR="00A27957" w:rsidRPr="004D6A44" w:rsidRDefault="00A27957" w:rsidP="00A27957">
      <w:pPr>
        <w:rPr>
          <w:rFonts w:eastAsia="Times New Roman" w:cs="Times New Roman"/>
          <w:lang w:val="en-GB"/>
        </w:rPr>
      </w:pPr>
      <w:r w:rsidRPr="004D6A44">
        <w:rPr>
          <w:rFonts w:eastAsia="Times New Roman" w:cs="Times New Roman"/>
          <w:lang w:val="en-GB"/>
        </w:rPr>
        <w:t>            Appeals and requests for judicial review may contain new facts or new evidence.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226</w:t>
      </w:r>
    </w:p>
    <w:p w:rsidR="00A27957" w:rsidRPr="004D6A44" w:rsidRDefault="00A27957" w:rsidP="00A27957">
      <w:pPr>
        <w:rPr>
          <w:rFonts w:eastAsia="Times New Roman" w:cs="Times New Roman"/>
          <w:lang w:val="en-GB"/>
        </w:rPr>
      </w:pPr>
      <w:r w:rsidRPr="004D6A44">
        <w:rPr>
          <w:rFonts w:eastAsia="Times New Roman" w:cs="Times New Roman"/>
          <w:lang w:val="en-GB"/>
        </w:rPr>
        <w:t>            Appeals and the entire case file shall be referred by the election office on the day they are received to the election commission with competence in adjudging the case.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227</w:t>
      </w:r>
    </w:p>
    <w:p w:rsidR="00A27957" w:rsidRPr="004D6A44" w:rsidRDefault="00A27957" w:rsidP="00A27957">
      <w:pPr>
        <w:rPr>
          <w:rFonts w:eastAsia="Times New Roman" w:cs="Times New Roman"/>
          <w:lang w:val="en-GB"/>
        </w:rPr>
      </w:pPr>
      <w:r w:rsidRPr="004D6A44">
        <w:rPr>
          <w:rFonts w:eastAsia="Times New Roman" w:cs="Times New Roman"/>
          <w:lang w:val="en-GB"/>
        </w:rPr>
        <w:t>            (1) The requests for judicial review and the entire case file shall be referred by the election office by 09:00 on the day following the day they are received to the court with competence in adjudging the case.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100 Adjudication of appeals, requests for judicial review and constitutional complaints related to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228</w:t>
      </w:r>
    </w:p>
    <w:p w:rsidR="00A27957" w:rsidRPr="004D6A44" w:rsidRDefault="00A27957" w:rsidP="00A27957">
      <w:pPr>
        <w:rPr>
          <w:rFonts w:eastAsia="Times New Roman" w:cs="Times New Roman"/>
          <w:lang w:val="en-GB"/>
        </w:rPr>
      </w:pPr>
      <w:r w:rsidRPr="004D6A44">
        <w:rPr>
          <w:rFonts w:eastAsia="Times New Roman" w:cs="Times New Roman"/>
          <w:lang w:val="en-GB"/>
        </w:rPr>
        <w:t>            (1) Appeals shall be adjudged by the election commission with competence in adjudging them within three days from receipt.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Applications for judicial review shall be adjudged by the court within three days from receipt. The provisions of the Act on the Code of Civil Procedure regarding public </w:t>
      </w:r>
      <w:r w:rsidRPr="004D6A44">
        <w:rPr>
          <w:rFonts w:eastAsia="Times New Roman" w:cs="Times New Roman"/>
          <w:lang w:val="en-GB"/>
        </w:rPr>
        <w:lastRenderedPageBreak/>
        <w:t>administration lawsuits shall be applied in judicial proceedings mutatis mutandis, subject to the exceptions set out in this Act.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229</w:t>
      </w:r>
    </w:p>
    <w:p w:rsidR="00A27957" w:rsidRPr="004D6A44" w:rsidRDefault="00A27957" w:rsidP="00A27957">
      <w:pPr>
        <w:rPr>
          <w:rFonts w:eastAsia="Times New Roman" w:cs="Times New Roman"/>
          <w:lang w:val="en-GB"/>
        </w:rPr>
      </w:pPr>
      <w:r w:rsidRPr="004D6A44">
        <w:rPr>
          <w:rFonts w:eastAsia="Times New Roman" w:cs="Times New Roman"/>
          <w:b/>
          <w:bCs/>
          <w:lang w:val="en-GB"/>
        </w:rPr>
        <w:t>       </w:t>
      </w:r>
      <w:r w:rsidRPr="004D6A44">
        <w:rPr>
          <w:rFonts w:eastAsia="Times New Roman" w:cs="Times New Roman"/>
          <w:lang w:val="en-GB"/>
        </w:rPr>
        <w:t>     (1) Requests for judicial review shall be adjudged by the regional court of appeal with territorial competence at the seat of the election commission that issued the resolution of second instance. Requests for judicial review against resolutions of the National Election Commission shall be adjudged by the Curia.</w:t>
      </w:r>
    </w:p>
    <w:p w:rsidR="00A27957" w:rsidRPr="004D6A44" w:rsidRDefault="00A27957" w:rsidP="00A27957">
      <w:pPr>
        <w:rPr>
          <w:rFonts w:eastAsia="Times New Roman" w:cs="Times New Roman"/>
          <w:lang w:val="en-GB"/>
        </w:rPr>
      </w:pPr>
      <w:r w:rsidRPr="004D6A44">
        <w:rPr>
          <w:rFonts w:eastAsia="Times New Roman" w:cs="Times New Roman"/>
          <w:lang w:val="en-GB"/>
        </w:rPr>
        <w:t>            (2) The court shall decide upon applications for judicial review in out-of-court proceedings, in a council consisting of three professional judges.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230</w:t>
      </w:r>
    </w:p>
    <w:p w:rsidR="00A27957" w:rsidRPr="004D6A44" w:rsidRDefault="00A27957" w:rsidP="00A27957">
      <w:pPr>
        <w:rPr>
          <w:rFonts w:eastAsia="Times New Roman" w:cs="Times New Roman"/>
          <w:lang w:val="en-GB"/>
        </w:rPr>
      </w:pPr>
      <w:r w:rsidRPr="004D6A44">
        <w:rPr>
          <w:rFonts w:eastAsia="Times New Roman" w:cs="Times New Roman"/>
          <w:lang w:val="en-GB"/>
        </w:rPr>
        <w:t>            Appeals and requests for judicial review may be revoked until the election commission or the court issues its decision; however, the election commission may continue the appeal procedure ex officio.</w:t>
      </w:r>
    </w:p>
    <w:p w:rsidR="00577E3C" w:rsidRDefault="00577E3C" w:rsidP="00577E3C">
      <w:pPr>
        <w:jc w:val="center"/>
        <w:rPr>
          <w:rFonts w:eastAsia="Times New Roman" w:cs="Times New Roman"/>
          <w:b/>
          <w:bCs/>
          <w:lang w:val="en-GB"/>
        </w:rPr>
      </w:pPr>
    </w:p>
    <w:p w:rsidR="00577E3C" w:rsidRPr="004D6A44" w:rsidRDefault="00577E3C" w:rsidP="00577E3C">
      <w:pPr>
        <w:jc w:val="center"/>
        <w:rPr>
          <w:rFonts w:eastAsia="Times New Roman" w:cs="Times New Roman"/>
          <w:lang w:val="en-GB"/>
        </w:rPr>
      </w:pPr>
      <w:r w:rsidRPr="004D6A44">
        <w:rPr>
          <w:rFonts w:eastAsia="Times New Roman" w:cs="Times New Roman"/>
          <w:b/>
          <w:bCs/>
          <w:lang w:val="en-GB"/>
        </w:rPr>
        <w:t>Section 230</w:t>
      </w:r>
      <w:r>
        <w:rPr>
          <w:rFonts w:eastAsia="Times New Roman" w:cs="Times New Roman"/>
          <w:b/>
          <w:bCs/>
          <w:lang w:val="en-GB"/>
        </w:rPr>
        <w:t>/A</w:t>
      </w:r>
    </w:p>
    <w:p w:rsidR="00A27957" w:rsidRPr="004D6A44" w:rsidRDefault="00577E3C" w:rsidP="007B10BF">
      <w:pPr>
        <w:rPr>
          <w:rFonts w:eastAsia="Times New Roman" w:cs="Times New Roman"/>
          <w:lang w:val="en-GB"/>
        </w:rPr>
      </w:pPr>
      <w:r w:rsidRPr="004D6A44">
        <w:rPr>
          <w:rFonts w:eastAsia="Times New Roman" w:cs="Times New Roman"/>
          <w:lang w:val="en-GB"/>
        </w:rPr>
        <w:t>          </w:t>
      </w:r>
      <w:r w:rsidR="00AB40B0">
        <w:rPr>
          <w:rFonts w:eastAsia="Times New Roman" w:cs="Times New Roman"/>
          <w:lang w:val="en-GB"/>
        </w:rPr>
        <w:t>Appeals submitted by those entitled to do so under Section 221 (1) against the same resolution of first instance</w:t>
      </w:r>
      <w:r w:rsidR="00840475">
        <w:rPr>
          <w:rFonts w:eastAsia="Times New Roman" w:cs="Times New Roman"/>
          <w:lang w:val="en-GB"/>
        </w:rPr>
        <w:t>,</w:t>
      </w:r>
      <w:r w:rsidR="00A27957" w:rsidRPr="007B10BF">
        <w:rPr>
          <w:rFonts w:eastAsia="Times New Roman" w:cs="Times New Roman"/>
          <w:bCs/>
          <w:lang w:val="en-GB"/>
        </w:rPr>
        <w:t> </w:t>
      </w:r>
      <w:r w:rsidR="00AB40B0" w:rsidRPr="007B10BF">
        <w:rPr>
          <w:rFonts w:eastAsia="Times New Roman" w:cs="Times New Roman"/>
          <w:bCs/>
          <w:lang w:val="en-GB"/>
        </w:rPr>
        <w:t>shall be adjudged by t</w:t>
      </w:r>
      <w:r w:rsidR="00AB40B0">
        <w:rPr>
          <w:rFonts w:eastAsia="Times New Roman" w:cs="Times New Roman"/>
          <w:bCs/>
          <w:lang w:val="en-GB"/>
        </w:rPr>
        <w:t xml:space="preserve">he election commission </w:t>
      </w:r>
      <w:r w:rsidR="00840475">
        <w:rPr>
          <w:rFonts w:eastAsia="Times New Roman" w:cs="Times New Roman"/>
          <w:bCs/>
          <w:lang w:val="en-GB"/>
        </w:rPr>
        <w:t>during a single procedure.</w:t>
      </w:r>
    </w:p>
    <w:p w:rsidR="00577E3C" w:rsidRDefault="00577E3C" w:rsidP="00A27957">
      <w:pPr>
        <w:jc w:val="center"/>
        <w:rPr>
          <w:rFonts w:eastAsia="Times New Roman" w:cs="Times New Roman"/>
          <w:b/>
          <w:bCs/>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231</w:t>
      </w:r>
    </w:p>
    <w:p w:rsidR="00A27957" w:rsidRPr="004D6A44" w:rsidRDefault="00A27957" w:rsidP="00A27957">
      <w:pPr>
        <w:rPr>
          <w:rFonts w:eastAsia="Times New Roman" w:cs="Times New Roman"/>
          <w:lang w:val="en-GB"/>
        </w:rPr>
      </w:pPr>
      <w:r w:rsidRPr="004D6A44">
        <w:rPr>
          <w:rFonts w:eastAsia="Times New Roman" w:cs="Times New Roman"/>
          <w:lang w:val="en-GB"/>
        </w:rPr>
        <w:t>            (1) Appeals and requests for judicial review shall be rejected without substantive examination if:</w:t>
      </w:r>
    </w:p>
    <w:p w:rsidR="00A27957" w:rsidRPr="004D6A44" w:rsidRDefault="00A27957" w:rsidP="00A27957">
      <w:pPr>
        <w:rPr>
          <w:rFonts w:eastAsia="Times New Roman" w:cs="Times New Roman"/>
          <w:lang w:val="en-GB"/>
        </w:rPr>
      </w:pPr>
      <w:r w:rsidRPr="004D6A44">
        <w:rPr>
          <w:rFonts w:eastAsia="Times New Roman" w:cs="Times New Roman"/>
          <w:lang w:val="en-GB"/>
        </w:rPr>
        <w:t>            a) they were not submitted by a person listed in Section 221 (1) or 222 (1);</w:t>
      </w:r>
    </w:p>
    <w:p w:rsidR="00A27957" w:rsidRPr="004D6A44" w:rsidRDefault="00A27957" w:rsidP="00A27957">
      <w:pPr>
        <w:rPr>
          <w:rFonts w:eastAsia="Times New Roman" w:cs="Times New Roman"/>
          <w:lang w:val="en-GB"/>
        </w:rPr>
      </w:pPr>
      <w:r w:rsidRPr="004D6A44">
        <w:rPr>
          <w:rFonts w:eastAsia="Times New Roman" w:cs="Times New Roman"/>
          <w:lang w:val="en-GB"/>
        </w:rPr>
        <w:t>            b) they were submitted late;</w:t>
      </w:r>
    </w:p>
    <w:p w:rsidR="00A27957" w:rsidRPr="004D6A44" w:rsidRDefault="00A27957" w:rsidP="00A27957">
      <w:pPr>
        <w:rPr>
          <w:rFonts w:eastAsia="Times New Roman" w:cs="Times New Roman"/>
          <w:lang w:val="en-GB"/>
        </w:rPr>
      </w:pPr>
      <w:r w:rsidRPr="004D6A44">
        <w:rPr>
          <w:rFonts w:eastAsia="Times New Roman" w:cs="Times New Roman"/>
          <w:lang w:val="en-GB"/>
        </w:rPr>
        <w:t>            c) they were not submitted to the election commission specified in Section 224 (1); or</w:t>
      </w:r>
    </w:p>
    <w:p w:rsidR="00A27957" w:rsidRPr="004D6A44" w:rsidRDefault="00A27957" w:rsidP="00A27957">
      <w:pPr>
        <w:rPr>
          <w:rFonts w:eastAsia="Times New Roman" w:cs="Times New Roman"/>
          <w:lang w:val="en-GB"/>
        </w:rPr>
      </w:pPr>
      <w:r w:rsidRPr="004D6A44">
        <w:rPr>
          <w:rFonts w:eastAsia="Times New Roman" w:cs="Times New Roman"/>
          <w:lang w:val="en-GB"/>
        </w:rPr>
        <w:t>            d) they do not contain the items specified in Section 224 (3).</w:t>
      </w:r>
    </w:p>
    <w:p w:rsidR="00A27957" w:rsidRPr="004D6A44" w:rsidRDefault="00A27957" w:rsidP="00A27957">
      <w:pPr>
        <w:rPr>
          <w:rFonts w:eastAsia="Times New Roman" w:cs="Times New Roman"/>
          <w:lang w:val="en-GB"/>
        </w:rPr>
      </w:pPr>
      <w:r w:rsidRPr="004D6A44">
        <w:rPr>
          <w:rFonts w:eastAsia="Times New Roman" w:cs="Times New Roman"/>
          <w:lang w:val="en-GB"/>
        </w:rPr>
        <w:t>            (2) Requests for judicial review submitted by violating the provisions of Section 224 (5) shall also be rejected without substantive examination.</w:t>
      </w:r>
    </w:p>
    <w:p w:rsidR="00A27957" w:rsidRPr="004D6A44" w:rsidRDefault="00A27957" w:rsidP="00A27957">
      <w:pPr>
        <w:rPr>
          <w:rFonts w:eastAsia="Times New Roman" w:cs="Times New Roman"/>
          <w:lang w:val="en-GB"/>
        </w:rPr>
      </w:pPr>
      <w:r w:rsidRPr="004D6A44">
        <w:rPr>
          <w:rFonts w:eastAsia="Times New Roman" w:cs="Times New Roman"/>
          <w:lang w:val="en-GB"/>
        </w:rPr>
        <w:t>            (3) An appeal shall not be rejected if a party entitled to submit an appeal submitted it to the election commission within the specified deadline, and a request for judicial review shall not be rejected if a party entitled to submit a request for judicial review submitted it to the court with competence in the matter within the specified deadline. In such cases, the election office operating alongside the election commission with competence in the matter or the court shall make arrangements to acquire the necessary documents without delay.</w:t>
      </w:r>
    </w:p>
    <w:p w:rsidR="00A27957" w:rsidRPr="004D6A44" w:rsidRDefault="00A27957" w:rsidP="00A27957">
      <w:pPr>
        <w:rPr>
          <w:rFonts w:eastAsia="Times New Roman" w:cs="Times New Roman"/>
          <w:lang w:val="en-GB"/>
        </w:rPr>
      </w:pPr>
      <w:r w:rsidRPr="004D6A44">
        <w:rPr>
          <w:rFonts w:eastAsia="Times New Roman" w:cs="Times New Roman"/>
          <w:lang w:val="en-GB"/>
        </w:rPr>
        <w:t>            (4) Based on the appeal, the election commission entitled to adjudge it shall examine the resolution found injurious and the procedure preceding it.</w:t>
      </w:r>
    </w:p>
    <w:p w:rsidR="00A27957" w:rsidRPr="004D6A44" w:rsidRDefault="00A27957" w:rsidP="00A27957">
      <w:pPr>
        <w:rPr>
          <w:rFonts w:eastAsia="Times New Roman" w:cs="Times New Roman"/>
          <w:lang w:val="en-GB"/>
        </w:rPr>
      </w:pPr>
      <w:r w:rsidRPr="004D6A44">
        <w:rPr>
          <w:rFonts w:eastAsia="Times New Roman" w:cs="Times New Roman"/>
          <w:lang w:val="en-GB"/>
        </w:rPr>
        <w:t>            (5) The election commission or the court shall make one of two decisions regarding the challenged resolution:</w:t>
      </w:r>
    </w:p>
    <w:p w:rsidR="00A27957" w:rsidRPr="004D6A44" w:rsidRDefault="00A27957" w:rsidP="00A27957">
      <w:pPr>
        <w:rPr>
          <w:rFonts w:eastAsia="Times New Roman" w:cs="Times New Roman"/>
          <w:lang w:val="en-GB"/>
        </w:rPr>
      </w:pPr>
      <w:r w:rsidRPr="004D6A44">
        <w:rPr>
          <w:rFonts w:eastAsia="Times New Roman" w:cs="Times New Roman"/>
          <w:lang w:val="en-GB"/>
        </w:rPr>
        <w:t>            a) uphold it; or</w:t>
      </w:r>
    </w:p>
    <w:p w:rsidR="00A27957" w:rsidRPr="004D6A44" w:rsidRDefault="00A27957" w:rsidP="00A27957">
      <w:pPr>
        <w:rPr>
          <w:rFonts w:eastAsia="Times New Roman" w:cs="Times New Roman"/>
          <w:lang w:val="en-GB"/>
        </w:rPr>
      </w:pPr>
      <w:r w:rsidRPr="004D6A44">
        <w:rPr>
          <w:rFonts w:eastAsia="Times New Roman" w:cs="Times New Roman"/>
          <w:lang w:val="en-GB"/>
        </w:rPr>
        <w:t>            b) alter it.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232</w:t>
      </w:r>
    </w:p>
    <w:p w:rsidR="00840475" w:rsidRDefault="00A27957" w:rsidP="00A27957">
      <w:pPr>
        <w:rPr>
          <w:rFonts w:eastAsia="Times New Roman" w:cs="Times New Roman"/>
          <w:lang w:val="en-GB"/>
        </w:rPr>
      </w:pPr>
      <w:r w:rsidRPr="004D6A44">
        <w:rPr>
          <w:rFonts w:eastAsia="Times New Roman" w:cs="Times New Roman"/>
          <w:lang w:val="en-GB"/>
        </w:rPr>
        <w:t>            (1) The resolution adopted in the appellate procedure shall be communicated by the election commission that proceeded in the second instance</w:t>
      </w:r>
    </w:p>
    <w:p w:rsidR="00840475" w:rsidRDefault="00840475" w:rsidP="00A27957">
      <w:pPr>
        <w:rPr>
          <w:rFonts w:eastAsia="Times New Roman" w:cs="Times New Roman"/>
          <w:lang w:val="en-GB"/>
        </w:rPr>
      </w:pPr>
      <w:r>
        <w:rPr>
          <w:rFonts w:eastAsia="Times New Roman" w:cs="Times New Roman"/>
          <w:lang w:val="en-GB"/>
        </w:rPr>
        <w:tab/>
        <w:t xml:space="preserve">a) </w:t>
      </w:r>
      <w:r w:rsidR="00A27957" w:rsidRPr="004D6A44">
        <w:rPr>
          <w:rFonts w:eastAsia="Times New Roman" w:cs="Times New Roman"/>
          <w:lang w:val="en-GB"/>
        </w:rPr>
        <w:t>to the appellant</w:t>
      </w:r>
      <w:r w:rsidR="008413B4">
        <w:rPr>
          <w:rFonts w:eastAsia="Times New Roman" w:cs="Times New Roman"/>
          <w:lang w:val="en-GB"/>
        </w:rPr>
        <w:t>,</w:t>
      </w:r>
    </w:p>
    <w:p w:rsidR="00840475" w:rsidRDefault="00840475" w:rsidP="00A27957">
      <w:pPr>
        <w:rPr>
          <w:rFonts w:eastAsia="Times New Roman" w:cs="Times New Roman"/>
          <w:lang w:val="en-GB"/>
        </w:rPr>
      </w:pPr>
      <w:r>
        <w:rPr>
          <w:rFonts w:eastAsia="Times New Roman" w:cs="Times New Roman"/>
          <w:lang w:val="en-GB"/>
        </w:rPr>
        <w:tab/>
        <w:t>b)</w:t>
      </w:r>
      <w:r w:rsidR="008413B4">
        <w:rPr>
          <w:rFonts w:eastAsia="Times New Roman" w:cs="Times New Roman"/>
          <w:lang w:val="en-GB"/>
        </w:rPr>
        <w:t xml:space="preserve"> </w:t>
      </w:r>
      <w:r w:rsidR="00431522" w:rsidRPr="004D6A44">
        <w:rPr>
          <w:rFonts w:eastAsia="Times New Roman" w:cs="Times New Roman"/>
          <w:lang w:val="en-GB"/>
        </w:rPr>
        <w:t>to the person on whom the resolution confers rights or imposes obligations</w:t>
      </w:r>
      <w:r w:rsidR="00431522">
        <w:rPr>
          <w:rFonts w:eastAsia="Times New Roman" w:cs="Times New Roman"/>
          <w:lang w:val="en-GB"/>
        </w:rPr>
        <w:t>,</w:t>
      </w:r>
      <w:r w:rsidR="008413B4">
        <w:rPr>
          <w:rFonts w:eastAsia="Times New Roman" w:cs="Times New Roman"/>
          <w:lang w:val="en-GB"/>
        </w:rPr>
        <w:t xml:space="preserve"> and</w:t>
      </w:r>
    </w:p>
    <w:p w:rsidR="00A27957" w:rsidRPr="004D6A44" w:rsidRDefault="00840475" w:rsidP="00A27957">
      <w:pPr>
        <w:rPr>
          <w:rFonts w:eastAsia="Times New Roman" w:cs="Times New Roman"/>
          <w:lang w:val="en-GB"/>
        </w:rPr>
      </w:pPr>
      <w:r>
        <w:rPr>
          <w:rFonts w:eastAsia="Times New Roman" w:cs="Times New Roman"/>
          <w:lang w:val="en-GB"/>
        </w:rPr>
        <w:tab/>
        <w:t xml:space="preserve">c) </w:t>
      </w:r>
      <w:r w:rsidR="008413B4">
        <w:rPr>
          <w:rFonts w:eastAsia="Times New Roman" w:cs="Times New Roman"/>
          <w:lang w:val="en-GB"/>
        </w:rPr>
        <w:t>to</w:t>
      </w:r>
      <w:r w:rsidR="00A27957" w:rsidRPr="004D6A44">
        <w:rPr>
          <w:rFonts w:eastAsia="Times New Roman" w:cs="Times New Roman"/>
          <w:lang w:val="en-GB"/>
        </w:rPr>
        <w:t xml:space="preserve"> those to whom the resolution of the first instance had been communicated.</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election commission, when acting in a procedure of second instance and after its resolution became final, shall send back the documents sent to aid in adjudicating the </w:t>
      </w:r>
      <w:r w:rsidRPr="004D6A44">
        <w:rPr>
          <w:rFonts w:eastAsia="Times New Roman" w:cs="Times New Roman"/>
          <w:lang w:val="en-GB"/>
        </w:rPr>
        <w:lastRenderedPageBreak/>
        <w:t>appeal, along with the resolution, to the election commission that proceeded in the first instance.</w:t>
      </w:r>
    </w:p>
    <w:p w:rsidR="00083BF9" w:rsidRDefault="00A27957" w:rsidP="00A27957">
      <w:pPr>
        <w:rPr>
          <w:rFonts w:eastAsia="Times New Roman" w:cs="Times New Roman"/>
          <w:lang w:val="en-GB"/>
        </w:rPr>
      </w:pPr>
      <w:r w:rsidRPr="004D6A44">
        <w:rPr>
          <w:rFonts w:eastAsia="Times New Roman" w:cs="Times New Roman"/>
          <w:lang w:val="en-GB"/>
        </w:rPr>
        <w:t>            (3) The decision adopted in the course of the judicial review shall be communicated by the court</w:t>
      </w:r>
    </w:p>
    <w:p w:rsidR="00083BF9" w:rsidRDefault="00083BF9" w:rsidP="00A27957">
      <w:pPr>
        <w:rPr>
          <w:rFonts w:eastAsia="Times New Roman" w:cs="Times New Roman"/>
          <w:lang w:val="en-GB"/>
        </w:rPr>
      </w:pPr>
      <w:r>
        <w:rPr>
          <w:rFonts w:eastAsia="Times New Roman" w:cs="Times New Roman"/>
          <w:lang w:val="en-GB"/>
        </w:rPr>
        <w:tab/>
        <w:t xml:space="preserve">a) </w:t>
      </w:r>
      <w:r w:rsidR="00444CF5">
        <w:rPr>
          <w:rFonts w:eastAsia="Times New Roman" w:cs="Times New Roman"/>
          <w:lang w:val="en-GB"/>
        </w:rPr>
        <w:t>to the submitter,</w:t>
      </w:r>
    </w:p>
    <w:p w:rsidR="00083BF9" w:rsidRDefault="00083BF9" w:rsidP="00A27957">
      <w:pPr>
        <w:rPr>
          <w:rFonts w:eastAsia="Times New Roman" w:cs="Times New Roman"/>
          <w:lang w:val="en-GB"/>
        </w:rPr>
      </w:pPr>
      <w:r>
        <w:rPr>
          <w:rFonts w:eastAsia="Times New Roman" w:cs="Times New Roman"/>
          <w:lang w:val="en-GB"/>
        </w:rPr>
        <w:tab/>
        <w:t xml:space="preserve">b) </w:t>
      </w:r>
      <w:r w:rsidR="00444CF5">
        <w:rPr>
          <w:rFonts w:eastAsia="Times New Roman" w:cs="Times New Roman"/>
          <w:lang w:val="en-GB"/>
        </w:rPr>
        <w:t xml:space="preserve">to the person on whom the decision </w:t>
      </w:r>
      <w:r w:rsidR="00444CF5" w:rsidRPr="004D6A44">
        <w:rPr>
          <w:rFonts w:eastAsia="Times New Roman" w:cs="Times New Roman"/>
          <w:lang w:val="en-GB"/>
        </w:rPr>
        <w:t>confers rights or imposes obligations</w:t>
      </w:r>
      <w:r w:rsidR="00444CF5">
        <w:rPr>
          <w:rFonts w:eastAsia="Times New Roman" w:cs="Times New Roman"/>
          <w:lang w:val="en-GB"/>
        </w:rPr>
        <w:t>, and</w:t>
      </w:r>
    </w:p>
    <w:p w:rsidR="00A27957" w:rsidRPr="004D6A44" w:rsidRDefault="00083BF9" w:rsidP="00A27957">
      <w:pPr>
        <w:rPr>
          <w:rFonts w:eastAsia="Times New Roman" w:cs="Times New Roman"/>
          <w:lang w:val="en-GB"/>
        </w:rPr>
      </w:pPr>
      <w:r>
        <w:rPr>
          <w:rFonts w:eastAsia="Times New Roman" w:cs="Times New Roman"/>
          <w:lang w:val="en-GB"/>
        </w:rPr>
        <w:tab/>
        <w:t xml:space="preserve">c) </w:t>
      </w:r>
      <w:r w:rsidR="00A27957" w:rsidRPr="00444CF5">
        <w:rPr>
          <w:rFonts w:eastAsia="Times New Roman" w:cs="Times New Roman"/>
          <w:lang w:val="en-GB"/>
        </w:rPr>
        <w:t xml:space="preserve">to </w:t>
      </w:r>
      <w:r w:rsidR="00444CF5" w:rsidRPr="007B10BF">
        <w:rPr>
          <w:rFonts w:eastAsia="Times New Roman" w:cs="Times New Roman"/>
          <w:lang w:val="en-GB"/>
        </w:rPr>
        <w:t>t</w:t>
      </w:r>
      <w:r w:rsidR="00A27957" w:rsidRPr="00444CF5">
        <w:rPr>
          <w:rFonts w:eastAsia="Times New Roman" w:cs="Times New Roman"/>
          <w:lang w:val="en-GB"/>
        </w:rPr>
        <w:t>hose to whom the resolution of second instance had been communicated.</w:t>
      </w:r>
    </w:p>
    <w:p w:rsidR="00A27957" w:rsidRPr="004D6A44" w:rsidRDefault="00A27957" w:rsidP="00A27957">
      <w:pPr>
        <w:rPr>
          <w:rFonts w:eastAsia="Times New Roman" w:cs="Times New Roman"/>
          <w:lang w:val="en-GB"/>
        </w:rPr>
      </w:pPr>
      <w:r w:rsidRPr="004D6A44">
        <w:rPr>
          <w:rFonts w:eastAsia="Times New Roman" w:cs="Times New Roman"/>
          <w:lang w:val="en-GB"/>
        </w:rPr>
        <w:t>            (4) Except for personal data, the court shall publish its decision.</w:t>
      </w:r>
      <w:r w:rsidR="00455189">
        <w:rPr>
          <w:rFonts w:eastAsia="Times New Roman" w:cs="Times New Roman"/>
          <w:lang w:val="en-GB"/>
        </w:rPr>
        <w:t xml:space="preserve"> </w:t>
      </w:r>
      <w:r w:rsidR="005F5DDA">
        <w:rPr>
          <w:rFonts w:eastAsia="Times New Roman" w:cs="Times New Roman"/>
          <w:lang w:val="en-GB"/>
        </w:rPr>
        <w:t>In the decision the names of the candidate and of the nominating organization may be published.</w:t>
      </w:r>
    </w:p>
    <w:p w:rsidR="00A27957" w:rsidRPr="004D6A44" w:rsidRDefault="00A27957" w:rsidP="00A27957">
      <w:pPr>
        <w:rPr>
          <w:rFonts w:eastAsia="Times New Roman" w:cs="Times New Roman"/>
          <w:lang w:val="en-GB"/>
        </w:rPr>
      </w:pPr>
      <w:r w:rsidRPr="004D6A44">
        <w:rPr>
          <w:rFonts w:eastAsia="Times New Roman" w:cs="Times New Roman"/>
          <w:lang w:val="en-GB"/>
        </w:rPr>
        <w:t>            (5) No further legal remedy shall be available with regard to court decisions.</w:t>
      </w:r>
    </w:p>
    <w:p w:rsidR="00A27957" w:rsidRPr="004D6A44" w:rsidRDefault="00A27957" w:rsidP="00A27957">
      <w:pPr>
        <w:rPr>
          <w:rFonts w:eastAsia="Times New Roman" w:cs="Times New Roman"/>
          <w:lang w:val="en-GB"/>
        </w:rPr>
      </w:pPr>
      <w:r w:rsidRPr="004D6A44">
        <w:rPr>
          <w:rFonts w:eastAsia="Times New Roman" w:cs="Times New Roman"/>
          <w:lang w:val="en-GB"/>
        </w:rPr>
        <w:t>            (6) The court shall send back to the election commission that issued the reviewed resolution the documents sent to aid in adjudicating the request for judicial review – together with the court's decision after the passing of the deadline available for constitutional complaints or in case a constitutional complaint has been filed, after it has been returned from the Constitutional Court.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233</w:t>
      </w:r>
    </w:p>
    <w:p w:rsidR="00A27957" w:rsidRPr="004D6A44" w:rsidRDefault="00A27957" w:rsidP="00A27957">
      <w:pPr>
        <w:rPr>
          <w:rFonts w:eastAsia="Times New Roman" w:cs="Times New Roman"/>
          <w:lang w:val="en-GB"/>
        </w:rPr>
      </w:pPr>
      <w:r w:rsidRPr="004D6A44">
        <w:rPr>
          <w:rFonts w:eastAsia="Times New Roman" w:cs="Times New Roman"/>
          <w:lang w:val="en-GB"/>
        </w:rPr>
        <w:t>(1) Constitutional complaints challenging court rulings issued on the basis o</w:t>
      </w:r>
      <w:r w:rsidR="00A731A1">
        <w:rPr>
          <w:rFonts w:eastAsia="Times New Roman" w:cs="Times New Roman"/>
          <w:lang w:val="en-GB"/>
        </w:rPr>
        <w:t>f</w:t>
      </w:r>
      <w:r w:rsidRPr="004D6A44">
        <w:rPr>
          <w:rFonts w:eastAsia="Times New Roman" w:cs="Times New Roman"/>
          <w:lang w:val="en-GB"/>
        </w:rPr>
        <w:t xml:space="preserve"> this Act in proceedings for legal remedy regarding the resolution of an election body can be submitted to the Constitutional Court within three days from the publishing of the contested resolution.</w:t>
      </w:r>
    </w:p>
    <w:p w:rsidR="00A27957" w:rsidRPr="004D6A44" w:rsidRDefault="00A27957" w:rsidP="00A27957">
      <w:pPr>
        <w:rPr>
          <w:rFonts w:eastAsia="Times New Roman" w:cs="Times New Roman"/>
          <w:lang w:val="en-GB"/>
        </w:rPr>
      </w:pPr>
      <w:r w:rsidRPr="004D6A44">
        <w:rPr>
          <w:rFonts w:eastAsia="Times New Roman" w:cs="Times New Roman"/>
          <w:lang w:val="en-GB"/>
        </w:rPr>
        <w:t>(2) The Constitutional Court shall decide on the admissibility of constitutional complaints challenging court rulings issued on the basis o</w:t>
      </w:r>
      <w:r w:rsidR="001434C7">
        <w:rPr>
          <w:rFonts w:eastAsia="Times New Roman" w:cs="Times New Roman"/>
          <w:lang w:val="en-GB"/>
        </w:rPr>
        <w:t>f</w:t>
      </w:r>
      <w:r w:rsidRPr="004D6A44">
        <w:rPr>
          <w:rFonts w:eastAsia="Times New Roman" w:cs="Times New Roman"/>
          <w:lang w:val="en-GB"/>
        </w:rPr>
        <w:t xml:space="preserve"> this Act in proceedings for legal remedy regarding the resolution of an election body in accordance with Section 56 of Act CLI of 2011 on the Constitutional Court within three working days of receipt, and it shall adjudge constitutional complaints deemed admissible within another three working days.</w:t>
      </w:r>
    </w:p>
    <w:p w:rsidR="00A27957" w:rsidRPr="004D6A44" w:rsidRDefault="00A27957" w:rsidP="00A27957">
      <w:pPr>
        <w:rPr>
          <w:rFonts w:eastAsia="Times New Roman" w:cs="Times New Roman"/>
          <w:lang w:val="en-GB"/>
        </w:rPr>
      </w:pPr>
      <w:r w:rsidRPr="004D6A44">
        <w:rPr>
          <w:rFonts w:eastAsia="Times New Roman" w:cs="Times New Roman"/>
          <w:lang w:val="en-GB"/>
        </w:rPr>
        <w:t>(3) During constitutional complaint proceedings challenging court rulings issued on the basis o</w:t>
      </w:r>
      <w:r w:rsidR="001434C7">
        <w:rPr>
          <w:rFonts w:eastAsia="Times New Roman" w:cs="Times New Roman"/>
          <w:lang w:val="en-GB"/>
        </w:rPr>
        <w:t>f</w:t>
      </w:r>
      <w:r w:rsidRPr="004D6A44">
        <w:rPr>
          <w:rFonts w:eastAsia="Times New Roman" w:cs="Times New Roman"/>
          <w:lang w:val="en-GB"/>
        </w:rPr>
        <w:t xml:space="preserve"> this Act in proceedings for legal remedy regarding the resolution of an election body</w:t>
      </w:r>
      <w:r w:rsidR="001434C7">
        <w:rPr>
          <w:rFonts w:eastAsia="Times New Roman" w:cs="Times New Roman"/>
          <w:lang w:val="en-GB"/>
        </w:rPr>
        <w:t>,</w:t>
      </w:r>
      <w:r w:rsidRPr="004D6A44">
        <w:rPr>
          <w:rFonts w:eastAsia="Times New Roman" w:cs="Times New Roman"/>
          <w:lang w:val="en-GB"/>
        </w:rPr>
        <w:t xml:space="preserve"> Section 30 (2), (3) and (5), Section 55 (3), Section 57 (1)-(</w:t>
      </w:r>
      <w:r w:rsidR="001434C7">
        <w:rPr>
          <w:rFonts w:eastAsia="Times New Roman" w:cs="Times New Roman"/>
          <w:lang w:val="en-GB"/>
        </w:rPr>
        <w:t>1f) and (</w:t>
      </w:r>
      <w:r w:rsidRPr="004D6A44">
        <w:rPr>
          <w:rFonts w:eastAsia="Times New Roman" w:cs="Times New Roman"/>
          <w:lang w:val="en-GB"/>
        </w:rPr>
        <w:t>7), Section 58 (1) and Section 60 of Act CLI of 2011 on the Constitutional Court shall not be applicable.</w:t>
      </w:r>
    </w:p>
    <w:p w:rsidR="00A27957" w:rsidRPr="004D6A44" w:rsidRDefault="00A27957" w:rsidP="00A27957">
      <w:pP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101 Legal remedy regarding the layout and review of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234</w:t>
      </w:r>
    </w:p>
    <w:p w:rsidR="00A27957" w:rsidRPr="004D6A44" w:rsidRDefault="00A27957" w:rsidP="00A27957">
      <w:pPr>
        <w:rPr>
          <w:rFonts w:eastAsia="Times New Roman" w:cs="Times New Roman"/>
          <w:lang w:val="en-GB"/>
        </w:rPr>
      </w:pPr>
      <w:r w:rsidRPr="004D6A44">
        <w:rPr>
          <w:rFonts w:eastAsia="Times New Roman" w:cs="Times New Roman"/>
          <w:lang w:val="en-GB"/>
        </w:rPr>
        <w:t>            (1) Appeals challenging resolutions by the head of a local election office regarding the drawing up and review of polling districts may be submitted to the head of the local election office within the period of publication.</w:t>
      </w:r>
    </w:p>
    <w:p w:rsidR="00A27957" w:rsidRPr="004D6A44" w:rsidRDefault="00A27957" w:rsidP="00A27957">
      <w:pPr>
        <w:rPr>
          <w:rFonts w:eastAsia="Times New Roman" w:cs="Times New Roman"/>
          <w:lang w:val="en-GB"/>
        </w:rPr>
      </w:pPr>
      <w:r w:rsidRPr="004D6A44">
        <w:rPr>
          <w:rFonts w:eastAsia="Times New Roman" w:cs="Times New Roman"/>
          <w:lang w:val="en-GB"/>
        </w:rPr>
        <w:t>            (2) The head of the local election office shall refer the appeal to the head of the territorial election office, who shall adjudge it within three days and either modify the layout of polling districts or reject the appeal.</w:t>
      </w:r>
    </w:p>
    <w:p w:rsidR="00A27957" w:rsidRPr="004D6A44" w:rsidRDefault="00A27957" w:rsidP="00A27957">
      <w:pPr>
        <w:rPr>
          <w:rFonts w:eastAsia="Times New Roman" w:cs="Times New Roman"/>
          <w:lang w:val="en-GB"/>
        </w:rPr>
      </w:pPr>
      <w:r w:rsidRPr="004D6A44">
        <w:rPr>
          <w:rFonts w:eastAsia="Times New Roman" w:cs="Times New Roman"/>
          <w:lang w:val="en-GB"/>
        </w:rPr>
        <w:t>            (3) No further legal remedy shall be available with regard to the resolution of the head of the territorial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102 Legal remedy regarding the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235</w:t>
      </w:r>
    </w:p>
    <w:p w:rsidR="00A27957" w:rsidRPr="004D6A44" w:rsidRDefault="00A27957" w:rsidP="00A27957">
      <w:pPr>
        <w:rPr>
          <w:rFonts w:eastAsia="Times New Roman" w:cs="Times New Roman"/>
          <w:lang w:val="en-GB"/>
        </w:rPr>
      </w:pPr>
      <w:r w:rsidRPr="004D6A44">
        <w:rPr>
          <w:rFonts w:eastAsia="Times New Roman" w:cs="Times New Roman"/>
          <w:lang w:val="en-GB"/>
        </w:rPr>
        <w:t>            (1) Appeals against decisions by local election offices on requests regarding the central electoral register shall be submitted no later than the fifteenth day following the receipt of the notification, or, in case of electronic or fax notification, the fifteenth day following the sending of the notification.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Appeals against a decision by a local election office on a request regarding the polling district electoral register shall be submitted no later than the third day following the receipt of the notification, or, in case of electronic or fax notification, no later than the third day following the sending of the notification, but no later than on the second day before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236</w:t>
      </w:r>
    </w:p>
    <w:p w:rsidR="00A27957" w:rsidRPr="004D6A44" w:rsidRDefault="00A27957" w:rsidP="00A27957">
      <w:pPr>
        <w:rPr>
          <w:rFonts w:eastAsia="Times New Roman" w:cs="Times New Roman"/>
          <w:lang w:val="en-GB"/>
        </w:rPr>
      </w:pPr>
      <w:r w:rsidRPr="004D6A44">
        <w:rPr>
          <w:rFonts w:eastAsia="Times New Roman" w:cs="Times New Roman"/>
          <w:lang w:val="en-GB"/>
        </w:rPr>
        <w:t>            (1) Appeals regarding the electoral register shall be submitted to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The head of the local election office shall adjudge the appeal on the fifteenth day after its receipt at the latest, or, in the case of a decision made after the calling of the election, on the day after its receipt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If the head of the local election office grants an appeal, he or she shall modify the register. </w:t>
      </w:r>
    </w:p>
    <w:p w:rsidR="00A27957" w:rsidRPr="004D6A44" w:rsidRDefault="00A27957" w:rsidP="00A27957">
      <w:pPr>
        <w:rPr>
          <w:rFonts w:eastAsia="Times New Roman" w:cs="Times New Roman"/>
          <w:lang w:val="en-GB"/>
        </w:rPr>
      </w:pPr>
      <w:r w:rsidRPr="004D6A44">
        <w:rPr>
          <w:rFonts w:eastAsia="Times New Roman" w:cs="Times New Roman"/>
          <w:lang w:val="en-GB"/>
        </w:rPr>
        <w:t>            (4) If the head of the local election office does not sustain an appeal, he or she shall refer it to the district court on the last day available for adjudication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(5) The court shall adjudicate appeals on the fifteenth day after receipt at the latest, or, in the case of decisions made after the calling of the election, within three days of receipt but no later than the day before the day of voting. Representation by counsel shall not be compulsory in judicial proceedings. The court shall act as a single judge.</w:t>
      </w:r>
    </w:p>
    <w:p w:rsidR="00A27957" w:rsidRPr="004D6A44" w:rsidRDefault="00A27957" w:rsidP="00A27957">
      <w:pPr>
        <w:rPr>
          <w:rFonts w:eastAsia="Times New Roman" w:cs="Times New Roman"/>
          <w:lang w:val="en-GB"/>
        </w:rPr>
      </w:pPr>
      <w:r w:rsidRPr="004D6A44">
        <w:rPr>
          <w:rFonts w:eastAsia="Times New Roman" w:cs="Times New Roman"/>
          <w:lang w:val="en-GB"/>
        </w:rPr>
        <w:t>            (6) If the court finds the appeal well-founded, it shall order the register to be modified; otherwise, it shall reject the appeal.</w:t>
      </w:r>
    </w:p>
    <w:p w:rsidR="00A27957" w:rsidRPr="004D6A44" w:rsidRDefault="00A27957" w:rsidP="00A27957">
      <w:pPr>
        <w:rPr>
          <w:rFonts w:eastAsia="Times New Roman" w:cs="Times New Roman"/>
          <w:lang w:val="en-GB"/>
        </w:rPr>
      </w:pPr>
      <w:r w:rsidRPr="004D6A44">
        <w:rPr>
          <w:rFonts w:eastAsia="Times New Roman" w:cs="Times New Roman"/>
          <w:lang w:val="en-GB"/>
        </w:rPr>
        <w:t>            (7) Appeals regarding the decisions of the National Election Office on requests regarding the central electoral register shall be submitted to the President of the National Election Office. Section 235 (1) and (2)-(6) shall apply to submitting and adjudging such appeals. If the President of the National Election Office does not grant the appeal, it shall be adjudged by the Budapest Metropolitan Court.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237</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Appeals that were submitted based on facts that contradict the records of citizens' personal data and addresses, the register </w:t>
      </w:r>
      <w:r w:rsidR="00945232">
        <w:rPr>
          <w:rFonts w:eastAsia="Times New Roman" w:cs="Times New Roman"/>
          <w:lang w:val="en-GB"/>
        </w:rPr>
        <w:t>of</w:t>
      </w:r>
      <w:r w:rsidRPr="004D6A44">
        <w:rPr>
          <w:rFonts w:eastAsia="Times New Roman" w:cs="Times New Roman"/>
          <w:lang w:val="en-GB"/>
        </w:rPr>
        <w:t xml:space="preserve"> </w:t>
      </w:r>
      <w:r w:rsidR="00475C88">
        <w:rPr>
          <w:rFonts w:eastAsia="Times New Roman" w:cs="Times New Roman"/>
          <w:lang w:val="en-GB"/>
        </w:rPr>
        <w:t xml:space="preserve">identity </w:t>
      </w:r>
      <w:r w:rsidRPr="004D6A44">
        <w:rPr>
          <w:rFonts w:eastAsia="Times New Roman" w:cs="Times New Roman"/>
          <w:lang w:val="en-GB"/>
        </w:rPr>
        <w:t>document</w:t>
      </w:r>
      <w:r w:rsidR="00945232">
        <w:rPr>
          <w:rFonts w:eastAsia="Times New Roman" w:cs="Times New Roman"/>
          <w:lang w:val="en-GB"/>
        </w:rPr>
        <w:t>s</w:t>
      </w:r>
      <w:r w:rsidRPr="004D6A44">
        <w:rPr>
          <w:rFonts w:eastAsia="Times New Roman" w:cs="Times New Roman"/>
          <w:lang w:val="en-GB"/>
        </w:rPr>
        <w:t xml:space="preserve"> </w:t>
      </w:r>
      <w:r w:rsidR="00475C88">
        <w:rPr>
          <w:rFonts w:eastAsia="Times New Roman" w:cs="Times New Roman"/>
          <w:lang w:val="en-GB"/>
        </w:rPr>
        <w:t xml:space="preserve">issued by </w:t>
      </w:r>
      <w:r w:rsidR="00945232">
        <w:rPr>
          <w:rFonts w:eastAsia="Times New Roman" w:cs="Times New Roman"/>
          <w:lang w:val="en-GB"/>
        </w:rPr>
        <w:t xml:space="preserve">the </w:t>
      </w:r>
      <w:r w:rsidR="00475C88">
        <w:rPr>
          <w:rFonts w:eastAsia="Times New Roman" w:cs="Times New Roman"/>
          <w:lang w:val="en-GB"/>
        </w:rPr>
        <w:t>authorit</w:t>
      </w:r>
      <w:r w:rsidR="00945232">
        <w:rPr>
          <w:rFonts w:eastAsia="Times New Roman" w:cs="Times New Roman"/>
          <w:lang w:val="en-GB"/>
        </w:rPr>
        <w:t>ies</w:t>
      </w:r>
      <w:r w:rsidRPr="004D6A44">
        <w:rPr>
          <w:rFonts w:eastAsia="Times New Roman" w:cs="Times New Roman"/>
          <w:lang w:val="en-GB"/>
        </w:rPr>
        <w:t xml:space="preserve"> or the register of disfranchised citizens shall be dismissed.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238</w:t>
      </w:r>
    </w:p>
    <w:p w:rsidR="00A27957" w:rsidRPr="004D6A44" w:rsidRDefault="00A27957" w:rsidP="00A27957">
      <w:pPr>
        <w:rPr>
          <w:rFonts w:eastAsia="Times New Roman" w:cs="Times New Roman"/>
          <w:lang w:val="en-GB"/>
        </w:rPr>
      </w:pPr>
      <w:r w:rsidRPr="004D6A44">
        <w:rPr>
          <w:rFonts w:eastAsia="Times New Roman" w:cs="Times New Roman"/>
          <w:lang w:val="en-GB"/>
        </w:rPr>
        <w:t>            Decisions of the head of the election office shall be communicated to the person concerned and the person who submitted the appeal; court decisions shall be communicated to the same persons and the head of election office or municipal clerk who issued the challenged resolution.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103 Legal remedy regarding the drawing of lots to determine</w:t>
      </w:r>
      <w:r w:rsidRPr="004D6A44">
        <w:rPr>
          <w:rFonts w:eastAsia="Times New Roman" w:cs="Times New Roman"/>
          <w:b/>
          <w:bCs/>
          <w:lang w:val="en-GB"/>
        </w:rPr>
        <w:br/>
        <w:t>the order of candidates and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239</w:t>
      </w:r>
    </w:p>
    <w:p w:rsidR="00A27957" w:rsidRPr="004D6A44" w:rsidRDefault="00A27957" w:rsidP="00A27957">
      <w:pPr>
        <w:rPr>
          <w:rFonts w:eastAsia="Times New Roman" w:cs="Times New Roman"/>
          <w:lang w:val="en-GB"/>
        </w:rPr>
      </w:pPr>
      <w:r w:rsidRPr="004D6A44">
        <w:rPr>
          <w:rFonts w:eastAsia="Times New Roman" w:cs="Times New Roman"/>
          <w:lang w:val="en-GB"/>
        </w:rPr>
        <w:t>            Separate legal remedy shall not be available regarding the drawing of lots carried out pursuant to Section 160. Legal remedy regarding the legality of the drawing of lots may be sought as part of a request for a judicial review of the approval of the content of ballot papers.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104 Request for judicial review of the approval of the content of ballot papers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240</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 No appeal shall lie against resolutions of the election commission regarding the approval of the content of ballot papers.</w:t>
      </w:r>
    </w:p>
    <w:p w:rsidR="00A27957" w:rsidRPr="004D6A44" w:rsidRDefault="00A27957" w:rsidP="00A27957">
      <w:pPr>
        <w:rPr>
          <w:rFonts w:eastAsia="Times New Roman" w:cs="Times New Roman"/>
          <w:lang w:val="en-GB"/>
        </w:rPr>
      </w:pPr>
      <w:r w:rsidRPr="004D6A44">
        <w:rPr>
          <w:rFonts w:eastAsia="Times New Roman" w:cs="Times New Roman"/>
          <w:lang w:val="en-GB"/>
        </w:rPr>
        <w:t>            (2) Requests for judicial review of resolutions of the election commission regarding the approval of the content of ballot papers shall be submitted so that they reach the election commission that issued the challenged resolution on the day after the election commission's resolution is issued at the latest. Requests for judicial review shall be adjudged by the regional court of appeal of the area where the seat of the election commission is located, or, in the case of the National Election Commission, by the Curia. The court shall adjudge request no later than the day after it is submitted.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105 Legal remedy regarding election results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241</w:t>
      </w:r>
    </w:p>
    <w:p w:rsidR="00A27957" w:rsidRPr="004D6A44" w:rsidRDefault="00A27957" w:rsidP="00A27957">
      <w:pPr>
        <w:rPr>
          <w:rFonts w:eastAsia="Times New Roman" w:cs="Times New Roman"/>
          <w:lang w:val="en-GB"/>
        </w:rPr>
      </w:pPr>
      <w:r w:rsidRPr="004D6A44">
        <w:rPr>
          <w:rFonts w:eastAsia="Times New Roman" w:cs="Times New Roman"/>
          <w:lang w:val="en-GB"/>
        </w:rPr>
        <w:t>            (1) Appeals against the decision of a polling station commission determining the polling district results shall lie only together with an appeal against the decision of the election commission determining the election results.</w:t>
      </w:r>
    </w:p>
    <w:p w:rsidR="00A27957" w:rsidRPr="004D6A44" w:rsidRDefault="00A27957" w:rsidP="00A27957">
      <w:pPr>
        <w:rPr>
          <w:rFonts w:eastAsia="Times New Roman" w:cs="Times New Roman"/>
          <w:lang w:val="en-GB"/>
        </w:rPr>
      </w:pPr>
      <w:r w:rsidRPr="004D6A44">
        <w:rPr>
          <w:rFonts w:eastAsia="Times New Roman" w:cs="Times New Roman"/>
          <w:lang w:val="en-GB"/>
        </w:rPr>
        <w:t>            (2) Appeals against the decision of the election commission determining the election results may be submitted with reference to</w:t>
      </w:r>
    </w:p>
    <w:p w:rsidR="00A27957" w:rsidRPr="004D6A44" w:rsidRDefault="00A27957" w:rsidP="00A27957">
      <w:pPr>
        <w:rPr>
          <w:rFonts w:eastAsia="Times New Roman" w:cs="Times New Roman"/>
          <w:lang w:val="en-GB"/>
        </w:rPr>
      </w:pPr>
      <w:r w:rsidRPr="004D6A44">
        <w:rPr>
          <w:rFonts w:eastAsia="Times New Roman" w:cs="Times New Roman"/>
          <w:lang w:val="en-GB"/>
        </w:rPr>
        <w:t>            a) the illegality of the decision by the polling station commission in determining the polling district results; or</w:t>
      </w:r>
    </w:p>
    <w:p w:rsidR="00A27957" w:rsidRPr="004D6A44" w:rsidRDefault="00A27957" w:rsidP="00A27957">
      <w:pPr>
        <w:rPr>
          <w:rFonts w:eastAsia="Times New Roman" w:cs="Times New Roman"/>
          <w:lang w:val="en-GB"/>
        </w:rPr>
      </w:pPr>
      <w:r w:rsidRPr="004D6A44">
        <w:rPr>
          <w:rFonts w:eastAsia="Times New Roman" w:cs="Times New Roman"/>
          <w:lang w:val="en-GB"/>
        </w:rPr>
        <w:t>            b) a violation of the rules of tallying polling district results and determining the election results.</w:t>
      </w:r>
    </w:p>
    <w:p w:rsidR="00A27957" w:rsidRPr="004D6A44" w:rsidRDefault="00A27957" w:rsidP="00A27957">
      <w:pPr>
        <w:rPr>
          <w:rFonts w:eastAsia="Times New Roman" w:cs="Times New Roman"/>
          <w:lang w:val="en-GB"/>
        </w:rPr>
      </w:pPr>
      <w:r w:rsidRPr="004D6A44">
        <w:rPr>
          <w:rFonts w:eastAsia="Times New Roman" w:cs="Times New Roman"/>
          <w:lang w:val="en-GB"/>
        </w:rPr>
        <w:t>            (3) If an appeal submitted pursuant to (2) a) can only be adjudged based on a recount of the votes, the election commission adjudging the appeal or the court adjudging the request for judicial review shall recount the votes. If votes are recounted, the term available for adjudging the appeal or the request for judicial review shall be extended to six days, and the election commission or the court may use the contribution of the members of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(4) After the polling station commission has determined the polling district results, the votes may only be recounted pursuant to (3).</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106 Legal remedy regarding the inaction of an election body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242</w:t>
      </w:r>
    </w:p>
    <w:p w:rsidR="00A27957" w:rsidRPr="004D6A44" w:rsidRDefault="00A27957" w:rsidP="00A27957">
      <w:pPr>
        <w:rPr>
          <w:rFonts w:eastAsia="Times New Roman" w:cs="Times New Roman"/>
          <w:lang w:val="en-GB"/>
        </w:rPr>
      </w:pPr>
      <w:r w:rsidRPr="004D6A44">
        <w:rPr>
          <w:rFonts w:eastAsia="Times New Roman" w:cs="Times New Roman"/>
          <w:lang w:val="en-GB"/>
        </w:rPr>
        <w:t>            (1) If an election body fails to discharge its procedural obligations by the relevant deadline, the superior election body shall, within three days of receiving an objection regarding the issue or being officially informed about it, establish the fact of the illegality and</w:t>
      </w:r>
    </w:p>
    <w:p w:rsidR="00A27957" w:rsidRPr="004D6A44" w:rsidRDefault="00A27957" w:rsidP="00A27957">
      <w:pPr>
        <w:rPr>
          <w:rFonts w:eastAsia="Times New Roman" w:cs="Times New Roman"/>
          <w:lang w:val="en-GB"/>
        </w:rPr>
      </w:pPr>
      <w:r w:rsidRPr="004D6A44">
        <w:rPr>
          <w:rFonts w:eastAsia="Times New Roman" w:cs="Times New Roman"/>
          <w:lang w:val="en-GB"/>
        </w:rPr>
        <w:t>            a) order the election body at fault to carry out the proceedings in an expedited fashion; or</w:t>
      </w:r>
    </w:p>
    <w:p w:rsidR="00A27957" w:rsidRPr="004D6A44" w:rsidRDefault="00A27957" w:rsidP="00A27957">
      <w:pPr>
        <w:rPr>
          <w:rFonts w:eastAsia="Times New Roman" w:cs="Times New Roman"/>
          <w:lang w:val="en-GB"/>
        </w:rPr>
      </w:pPr>
      <w:r w:rsidRPr="004D6A44">
        <w:rPr>
          <w:rFonts w:eastAsia="Times New Roman" w:cs="Times New Roman"/>
          <w:lang w:val="en-GB"/>
        </w:rPr>
        <w:t>            b) make the decision itself.</w:t>
      </w:r>
    </w:p>
    <w:p w:rsidR="00A27957" w:rsidRPr="004D6A44" w:rsidRDefault="00A27957" w:rsidP="00A27957">
      <w:pPr>
        <w:rPr>
          <w:rFonts w:eastAsia="Times New Roman" w:cs="Times New Roman"/>
          <w:lang w:val="en-GB"/>
        </w:rPr>
      </w:pPr>
      <w:r w:rsidRPr="004D6A44">
        <w:rPr>
          <w:rFonts w:eastAsia="Times New Roman" w:cs="Times New Roman"/>
          <w:lang w:val="en-GB"/>
        </w:rPr>
        <w:t>            (2) If the National Election Commission fails to discharge its procedural obligations by the relevant deadline, the Curia shall, within three days of receiving an objection regarding the issue, establish the fact of the illegality and order the National Election Commission to carry out the proceedings in an expedited fashion.</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SPECIAL PROVISIONS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XIII</w:t>
      </w:r>
      <w:r w:rsidRPr="004D6A44">
        <w:rPr>
          <w:rFonts w:eastAsia="Times New Roman" w:cs="Times New Roman"/>
          <w:lang w:val="en-GB"/>
        </w:rPr>
        <w:br/>
        <w:t>The election of Members of Parliament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243</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Chapters I-XII of this Act shall be applied in the elections of Members of Parliament with the exceptions set out in this Chapter.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107 The call for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244</w:t>
      </w:r>
    </w:p>
    <w:p w:rsidR="00A27957" w:rsidRPr="004D6A44" w:rsidRDefault="00A27957" w:rsidP="00A27957">
      <w:pPr>
        <w:rPr>
          <w:rFonts w:eastAsia="Times New Roman" w:cs="Times New Roman"/>
          <w:lang w:val="en-GB"/>
        </w:rPr>
      </w:pPr>
      <w:r w:rsidRPr="004D6A44">
        <w:rPr>
          <w:rFonts w:eastAsia="Times New Roman" w:cs="Times New Roman"/>
          <w:lang w:val="en-GB"/>
        </w:rPr>
        <w:t>            (1) By-elections of Members of Parliament shall be called by the National Election Commission, taking into consideration the recommendation of the parliamentary single-member constituency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If the election commission or the court orders postal voting to be repeated, the resolution on this shall call the repeated election for a day between forty and fifty days after the day of the original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108 Election bodies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245</w:t>
      </w:r>
    </w:p>
    <w:p w:rsidR="00A27957" w:rsidRPr="004D6A44" w:rsidRDefault="00A27957" w:rsidP="00A27957">
      <w:pPr>
        <w:rPr>
          <w:rFonts w:eastAsia="Times New Roman" w:cs="Times New Roman"/>
          <w:lang w:val="en-GB"/>
        </w:rPr>
      </w:pPr>
      <w:r w:rsidRPr="004D6A44">
        <w:rPr>
          <w:rFonts w:eastAsia="Times New Roman" w:cs="Times New Roman"/>
          <w:lang w:val="en-GB"/>
        </w:rPr>
        <w:t>            (1) The following election commissions shall operate in elections of Members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a) the National Election Commission;</w:t>
      </w:r>
    </w:p>
    <w:p w:rsidR="003D0A9F" w:rsidRDefault="00A27957" w:rsidP="00A27957">
      <w:pPr>
        <w:rPr>
          <w:rFonts w:eastAsia="Times New Roman" w:cs="Times New Roman"/>
          <w:lang w:val="en-GB"/>
        </w:rPr>
      </w:pPr>
      <w:r w:rsidRPr="004D6A44">
        <w:rPr>
          <w:rFonts w:eastAsia="Times New Roman" w:cs="Times New Roman"/>
          <w:lang w:val="en-GB"/>
        </w:rPr>
        <w:t xml:space="preserve">            </w:t>
      </w:r>
      <w:r w:rsidR="003D0A9F">
        <w:rPr>
          <w:rFonts w:eastAsia="Times New Roman" w:cs="Times New Roman"/>
          <w:lang w:val="en-GB"/>
        </w:rPr>
        <w:t xml:space="preserve">b) </w:t>
      </w:r>
      <w:r w:rsidR="00186BB4">
        <w:rPr>
          <w:rFonts w:eastAsia="Times New Roman" w:cs="Times New Roman"/>
          <w:lang w:val="en-GB"/>
        </w:rPr>
        <w:t>territorial election commissions;</w:t>
      </w:r>
    </w:p>
    <w:p w:rsidR="00A27957" w:rsidRPr="004D6A44" w:rsidRDefault="003D0A9F" w:rsidP="00A27957">
      <w:pPr>
        <w:rPr>
          <w:rFonts w:eastAsia="Times New Roman" w:cs="Times New Roman"/>
          <w:lang w:val="en-GB"/>
        </w:rPr>
      </w:pPr>
      <w:r>
        <w:rPr>
          <w:rFonts w:eastAsia="Times New Roman" w:cs="Times New Roman"/>
          <w:lang w:val="en-GB"/>
        </w:rPr>
        <w:tab/>
      </w:r>
      <w:r w:rsidR="00186BB4">
        <w:rPr>
          <w:rFonts w:eastAsia="Times New Roman" w:cs="Times New Roman"/>
          <w:lang w:val="en-GB"/>
        </w:rPr>
        <w:t>c</w:t>
      </w:r>
      <w:r w:rsidR="00A27957" w:rsidRPr="004D6A44">
        <w:rPr>
          <w:rFonts w:eastAsia="Times New Roman" w:cs="Times New Roman"/>
          <w:lang w:val="en-GB"/>
        </w:rPr>
        <w:t>) parliamentary single-member constituency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186BB4">
        <w:rPr>
          <w:rFonts w:eastAsia="Times New Roman" w:cs="Times New Roman"/>
          <w:lang w:val="en-GB"/>
        </w:rPr>
        <w:t>d</w:t>
      </w:r>
      <w:r w:rsidRPr="004D6A44">
        <w:rPr>
          <w:rFonts w:eastAsia="Times New Roman" w:cs="Times New Roman"/>
          <w:lang w:val="en-GB"/>
        </w:rPr>
        <w:t>) polling station commissions (in settlements with a single polling district,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Nominating organisations with the power to appoint members to the National Election Commission – except national minority self-governments – may appoint up to five observers to work alongside the National Election Office and verify the voting documents and the legality of the ballot counting.</w:t>
      </w:r>
    </w:p>
    <w:p w:rsidR="00A27957" w:rsidRPr="004D6A44" w:rsidRDefault="00A27957" w:rsidP="00A27957">
      <w:pPr>
        <w:rPr>
          <w:rFonts w:eastAsia="Times New Roman" w:cs="Times New Roman"/>
          <w:lang w:val="en-GB"/>
        </w:rPr>
      </w:pPr>
      <w:r w:rsidRPr="004D6A44">
        <w:rPr>
          <w:rFonts w:eastAsia="Times New Roman" w:cs="Times New Roman"/>
          <w:lang w:val="en-GB"/>
        </w:rPr>
        <w:t>            (3) Only voters who have taken an oath or pledge in front of the chairman of the election commission using the text contained in the Act on the Oath and Pledge of Certain Public Officials may serve as observers. Among other provisions, the provisions of Section 5 (3), Section 5 (4) a), b) and d) and Section 5 (5) shall apply to observers.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109 Drawing up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246</w:t>
      </w:r>
    </w:p>
    <w:p w:rsidR="00A27957" w:rsidRPr="004D6A44" w:rsidRDefault="00A27957" w:rsidP="00A27957">
      <w:pPr>
        <w:rPr>
          <w:rFonts w:eastAsia="Times New Roman" w:cs="Times New Roman"/>
          <w:lang w:val="en-GB"/>
        </w:rPr>
      </w:pPr>
      <w:r w:rsidRPr="004D6A44">
        <w:rPr>
          <w:rFonts w:eastAsia="Times New Roman" w:cs="Times New Roman"/>
          <w:lang w:val="en-GB"/>
        </w:rPr>
        <w:t>            In settlements with more than one parliamentary single-member constituency, the polling district pursuant to Section 78 shall be drawn up in the parliamentary single-member constituency in which the seat of the mayor's office or joint municipality office is located.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110 Polling district electoral registers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247</w:t>
      </w:r>
    </w:p>
    <w:p w:rsidR="00A27957" w:rsidRPr="004D6A44" w:rsidRDefault="00A27957" w:rsidP="00A27957">
      <w:pPr>
        <w:rPr>
          <w:rFonts w:eastAsia="Times New Roman" w:cs="Times New Roman"/>
          <w:lang w:val="en-GB"/>
        </w:rPr>
      </w:pPr>
      <w:r w:rsidRPr="004D6A44">
        <w:rPr>
          <w:rFonts w:eastAsia="Times New Roman" w:cs="Times New Roman"/>
          <w:lang w:val="en-GB"/>
        </w:rPr>
        <w:t>            (1) Printed polling district electoral registers shall not contain data on voters listed in the foreign representation electoral register and - with the exception of Section 257 (1b) - in the register of postal voters.</w:t>
      </w:r>
    </w:p>
    <w:p w:rsidR="00A27957" w:rsidRPr="004D6A44" w:rsidRDefault="00A27957" w:rsidP="00A27957">
      <w:pPr>
        <w:rPr>
          <w:rFonts w:eastAsia="Times New Roman" w:cs="Times New Roman"/>
          <w:lang w:val="en-GB"/>
        </w:rPr>
      </w:pPr>
      <w:r w:rsidRPr="004D6A44">
        <w:rPr>
          <w:rFonts w:eastAsia="Times New Roman" w:cs="Times New Roman"/>
          <w:lang w:val="en-GB"/>
        </w:rPr>
        <w:t>            (2) Regarding voters requesting a change of polling districts, in addition to their data, polling district electoral registers shall contain the name of the parliamentary single-member constituency of their address as well.</w:t>
      </w:r>
    </w:p>
    <w:p w:rsidR="00A27957" w:rsidRPr="004D6A44" w:rsidRDefault="00A27957" w:rsidP="00A27957">
      <w:pPr>
        <w:rPr>
          <w:rFonts w:eastAsia="Times New Roman" w:cs="Times New Roman"/>
          <w:lang w:val="en-GB"/>
        </w:rPr>
      </w:pPr>
      <w:r w:rsidRPr="004D6A44">
        <w:rPr>
          <w:rFonts w:eastAsia="Times New Roman" w:cs="Times New Roman"/>
          <w:lang w:val="en-GB"/>
        </w:rPr>
        <w:t>            (3) When requesting mobile voting, voters requesting a change of polling districts may indicate a residence within the settlement where they wish the mobile ballot box to be taken.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If a voter is listed in the central electoral register as a </w:t>
      </w:r>
      <w:r w:rsidR="00BA7711">
        <w:rPr>
          <w:rFonts w:eastAsia="Times New Roman" w:cs="Times New Roman"/>
          <w:lang w:val="en-GB"/>
        </w:rPr>
        <w:t>national minority</w:t>
      </w:r>
      <w:r w:rsidRPr="004D6A44">
        <w:rPr>
          <w:rFonts w:eastAsia="Times New Roman" w:cs="Times New Roman"/>
          <w:lang w:val="en-GB"/>
        </w:rPr>
        <w:t xml:space="preserve"> voter with regard to the election of Members of Parliament as well, based on a request submitted no later than the sixteenth day before the day of voting, the notification and the polling district electoral register shall indicate the </w:t>
      </w:r>
      <w:r w:rsidR="00BA7711">
        <w:rPr>
          <w:rFonts w:eastAsia="Times New Roman" w:cs="Times New Roman"/>
          <w:lang w:val="en-GB"/>
        </w:rPr>
        <w:t>national minority</w:t>
      </w:r>
      <w:r w:rsidRPr="004D6A44">
        <w:rPr>
          <w:rFonts w:eastAsia="Times New Roman" w:cs="Times New Roman"/>
          <w:lang w:val="en-GB"/>
        </w:rPr>
        <w:t xml:space="preserve"> the voter belongs to.</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249</w:t>
      </w:r>
    </w:p>
    <w:p w:rsidR="00C46F5A" w:rsidRDefault="00A27957" w:rsidP="00A27957">
      <w:pPr>
        <w:rPr>
          <w:rFonts w:eastAsia="Times New Roman" w:cs="Times New Roman"/>
          <w:lang w:val="en-GB"/>
        </w:rPr>
      </w:pPr>
      <w:r w:rsidRPr="004D6A44">
        <w:rPr>
          <w:rFonts w:eastAsia="Times New Roman" w:cs="Times New Roman"/>
          <w:lang w:val="en-GB"/>
        </w:rPr>
        <w:t>            (1)</w:t>
      </w:r>
      <w:r w:rsidR="00BC541D">
        <w:rPr>
          <w:rFonts w:eastAsia="Times New Roman" w:cs="Times New Roman"/>
          <w:lang w:val="en-GB"/>
        </w:rPr>
        <w:t xml:space="preserve"> T</w:t>
      </w:r>
      <w:r w:rsidR="00BC541D" w:rsidRPr="004D6A44">
        <w:rPr>
          <w:rFonts w:eastAsia="Times New Roman" w:cs="Times New Roman"/>
          <w:lang w:val="en-GB"/>
        </w:rPr>
        <w:t xml:space="preserve">he </w:t>
      </w:r>
      <w:r w:rsidR="00BC541D">
        <w:rPr>
          <w:rFonts w:eastAsia="Times New Roman" w:cs="Times New Roman"/>
          <w:lang w:val="en-GB"/>
        </w:rPr>
        <w:t>national minority</w:t>
      </w:r>
      <w:r w:rsidR="00BC541D" w:rsidRPr="004D6A44">
        <w:rPr>
          <w:rFonts w:eastAsia="Times New Roman" w:cs="Times New Roman"/>
          <w:lang w:val="en-GB"/>
        </w:rPr>
        <w:t xml:space="preserve"> data of the voter shall be deleted from the polling district electoral register</w:t>
      </w:r>
      <w:r w:rsidR="00CD70B1">
        <w:rPr>
          <w:rFonts w:eastAsia="Times New Roman" w:cs="Times New Roman"/>
          <w:lang w:val="en-GB"/>
        </w:rPr>
        <w:t>,</w:t>
      </w:r>
      <w:r w:rsidR="00BC541D">
        <w:rPr>
          <w:rFonts w:eastAsia="Times New Roman" w:cs="Times New Roman"/>
          <w:lang w:val="en-GB"/>
        </w:rPr>
        <w:t xml:space="preserve"> if</w:t>
      </w:r>
      <w:r w:rsidR="007D466E">
        <w:rPr>
          <w:rFonts w:eastAsia="Times New Roman" w:cs="Times New Roman"/>
          <w:lang w:val="en-GB"/>
        </w:rPr>
        <w:t>,</w:t>
      </w:r>
      <w:r w:rsidR="00CD70B1">
        <w:rPr>
          <w:rFonts w:eastAsia="Times New Roman" w:cs="Times New Roman"/>
          <w:lang w:val="en-GB"/>
        </w:rPr>
        <w:t xml:space="preserve"> on the basis of his/ her request</w:t>
      </w:r>
    </w:p>
    <w:p w:rsidR="00AF4CE0" w:rsidRDefault="00AF4CE0" w:rsidP="00A27957">
      <w:pPr>
        <w:rPr>
          <w:rFonts w:eastAsia="Times New Roman" w:cs="Times New Roman"/>
          <w:lang w:val="en-GB"/>
        </w:rPr>
      </w:pPr>
    </w:p>
    <w:p w:rsidR="00773010" w:rsidRDefault="00C46F5A" w:rsidP="00A27957">
      <w:pPr>
        <w:rPr>
          <w:rFonts w:eastAsia="Times New Roman" w:cs="Times New Roman"/>
          <w:lang w:val="en-GB"/>
        </w:rPr>
      </w:pPr>
      <w:r>
        <w:rPr>
          <w:rFonts w:eastAsia="Times New Roman" w:cs="Times New Roman"/>
          <w:lang w:val="en-GB"/>
        </w:rPr>
        <w:tab/>
        <w:t xml:space="preserve">a) </w:t>
      </w:r>
      <w:r w:rsidR="00262869">
        <w:rPr>
          <w:rFonts w:eastAsia="Times New Roman" w:cs="Times New Roman"/>
          <w:lang w:val="en-GB"/>
        </w:rPr>
        <w:t xml:space="preserve">submitted – after personal or electronic identification – </w:t>
      </w:r>
      <w:r w:rsidR="00773010">
        <w:rPr>
          <w:rFonts w:eastAsia="Times New Roman" w:cs="Times New Roman"/>
          <w:lang w:val="en-GB"/>
        </w:rPr>
        <w:t>on the second day before the day of voting at the latest</w:t>
      </w:r>
      <w:r w:rsidR="003E7CDA">
        <w:rPr>
          <w:rFonts w:eastAsia="Times New Roman" w:cs="Times New Roman"/>
          <w:lang w:val="en-GB"/>
        </w:rPr>
        <w:t xml:space="preserve">, </w:t>
      </w:r>
    </w:p>
    <w:p w:rsidR="00C46F5A" w:rsidRDefault="00C46F5A" w:rsidP="00A27957">
      <w:pPr>
        <w:rPr>
          <w:rFonts w:eastAsia="Times New Roman" w:cs="Times New Roman"/>
          <w:lang w:val="en-GB"/>
        </w:rPr>
      </w:pPr>
      <w:r>
        <w:rPr>
          <w:rFonts w:eastAsia="Times New Roman" w:cs="Times New Roman"/>
          <w:lang w:val="en-GB"/>
        </w:rPr>
        <w:tab/>
        <w:t xml:space="preserve">b) </w:t>
      </w:r>
      <w:r w:rsidR="00773010">
        <w:rPr>
          <w:rFonts w:eastAsia="Times New Roman" w:cs="Times New Roman"/>
          <w:lang w:val="en-GB"/>
        </w:rPr>
        <w:t xml:space="preserve">submitted – by mail or electronically without electronic identification – </w:t>
      </w:r>
      <w:r w:rsidR="004F7F59">
        <w:rPr>
          <w:rFonts w:eastAsia="Times New Roman" w:cs="Times New Roman"/>
          <w:lang w:val="en-GB"/>
        </w:rPr>
        <w:t>on the fourth day before the day of voting at the latest</w:t>
      </w:r>
      <w:r w:rsidR="003E7CDA">
        <w:rPr>
          <w:rFonts w:eastAsia="Times New Roman" w:cs="Times New Roman"/>
          <w:lang w:val="en-GB"/>
        </w:rPr>
        <w:t>,</w:t>
      </w:r>
    </w:p>
    <w:p w:rsidR="00C46F5A" w:rsidRDefault="00C46F5A" w:rsidP="00A27957">
      <w:pPr>
        <w:rPr>
          <w:rFonts w:eastAsia="Times New Roman" w:cs="Times New Roman"/>
          <w:lang w:val="en-GB"/>
        </w:rPr>
      </w:pPr>
    </w:p>
    <w:p w:rsidR="003E7CDA" w:rsidRPr="004F48FF" w:rsidRDefault="004F48FF" w:rsidP="00A27957">
      <w:pPr>
        <w:rPr>
          <w:rFonts w:eastAsia="Times New Roman" w:cs="Times New Roman"/>
          <w:lang w:val="en-GB"/>
        </w:rPr>
      </w:pPr>
      <w:r w:rsidRPr="007B10BF">
        <w:rPr>
          <w:rFonts w:eastAsia="Times New Roman" w:cs="Times New Roman"/>
          <w:lang w:val="en-GB"/>
        </w:rPr>
        <w:t>the election office deletes the indication that the voter belongs to a particular national minority from the central electoral register</w:t>
      </w:r>
      <w:r w:rsidR="007D466E">
        <w:rPr>
          <w:rFonts w:eastAsia="Times New Roman" w:cs="Times New Roman"/>
          <w:lang w:val="en-GB"/>
        </w:rPr>
        <w:t>,</w:t>
      </w:r>
      <w:r w:rsidRPr="007B10BF">
        <w:rPr>
          <w:rFonts w:eastAsia="Times New Roman" w:cs="Times New Roman"/>
          <w:lang w:val="en-GB"/>
        </w:rPr>
        <w:t xml:space="preserve"> or</w:t>
      </w:r>
      <w:r w:rsidR="00966359">
        <w:rPr>
          <w:rFonts w:eastAsia="Times New Roman" w:cs="Times New Roman"/>
          <w:lang w:val="en-GB"/>
        </w:rPr>
        <w:t xml:space="preserve"> if</w:t>
      </w:r>
      <w:r w:rsidR="007D466E">
        <w:rPr>
          <w:rFonts w:eastAsia="Times New Roman" w:cs="Times New Roman"/>
          <w:lang w:val="en-GB"/>
        </w:rPr>
        <w:t xml:space="preserve"> </w:t>
      </w:r>
      <w:r w:rsidR="00BB400F" w:rsidRPr="007B10BF">
        <w:rPr>
          <w:rFonts w:eastAsia="Times New Roman" w:cs="Times New Roman"/>
          <w:lang w:val="en-GB"/>
        </w:rPr>
        <w:t>the election office modifies the data of the voter in the central electoral register in such a way that his or her registration as a national minority voter does not cover the election of Members of Parliament</w:t>
      </w:r>
      <w:r w:rsidR="00966359">
        <w:rPr>
          <w:rFonts w:eastAsia="Times New Roman" w:cs="Times New Roman"/>
          <w:lang w:val="en-GB"/>
        </w:rPr>
        <w:t>.</w:t>
      </w:r>
    </w:p>
    <w:p w:rsidR="00A27957" w:rsidRDefault="00AF4CE0"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(2) The National Election Office shall delete the </w:t>
      </w:r>
      <w:r w:rsidR="00BA7711">
        <w:rPr>
          <w:rFonts w:eastAsia="Times New Roman" w:cs="Times New Roman"/>
          <w:lang w:val="en-GB"/>
        </w:rPr>
        <w:t>national minority</w:t>
      </w:r>
      <w:r w:rsidR="00A27957" w:rsidRPr="004D6A44">
        <w:rPr>
          <w:rFonts w:eastAsia="Times New Roman" w:cs="Times New Roman"/>
          <w:lang w:val="en-GB"/>
        </w:rPr>
        <w:t xml:space="preserve"> data of voters from the polling district electoral register if the </w:t>
      </w:r>
      <w:r w:rsidR="00BA7711">
        <w:rPr>
          <w:rFonts w:eastAsia="Times New Roman" w:cs="Times New Roman"/>
          <w:lang w:val="en-GB"/>
        </w:rPr>
        <w:t>national minority</w:t>
      </w:r>
      <w:r w:rsidR="00A27957" w:rsidRPr="004D6A44">
        <w:rPr>
          <w:rFonts w:eastAsia="Times New Roman" w:cs="Times New Roman"/>
          <w:lang w:val="en-GB"/>
        </w:rPr>
        <w:t xml:space="preserve"> in question does not have a </w:t>
      </w:r>
      <w:r w:rsidR="00BA7711">
        <w:rPr>
          <w:rFonts w:eastAsia="Times New Roman" w:cs="Times New Roman"/>
          <w:lang w:val="en-GB"/>
        </w:rPr>
        <w:t>national minority</w:t>
      </w:r>
      <w:r w:rsidR="00A27957" w:rsidRPr="004D6A44">
        <w:rPr>
          <w:rFonts w:eastAsia="Times New Roman" w:cs="Times New Roman"/>
          <w:lang w:val="en-GB"/>
        </w:rPr>
        <w:t xml:space="preserve"> list.</w:t>
      </w:r>
    </w:p>
    <w:p w:rsidR="00F47C22" w:rsidRPr="004D6A44" w:rsidRDefault="00F47C22"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249/A</w:t>
      </w:r>
    </w:p>
    <w:p w:rsidR="00A27957" w:rsidRPr="004D6A44" w:rsidRDefault="00A27957" w:rsidP="00A27957">
      <w:pPr>
        <w:rPr>
          <w:rFonts w:eastAsia="Times New Roman" w:cs="Times New Roman"/>
          <w:lang w:val="en-GB"/>
        </w:rPr>
      </w:pPr>
      <w:r w:rsidRPr="004D6A44">
        <w:rPr>
          <w:rFonts w:eastAsia="Times New Roman" w:cs="Times New Roman"/>
          <w:lang w:val="en-GB"/>
        </w:rPr>
        <w:t>In cases according to Section 257 (1b)</w:t>
      </w:r>
      <w:r w:rsidR="00331FC4">
        <w:rPr>
          <w:rFonts w:eastAsia="Times New Roman" w:cs="Times New Roman"/>
          <w:lang w:val="en-GB"/>
        </w:rPr>
        <w:t>,</w:t>
      </w:r>
      <w:r w:rsidRPr="004D6A44">
        <w:rPr>
          <w:rFonts w:eastAsia="Times New Roman" w:cs="Times New Roman"/>
          <w:lang w:val="en-GB"/>
        </w:rPr>
        <w:t xml:space="preserve"> the printed polling district electoral register and the register of voters requesting mobile voting shall contain a notice that the voter is only allowed to vote on single-member constituency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111 Changing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250</w:t>
      </w:r>
    </w:p>
    <w:p w:rsidR="00A27957" w:rsidRPr="004D6A44" w:rsidRDefault="00A27957" w:rsidP="00A27957">
      <w:pPr>
        <w:rPr>
          <w:rFonts w:eastAsia="Times New Roman" w:cs="Times New Roman"/>
          <w:lang w:val="en-GB"/>
        </w:rPr>
      </w:pPr>
      <w:r w:rsidRPr="004D6A44">
        <w:rPr>
          <w:rFonts w:eastAsia="Times New Roman" w:cs="Times New Roman"/>
          <w:lang w:val="en-GB"/>
        </w:rPr>
        <w:t>            (1) Requests for changing districts may be submitted by voters listed in the polling district electoral register of their address who will be within the territory of Hungary on the day of voting, but in the area of a different polling district than the one of their Hungarian address.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Requests for changing districts shall reach the local election office following the calling of the elections, but no later than </w:t>
      </w:r>
      <w:r w:rsidR="0041278D">
        <w:rPr>
          <w:rFonts w:eastAsia="Times New Roman" w:cs="Times New Roman"/>
          <w:lang w:val="en-GB"/>
        </w:rPr>
        <w:t>four</w:t>
      </w:r>
      <w:r w:rsidRPr="004D6A44">
        <w:rPr>
          <w:rFonts w:eastAsia="Times New Roman" w:cs="Times New Roman"/>
          <w:lang w:val="en-GB"/>
        </w:rPr>
        <w:t xml:space="preserve"> days before the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requests for changing districts shall contain in addition to data as stipulated by Section 92 (1) </w:t>
      </w:r>
      <w:r w:rsidR="007A682F">
        <w:rPr>
          <w:rFonts w:eastAsia="Times New Roman" w:cs="Times New Roman"/>
          <w:lang w:val="en-GB"/>
        </w:rPr>
        <w:t>or (3)</w:t>
      </w:r>
      <w:r w:rsidRPr="004D6A44">
        <w:rPr>
          <w:rFonts w:eastAsia="Times New Roman" w:cs="Times New Roman"/>
          <w:lang w:val="en-GB"/>
        </w:rPr>
        <w:t xml:space="preserve"> the name of the settlement where the voter would like to vote.</w:t>
      </w:r>
    </w:p>
    <w:p w:rsidR="00A27957" w:rsidRPr="004D6A44" w:rsidRDefault="00A27957" w:rsidP="00A27957">
      <w:pPr>
        <w:rPr>
          <w:rFonts w:eastAsia="Times New Roman" w:cs="Times New Roman"/>
          <w:lang w:val="en-GB"/>
        </w:rPr>
      </w:pPr>
      <w:r w:rsidRPr="004D6A44">
        <w:rPr>
          <w:rFonts w:eastAsia="Times New Roman" w:cs="Times New Roman"/>
          <w:lang w:val="en-GB"/>
        </w:rPr>
        <w:t>            (4) Based on the request, the local election office shall delete the voter from the register of the polling district of their address, and at the same time enter the voter into the register of a polling district of the settlement indicated pursuant to subsection (3). The polling district shall be selected pursuant to Section 78 – in the case of a settlement with a single polling district, it shall be the one polling district.</w:t>
      </w:r>
    </w:p>
    <w:p w:rsidR="00A27957" w:rsidRDefault="00A27957" w:rsidP="00A27957">
      <w:pPr>
        <w:rPr>
          <w:rFonts w:eastAsia="Times New Roman" w:cs="Times New Roman"/>
          <w:lang w:val="en-GB"/>
        </w:rPr>
      </w:pPr>
      <w:r w:rsidRPr="004D6A44">
        <w:rPr>
          <w:rFonts w:eastAsia="Times New Roman" w:cs="Times New Roman"/>
          <w:lang w:val="en-GB"/>
        </w:rPr>
        <w:t>            (5) Voters who requested to change polling district</w:t>
      </w:r>
    </w:p>
    <w:p w:rsidR="00474A0F" w:rsidRDefault="00474A0F" w:rsidP="00A27957">
      <w:pPr>
        <w:rPr>
          <w:rFonts w:eastAsia="Times New Roman" w:cs="Times New Roman"/>
          <w:lang w:val="en-GB"/>
        </w:rPr>
      </w:pPr>
      <w:r>
        <w:rPr>
          <w:rFonts w:eastAsia="Times New Roman" w:cs="Times New Roman"/>
          <w:lang w:val="en-GB"/>
        </w:rPr>
        <w:tab/>
        <w:t>a)</w:t>
      </w:r>
      <w:r w:rsidR="00040DC4">
        <w:rPr>
          <w:rFonts w:eastAsia="Times New Roman" w:cs="Times New Roman"/>
          <w:lang w:val="en-GB"/>
        </w:rPr>
        <w:t xml:space="preserve"> </w:t>
      </w:r>
      <w:r w:rsidR="00D866E1">
        <w:rPr>
          <w:rFonts w:eastAsia="Times New Roman" w:cs="Times New Roman"/>
          <w:lang w:val="en-GB"/>
        </w:rPr>
        <w:t xml:space="preserve">may modify </w:t>
      </w:r>
      <w:r w:rsidR="0054643C">
        <w:rPr>
          <w:rFonts w:eastAsia="Times New Roman" w:cs="Times New Roman"/>
          <w:lang w:val="en-GB"/>
        </w:rPr>
        <w:t>or – in the case of a submission by mail or in the case of an electronic submission without electronic identification – revoke, within the deadline as stipulated in (2)</w:t>
      </w:r>
      <w:r w:rsidR="007407C3">
        <w:rPr>
          <w:rFonts w:eastAsia="Times New Roman" w:cs="Times New Roman"/>
          <w:lang w:val="en-GB"/>
        </w:rPr>
        <w:t>,</w:t>
      </w:r>
    </w:p>
    <w:p w:rsidR="00474A0F" w:rsidRDefault="00474A0F" w:rsidP="00A27957">
      <w:pPr>
        <w:rPr>
          <w:rFonts w:eastAsia="Times New Roman" w:cs="Times New Roman"/>
          <w:lang w:val="en-GB"/>
        </w:rPr>
      </w:pPr>
      <w:r>
        <w:rPr>
          <w:rFonts w:eastAsia="Times New Roman" w:cs="Times New Roman"/>
          <w:lang w:val="en-GB"/>
        </w:rPr>
        <w:tab/>
        <w:t>b)</w:t>
      </w:r>
      <w:r w:rsidR="00040DC4">
        <w:rPr>
          <w:rFonts w:eastAsia="Times New Roman" w:cs="Times New Roman"/>
          <w:lang w:val="en-GB"/>
        </w:rPr>
        <w:t xml:space="preserve"> </w:t>
      </w:r>
      <w:r w:rsidR="00130A6A">
        <w:rPr>
          <w:rFonts w:eastAsia="Times New Roman" w:cs="Times New Roman"/>
          <w:lang w:val="en-GB"/>
        </w:rPr>
        <w:t xml:space="preserve">may revoke – in the case of an electronic submission following </w:t>
      </w:r>
      <w:r w:rsidR="00874D2E">
        <w:rPr>
          <w:rFonts w:eastAsia="Times New Roman" w:cs="Times New Roman"/>
          <w:lang w:val="en-GB"/>
        </w:rPr>
        <w:t xml:space="preserve">a personal or electronic identification – </w:t>
      </w:r>
    </w:p>
    <w:p w:rsidR="00874D2E" w:rsidRDefault="00874D2E" w:rsidP="00A27957">
      <w:pPr>
        <w:rPr>
          <w:rFonts w:eastAsia="Times New Roman" w:cs="Times New Roman"/>
          <w:lang w:val="en-GB"/>
        </w:rPr>
      </w:pPr>
    </w:p>
    <w:p w:rsidR="001B53E3" w:rsidRDefault="001B53E3" w:rsidP="00A27957">
      <w:pPr>
        <w:rPr>
          <w:rFonts w:eastAsia="Times New Roman" w:cs="Times New Roman"/>
          <w:lang w:val="en-GB"/>
        </w:rPr>
      </w:pPr>
      <w:r>
        <w:rPr>
          <w:rFonts w:eastAsia="Times New Roman" w:cs="Times New Roman"/>
          <w:lang w:val="en-GB"/>
        </w:rPr>
        <w:t>their request</w:t>
      </w:r>
      <w:r w:rsidR="007407C3">
        <w:rPr>
          <w:rFonts w:eastAsia="Times New Roman" w:cs="Times New Roman"/>
          <w:lang w:val="en-GB"/>
        </w:rPr>
        <w:t xml:space="preserve"> to change polling district</w:t>
      </w:r>
      <w:r>
        <w:rPr>
          <w:rFonts w:eastAsia="Times New Roman" w:cs="Times New Roman"/>
          <w:lang w:val="en-GB"/>
        </w:rPr>
        <w:t xml:space="preserve">. </w:t>
      </w:r>
      <w:r w:rsidRPr="004D6A44">
        <w:rPr>
          <w:rFonts w:eastAsia="Times New Roman" w:cs="Times New Roman"/>
          <w:lang w:val="en-GB"/>
        </w:rPr>
        <w:t xml:space="preserve">The request shall contain data as stipulated by Section 92 (1) </w:t>
      </w:r>
      <w:r>
        <w:rPr>
          <w:rFonts w:eastAsia="Times New Roman" w:cs="Times New Roman"/>
          <w:lang w:val="en-GB"/>
        </w:rPr>
        <w:t>or (3).</w:t>
      </w:r>
    </w:p>
    <w:p w:rsidR="00474A0F" w:rsidRDefault="00474A0F" w:rsidP="00A27957">
      <w:pPr>
        <w:rPr>
          <w:rFonts w:eastAsia="Times New Roman" w:cs="Times New Roman"/>
          <w:lang w:val="en-GB"/>
        </w:rPr>
      </w:pPr>
      <w:r>
        <w:rPr>
          <w:rFonts w:eastAsia="Times New Roman" w:cs="Times New Roman"/>
          <w:lang w:val="en-GB"/>
        </w:rPr>
        <w:tab/>
        <w:t>6)</w:t>
      </w:r>
      <w:r w:rsidR="00F02738">
        <w:rPr>
          <w:rFonts w:eastAsia="Times New Roman" w:cs="Times New Roman"/>
          <w:lang w:val="en-GB"/>
        </w:rPr>
        <w:t xml:space="preserve"> </w:t>
      </w:r>
      <w:r w:rsidR="00FF61FA">
        <w:rPr>
          <w:rFonts w:eastAsia="Times New Roman" w:cs="Times New Roman"/>
          <w:lang w:val="en-GB"/>
        </w:rPr>
        <w:t>If, within the deadline as contained in (2),</w:t>
      </w:r>
    </w:p>
    <w:p w:rsidR="00474A0F" w:rsidRDefault="00474A0F" w:rsidP="00A27957">
      <w:pPr>
        <w:rPr>
          <w:rFonts w:eastAsia="Times New Roman" w:cs="Times New Roman"/>
          <w:lang w:val="en-GB"/>
        </w:rPr>
      </w:pPr>
      <w:r>
        <w:rPr>
          <w:rFonts w:eastAsia="Times New Roman" w:cs="Times New Roman"/>
          <w:lang w:val="en-GB"/>
        </w:rPr>
        <w:tab/>
        <w:t>a)</w:t>
      </w:r>
      <w:r w:rsidR="00750BC5">
        <w:rPr>
          <w:rFonts w:eastAsia="Times New Roman" w:cs="Times New Roman"/>
          <w:lang w:val="en-GB"/>
        </w:rPr>
        <w:t xml:space="preserve"> </w:t>
      </w:r>
      <w:r w:rsidR="00766F69">
        <w:rPr>
          <w:rFonts w:eastAsia="Times New Roman" w:cs="Times New Roman"/>
          <w:lang w:val="en-GB"/>
        </w:rPr>
        <w:t>the voter requests a mobile ballot box to be delivered to an address that</w:t>
      </w:r>
      <w:r w:rsidR="00E75775">
        <w:rPr>
          <w:rFonts w:eastAsia="Times New Roman" w:cs="Times New Roman"/>
          <w:lang w:val="en-GB"/>
        </w:rPr>
        <w:t xml:space="preserve"> is not located in the polling district </w:t>
      </w:r>
      <w:r w:rsidR="00171A7A">
        <w:rPr>
          <w:rFonts w:eastAsia="Times New Roman" w:cs="Times New Roman"/>
          <w:lang w:val="en-GB"/>
        </w:rPr>
        <w:t>in whose electoral register he/ she is listed, or</w:t>
      </w:r>
    </w:p>
    <w:p w:rsidR="00474A0F" w:rsidRDefault="00474A0F" w:rsidP="00A27957">
      <w:pPr>
        <w:rPr>
          <w:rFonts w:eastAsia="Times New Roman" w:cs="Times New Roman"/>
          <w:lang w:val="en-GB"/>
        </w:rPr>
      </w:pPr>
      <w:r>
        <w:rPr>
          <w:rFonts w:eastAsia="Times New Roman" w:cs="Times New Roman"/>
          <w:lang w:val="en-GB"/>
        </w:rPr>
        <w:tab/>
        <w:t>b)</w:t>
      </w:r>
      <w:r w:rsidR="00750BC5">
        <w:rPr>
          <w:rFonts w:eastAsia="Times New Roman" w:cs="Times New Roman"/>
          <w:lang w:val="en-GB"/>
        </w:rPr>
        <w:t xml:space="preserve"> </w:t>
      </w:r>
      <w:r w:rsidR="00171A7A">
        <w:rPr>
          <w:rFonts w:eastAsia="Times New Roman" w:cs="Times New Roman"/>
          <w:lang w:val="en-GB"/>
        </w:rPr>
        <w:t>the voter changing polling district requests a mobile ballot box to be delivered to an address that is not located in the settlement in whose electoral register he/ she is listed,</w:t>
      </w:r>
    </w:p>
    <w:p w:rsidR="00171A7A" w:rsidRDefault="00171A7A" w:rsidP="00A27957">
      <w:pPr>
        <w:rPr>
          <w:rFonts w:eastAsia="Times New Roman" w:cs="Times New Roman"/>
          <w:lang w:val="en-GB"/>
        </w:rPr>
      </w:pPr>
    </w:p>
    <w:p w:rsidR="00853911" w:rsidRPr="004D6A44" w:rsidRDefault="00853911" w:rsidP="00A27957">
      <w:pPr>
        <w:rPr>
          <w:rFonts w:eastAsia="Times New Roman" w:cs="Times New Roman"/>
          <w:lang w:val="en-GB"/>
        </w:rPr>
      </w:pPr>
      <w:r>
        <w:rPr>
          <w:rFonts w:eastAsia="Times New Roman" w:cs="Times New Roman"/>
          <w:lang w:val="en-GB"/>
        </w:rPr>
        <w:t xml:space="preserve">his/ her request shall </w:t>
      </w:r>
      <w:r w:rsidR="005D659D">
        <w:rPr>
          <w:rFonts w:eastAsia="Times New Roman" w:cs="Times New Roman"/>
          <w:lang w:val="en-GB"/>
        </w:rPr>
        <w:t>be considered as a request for changing polling district or as a request for modifying the change of polling district.</w:t>
      </w:r>
      <w:r w:rsidR="003F1A1E">
        <w:rPr>
          <w:rFonts w:eastAsia="Times New Roman" w:cs="Times New Roman"/>
          <w:lang w:val="en-GB"/>
        </w:rPr>
        <w:t xml:space="preserve"> In this case – depending on where the request was submitted – </w:t>
      </w:r>
      <w:r w:rsidR="006E2D0C">
        <w:rPr>
          <w:rFonts w:eastAsia="Times New Roman" w:cs="Times New Roman"/>
          <w:lang w:val="en-GB"/>
        </w:rPr>
        <w:t xml:space="preserve">the local election office </w:t>
      </w:r>
      <w:r w:rsidR="00B87632">
        <w:rPr>
          <w:rFonts w:eastAsia="Times New Roman" w:cs="Times New Roman"/>
          <w:lang w:val="en-GB"/>
        </w:rPr>
        <w:t xml:space="preserve">of the address of the voter or the local election office </w:t>
      </w:r>
      <w:r w:rsidR="006E2D0C">
        <w:rPr>
          <w:rFonts w:eastAsia="Times New Roman" w:cs="Times New Roman"/>
          <w:lang w:val="en-GB"/>
        </w:rPr>
        <w:t xml:space="preserve">operating on the area of competence of the </w:t>
      </w:r>
      <w:r w:rsidR="00B87632">
        <w:rPr>
          <w:rFonts w:eastAsia="Times New Roman" w:cs="Times New Roman"/>
          <w:lang w:val="en-GB"/>
        </w:rPr>
        <w:t>polling station commission competent for delivering the mobile ballot box shall adjudge the request for changing polling district and the request for a mobile box.</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112 Electoral registers for repeated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251</w:t>
      </w:r>
    </w:p>
    <w:p w:rsidR="00A27957" w:rsidRPr="004D6A44" w:rsidRDefault="00A27957" w:rsidP="00A27957">
      <w:pPr>
        <w:rPr>
          <w:rFonts w:eastAsia="Times New Roman" w:cs="Times New Roman"/>
          <w:lang w:val="en-GB"/>
        </w:rPr>
      </w:pPr>
      <w:r w:rsidRPr="004D6A44">
        <w:rPr>
          <w:rFonts w:eastAsia="Times New Roman" w:cs="Times New Roman"/>
          <w:lang w:val="en-GB"/>
        </w:rPr>
        <w:t>            If the election commission or the court orders the voting to be repeated in an polling district, the voters who were in the foreign representation electoral register or the register of postal voters during the original vote shall not be entered into the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113 Notification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252</w:t>
      </w:r>
    </w:p>
    <w:p w:rsidR="00A27957" w:rsidRPr="004D6A44" w:rsidRDefault="00A27957" w:rsidP="00A27957">
      <w:pPr>
        <w:rPr>
          <w:rFonts w:eastAsia="Times New Roman" w:cs="Times New Roman"/>
          <w:lang w:val="en-GB"/>
        </w:rPr>
      </w:pPr>
      <w:r w:rsidRPr="004D6A44">
        <w:rPr>
          <w:rFonts w:eastAsia="Times New Roman" w:cs="Times New Roman"/>
          <w:lang w:val="en-GB"/>
        </w:rPr>
        <w:t>            (1) Single-member constituency candidates shall be notified on the thirty-</w:t>
      </w:r>
      <w:r w:rsidR="00D754C8">
        <w:rPr>
          <w:rFonts w:eastAsia="Times New Roman" w:cs="Times New Roman"/>
          <w:lang w:val="en-GB"/>
        </w:rPr>
        <w:t>seventh</w:t>
      </w:r>
      <w:r w:rsidRPr="004D6A44">
        <w:rPr>
          <w:rFonts w:eastAsia="Times New Roman" w:cs="Times New Roman"/>
          <w:lang w:val="en-GB"/>
        </w:rPr>
        <w:t xml:space="preserve">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(2) Single-member constituency candidates shall be registered by the parliamentary single-member constituency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(3) During the notification of joint candidates it also has to be notified to which nominating organization the candidate belongs in terms of budgetary funding of parties.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114 Notification of national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253</w:t>
      </w:r>
    </w:p>
    <w:p w:rsidR="00A27957" w:rsidRPr="004D6A44" w:rsidRDefault="00A27957" w:rsidP="00A27957">
      <w:pPr>
        <w:rPr>
          <w:rFonts w:eastAsia="Times New Roman" w:cs="Times New Roman"/>
          <w:lang w:val="en-GB"/>
        </w:rPr>
      </w:pPr>
      <w:r w:rsidRPr="004D6A44">
        <w:rPr>
          <w:rFonts w:eastAsia="Times New Roman" w:cs="Times New Roman"/>
          <w:lang w:val="en-GB"/>
        </w:rPr>
        <w:t>            (1) National lists shall be notified on the thirty-</w:t>
      </w:r>
      <w:r w:rsidR="00440D4A">
        <w:rPr>
          <w:rFonts w:eastAsia="Times New Roman" w:cs="Times New Roman"/>
          <w:lang w:val="en-GB"/>
        </w:rPr>
        <w:t>sixth</w:t>
      </w:r>
      <w:r w:rsidRPr="004D6A44">
        <w:rPr>
          <w:rFonts w:eastAsia="Times New Roman" w:cs="Times New Roman"/>
          <w:lang w:val="en-GB"/>
        </w:rPr>
        <w:t xml:space="preserve">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(2) National lists shall be registered by the National Election Commission</w:t>
      </w:r>
      <w:r w:rsidR="00D965F7">
        <w:rPr>
          <w:rFonts w:eastAsia="Times New Roman" w:cs="Times New Roman"/>
          <w:lang w:val="en-GB"/>
        </w:rPr>
        <w:t xml:space="preserve"> on the second day after their notification at the latest</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(3) During the notification of joint lists</w:t>
      </w:r>
      <w:r w:rsidR="007E2A37">
        <w:rPr>
          <w:rFonts w:eastAsia="Times New Roman" w:cs="Times New Roman"/>
          <w:lang w:val="en-GB"/>
        </w:rPr>
        <w:t>,</w:t>
      </w:r>
      <w:r w:rsidRPr="004D6A44">
        <w:rPr>
          <w:rFonts w:eastAsia="Times New Roman" w:cs="Times New Roman"/>
          <w:lang w:val="en-GB"/>
        </w:rPr>
        <w:t xml:space="preserve"> it also has to be notified to which nominating organization the candidate belongs in terms of budgetary funding of parties.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254</w:t>
      </w:r>
    </w:p>
    <w:p w:rsidR="00A27957" w:rsidRPr="004D6A44" w:rsidRDefault="00A27957" w:rsidP="00A27957">
      <w:pPr>
        <w:rPr>
          <w:rFonts w:eastAsia="Times New Roman" w:cs="Times New Roman"/>
          <w:lang w:val="en-GB"/>
        </w:rPr>
      </w:pPr>
      <w:r w:rsidRPr="004D6A44">
        <w:rPr>
          <w:rFonts w:eastAsia="Times New Roman" w:cs="Times New Roman"/>
          <w:lang w:val="en-GB"/>
        </w:rPr>
        <w:t>            (1) When putting forward a party list, nominating organisations shall take into account the number of single-member constituency candidates notified before the registration of the list, except for candidates whose registration was refused by the parliamentary single-member constituency election commission.</w:t>
      </w:r>
    </w:p>
    <w:p w:rsidR="00435A41" w:rsidRDefault="00A27957" w:rsidP="00A27957">
      <w:pPr>
        <w:rPr>
          <w:rFonts w:eastAsia="Times New Roman" w:cs="Times New Roman"/>
          <w:lang w:val="en-GB"/>
        </w:rPr>
      </w:pPr>
      <w:r w:rsidRPr="004D6A44">
        <w:rPr>
          <w:rFonts w:eastAsia="Times New Roman" w:cs="Times New Roman"/>
          <w:lang w:val="en-GB"/>
        </w:rPr>
        <w:lastRenderedPageBreak/>
        <w:t xml:space="preserve">            (2) The National Election Commission shall remove the party list from the register if the </w:t>
      </w:r>
      <w:r w:rsidR="001427D7">
        <w:rPr>
          <w:rFonts w:eastAsia="Times New Roman" w:cs="Times New Roman"/>
          <w:lang w:val="en-GB"/>
        </w:rPr>
        <w:t>number of candidates finally registered and</w:t>
      </w:r>
      <w:r w:rsidR="00DC6E7B">
        <w:rPr>
          <w:rFonts w:eastAsia="Times New Roman" w:cs="Times New Roman"/>
          <w:lang w:val="en-GB"/>
        </w:rPr>
        <w:t xml:space="preserve"> the number of</w:t>
      </w:r>
      <w:r w:rsidR="003C3595">
        <w:rPr>
          <w:rFonts w:eastAsia="Times New Roman" w:cs="Times New Roman"/>
          <w:lang w:val="en-GB"/>
        </w:rPr>
        <w:t xml:space="preserve"> </w:t>
      </w:r>
      <w:r w:rsidR="00435A41">
        <w:rPr>
          <w:rFonts w:eastAsia="Times New Roman" w:cs="Times New Roman"/>
          <w:lang w:val="en-GB"/>
        </w:rPr>
        <w:t xml:space="preserve">candidates in </w:t>
      </w:r>
      <w:r w:rsidR="003C3595" w:rsidRPr="004D6A44">
        <w:rPr>
          <w:rFonts w:eastAsia="Times New Roman" w:cs="Times New Roman"/>
          <w:lang w:val="en-GB"/>
        </w:rPr>
        <w:t>single-member constituenc</w:t>
      </w:r>
      <w:r w:rsidR="00435A41">
        <w:rPr>
          <w:rFonts w:eastAsia="Times New Roman" w:cs="Times New Roman"/>
          <w:lang w:val="en-GB"/>
        </w:rPr>
        <w:t xml:space="preserve">ies </w:t>
      </w:r>
      <w:r w:rsidR="001427D7" w:rsidRPr="004D6A44">
        <w:rPr>
          <w:rFonts w:eastAsia="Times New Roman" w:cs="Times New Roman"/>
          <w:lang w:val="en-GB"/>
        </w:rPr>
        <w:t>notified but not finally adjudged</w:t>
      </w:r>
      <w:r w:rsidR="001427D7">
        <w:rPr>
          <w:rFonts w:eastAsia="Times New Roman" w:cs="Times New Roman"/>
          <w:lang w:val="en-GB"/>
        </w:rPr>
        <w:t xml:space="preserve"> taken together </w:t>
      </w:r>
      <w:r w:rsidR="00435A41">
        <w:rPr>
          <w:rFonts w:eastAsia="Times New Roman" w:cs="Times New Roman"/>
          <w:lang w:val="en-GB"/>
        </w:rPr>
        <w:t>is fewer than the minimum specified in the law on the election of Members of Parliament.</w:t>
      </w:r>
    </w:p>
    <w:p w:rsidR="005F49BE" w:rsidRPr="004D6A44" w:rsidRDefault="005F49BE" w:rsidP="00A27957">
      <w:pPr>
        <w:rPr>
          <w:rFonts w:eastAsia="Times New Roman" w:cs="Times New Roman"/>
          <w:lang w:val="en-GB"/>
        </w:rPr>
      </w:pPr>
      <w:r>
        <w:rPr>
          <w:rFonts w:eastAsia="Times New Roman" w:cs="Times New Roman"/>
          <w:lang w:val="en-GB"/>
        </w:rPr>
        <w:tab/>
        <w:t xml:space="preserve">(3) </w:t>
      </w:r>
      <w:r w:rsidR="00E77712" w:rsidRPr="00E77712">
        <w:rPr>
          <w:rFonts w:eastAsia="Times New Roman" w:cs="Times New Roman"/>
          <w:lang w:val="en-GB"/>
        </w:rPr>
        <w:t>The National Election Commission shall remove the</w:t>
      </w:r>
      <w:r w:rsidR="00E77712" w:rsidRPr="007B10BF">
        <w:rPr>
          <w:rFonts w:eastAsia="Times New Roman" w:cs="Times New Roman"/>
          <w:lang w:val="en-GB"/>
        </w:rPr>
        <w:t xml:space="preserve"> finally registered</w:t>
      </w:r>
      <w:r w:rsidR="00E77712" w:rsidRPr="00E77712">
        <w:rPr>
          <w:rFonts w:eastAsia="Times New Roman" w:cs="Times New Roman"/>
          <w:lang w:val="en-GB"/>
        </w:rPr>
        <w:t xml:space="preserve"> party list from the register</w:t>
      </w:r>
      <w:r w:rsidR="00E77712">
        <w:rPr>
          <w:rFonts w:eastAsia="Times New Roman" w:cs="Times New Roman"/>
          <w:lang w:val="en-GB"/>
        </w:rPr>
        <w:t xml:space="preserve"> </w:t>
      </w:r>
      <w:r w:rsidR="003B48BF">
        <w:rPr>
          <w:rFonts w:eastAsia="Times New Roman" w:cs="Times New Roman"/>
          <w:lang w:val="en-GB"/>
        </w:rPr>
        <w:t>if, because of the elimination</w:t>
      </w:r>
      <w:r w:rsidR="00610277">
        <w:rPr>
          <w:rFonts w:eastAsia="Times New Roman" w:cs="Times New Roman"/>
          <w:lang w:val="en-GB"/>
        </w:rPr>
        <w:t xml:space="preserve"> of a </w:t>
      </w:r>
      <w:r w:rsidR="00610277" w:rsidRPr="004D6A44">
        <w:rPr>
          <w:rFonts w:eastAsia="Times New Roman" w:cs="Times New Roman"/>
          <w:lang w:val="en-GB"/>
        </w:rPr>
        <w:t>single-member constituenc</w:t>
      </w:r>
      <w:r w:rsidR="00610277">
        <w:rPr>
          <w:rFonts w:eastAsia="Times New Roman" w:cs="Times New Roman"/>
          <w:lang w:val="en-GB"/>
        </w:rPr>
        <w:t>y candidate,</w:t>
      </w:r>
      <w:r w:rsidR="00610277" w:rsidRPr="00E2558F">
        <w:rPr>
          <w:rFonts w:eastAsia="Times New Roman" w:cs="Times New Roman"/>
          <w:lang w:val="en-GB"/>
        </w:rPr>
        <w:t xml:space="preserve"> </w:t>
      </w:r>
      <w:r w:rsidR="00E77712" w:rsidRPr="00EC3C7B">
        <w:rPr>
          <w:rFonts w:eastAsia="Times New Roman" w:cs="Times New Roman"/>
          <w:lang w:val="en-GB"/>
        </w:rPr>
        <w:t>the number of</w:t>
      </w:r>
      <w:r w:rsidR="00EC3C7B" w:rsidRPr="007B10BF">
        <w:rPr>
          <w:rFonts w:eastAsia="Times New Roman" w:cs="Times New Roman"/>
          <w:lang w:val="en-GB"/>
        </w:rPr>
        <w:t xml:space="preserve"> </w:t>
      </w:r>
      <w:r w:rsidR="00EC3C7B" w:rsidRPr="00EC3C7B">
        <w:rPr>
          <w:rFonts w:eastAsia="Times New Roman" w:cs="Times New Roman"/>
          <w:lang w:val="en-GB"/>
        </w:rPr>
        <w:t>single-member constituency</w:t>
      </w:r>
      <w:r w:rsidR="00E77712" w:rsidRPr="00FE356C">
        <w:rPr>
          <w:rFonts w:eastAsia="Times New Roman" w:cs="Times New Roman"/>
          <w:lang w:val="en-GB"/>
        </w:rPr>
        <w:t xml:space="preserve"> candidates finally registered</w:t>
      </w:r>
      <w:r w:rsidR="00EC3C7B">
        <w:rPr>
          <w:rFonts w:eastAsia="Times New Roman" w:cs="Times New Roman"/>
          <w:lang w:val="en-GB"/>
        </w:rPr>
        <w:t xml:space="preserve"> </w:t>
      </w:r>
      <w:r w:rsidR="00FE356C">
        <w:rPr>
          <w:rFonts w:eastAsia="Times New Roman" w:cs="Times New Roman"/>
          <w:lang w:val="en-GB"/>
        </w:rPr>
        <w:t>of the nominating organization</w:t>
      </w:r>
      <w:r w:rsidR="00FE356C" w:rsidRPr="006E789B">
        <w:rPr>
          <w:rFonts w:eastAsia="Times New Roman" w:cs="Times New Roman"/>
          <w:lang w:val="en-GB"/>
        </w:rPr>
        <w:t xml:space="preserve"> </w:t>
      </w:r>
      <w:r w:rsidR="00E77712" w:rsidRPr="00B36EF0">
        <w:rPr>
          <w:rFonts w:eastAsia="Times New Roman" w:cs="Times New Roman"/>
          <w:lang w:val="en-GB"/>
        </w:rPr>
        <w:t>is fewer than the minimum specified in the law on the election of</w:t>
      </w:r>
      <w:r w:rsidR="00E77712" w:rsidRPr="000A0E86">
        <w:rPr>
          <w:rFonts w:eastAsia="Times New Roman" w:cs="Times New Roman"/>
          <w:lang w:val="en-GB"/>
        </w:rPr>
        <w:t xml:space="preserve"> </w:t>
      </w:r>
      <w:r w:rsidR="00E77712" w:rsidRPr="00853328">
        <w:rPr>
          <w:rFonts w:eastAsia="Times New Roman" w:cs="Times New Roman"/>
          <w:lang w:val="en-GB"/>
        </w:rPr>
        <w:t>Members of Parliament</w:t>
      </w:r>
      <w:r w:rsidR="00E77712" w:rsidRPr="006E789B">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255</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provisions of Section 120 (1)-(2) and Sections 121-128 shall be applied to recommendations of </w:t>
      </w:r>
      <w:r w:rsidR="00BA7711">
        <w:rPr>
          <w:rFonts w:eastAsia="Times New Roman" w:cs="Times New Roman"/>
          <w:lang w:val="en-GB"/>
        </w:rPr>
        <w:t>national minority</w:t>
      </w:r>
      <w:r w:rsidRPr="004D6A44">
        <w:rPr>
          <w:rFonts w:eastAsia="Times New Roman" w:cs="Times New Roman"/>
          <w:lang w:val="en-GB"/>
        </w:rPr>
        <w:t xml:space="preserve"> lists. Voters who are also listed in the central electoral register as </w:t>
      </w:r>
      <w:r w:rsidR="00BA7711">
        <w:rPr>
          <w:rFonts w:eastAsia="Times New Roman" w:cs="Times New Roman"/>
          <w:lang w:val="en-GB"/>
        </w:rPr>
        <w:t>national minority</w:t>
      </w:r>
      <w:r w:rsidRPr="004D6A44">
        <w:rPr>
          <w:rFonts w:eastAsia="Times New Roman" w:cs="Times New Roman"/>
          <w:lang w:val="en-GB"/>
        </w:rPr>
        <w:t xml:space="preserve"> voters with regard to the election of Members of Parliament may recommend </w:t>
      </w:r>
      <w:r w:rsidR="00BA7711">
        <w:rPr>
          <w:rFonts w:eastAsia="Times New Roman" w:cs="Times New Roman"/>
          <w:lang w:val="en-GB"/>
        </w:rPr>
        <w:t>national minority</w:t>
      </w:r>
      <w:r w:rsidRPr="004D6A44">
        <w:rPr>
          <w:rFonts w:eastAsia="Times New Roman" w:cs="Times New Roman"/>
          <w:lang w:val="en-GB"/>
        </w:rPr>
        <w:t xml:space="preserve"> lists.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When determining the number of voters listed in the register as </w:t>
      </w:r>
      <w:r w:rsidR="00BA7711">
        <w:rPr>
          <w:rFonts w:eastAsia="Times New Roman" w:cs="Times New Roman"/>
          <w:lang w:val="en-GB"/>
        </w:rPr>
        <w:t>national minority</w:t>
      </w:r>
      <w:r w:rsidRPr="004D6A44">
        <w:rPr>
          <w:rFonts w:eastAsia="Times New Roman" w:cs="Times New Roman"/>
          <w:lang w:val="en-GB"/>
        </w:rPr>
        <w:t xml:space="preserve"> voters, the voters who are also listed in the </w:t>
      </w:r>
      <w:r w:rsidR="00233022">
        <w:rPr>
          <w:rFonts w:eastAsia="Times New Roman" w:cs="Times New Roman"/>
          <w:lang w:val="en-GB"/>
        </w:rPr>
        <w:t xml:space="preserve">central electoral </w:t>
      </w:r>
      <w:r w:rsidRPr="004D6A44">
        <w:rPr>
          <w:rFonts w:eastAsia="Times New Roman" w:cs="Times New Roman"/>
          <w:lang w:val="en-GB"/>
        </w:rPr>
        <w:t xml:space="preserve">register as </w:t>
      </w:r>
      <w:r w:rsidR="00BA7711">
        <w:rPr>
          <w:rFonts w:eastAsia="Times New Roman" w:cs="Times New Roman"/>
          <w:lang w:val="en-GB"/>
        </w:rPr>
        <w:t>national minority</w:t>
      </w:r>
      <w:r w:rsidRPr="004D6A44">
        <w:rPr>
          <w:rFonts w:eastAsia="Times New Roman" w:cs="Times New Roman"/>
          <w:lang w:val="en-GB"/>
        </w:rPr>
        <w:t xml:space="preserve"> voters with regard to the election of Members of Parliament on the </w:t>
      </w:r>
      <w:r w:rsidR="0064713D">
        <w:rPr>
          <w:rFonts w:eastAsia="Times New Roman" w:cs="Times New Roman"/>
          <w:lang w:val="en-GB"/>
        </w:rPr>
        <w:t>fiftieth</w:t>
      </w:r>
      <w:r w:rsidRPr="004D6A44">
        <w:rPr>
          <w:rFonts w:eastAsia="Times New Roman" w:cs="Times New Roman"/>
          <w:lang w:val="en-GB"/>
        </w:rPr>
        <w:t xml:space="preserve"> day before the day of voting shall be taken into account.</w:t>
      </w:r>
    </w:p>
    <w:p w:rsidR="006672B2" w:rsidRPr="007B10BF" w:rsidRDefault="00A27957" w:rsidP="006672B2">
      <w:pPr>
        <w:pStyle w:val="Sinespaciado"/>
        <w:rPr>
          <w:rFonts w:ascii="Times New Roman" w:hAnsi="Times New Roman"/>
          <w:sz w:val="24"/>
          <w:szCs w:val="24"/>
        </w:rPr>
      </w:pPr>
      <w:r w:rsidRPr="004D6A44">
        <w:rPr>
          <w:rFonts w:eastAsia="Times New Roman"/>
          <w:lang w:val="en-GB"/>
        </w:rPr>
        <w:t xml:space="preserve">            </w:t>
      </w:r>
      <w:r w:rsidR="006672B2">
        <w:rPr>
          <w:rFonts w:eastAsia="Times New Roman"/>
          <w:lang w:val="en-GB"/>
        </w:rPr>
        <w:t xml:space="preserve">  </w:t>
      </w:r>
      <w:r w:rsidRPr="00E3321A">
        <w:rPr>
          <w:rFonts w:ascii="Times New Roman" w:eastAsia="Times New Roman" w:hAnsi="Times New Roman"/>
          <w:sz w:val="24"/>
          <w:szCs w:val="24"/>
          <w:lang w:val="en-GB"/>
        </w:rPr>
        <w:t>(3)</w:t>
      </w:r>
      <w:r w:rsidR="006672B2" w:rsidRPr="007B10BF">
        <w:rPr>
          <w:rFonts w:ascii="Times New Roman" w:eastAsia="Times New Roman" w:hAnsi="Times New Roman"/>
          <w:sz w:val="24"/>
          <w:szCs w:val="24"/>
          <w:lang w:val="en-GB"/>
        </w:rPr>
        <w:t xml:space="preserve"> </w:t>
      </w:r>
      <w:r w:rsidR="006672B2" w:rsidRPr="007B10BF">
        <w:rPr>
          <w:rFonts w:ascii="Times New Roman" w:hAnsi="Times New Roman"/>
          <w:sz w:val="24"/>
          <w:szCs w:val="24"/>
        </w:rPr>
        <w:t>The National Election Office shall,</w:t>
      </w:r>
      <w:r w:rsidR="00B36EF0">
        <w:rPr>
          <w:rFonts w:ascii="Times New Roman" w:hAnsi="Times New Roman"/>
          <w:sz w:val="24"/>
          <w:szCs w:val="24"/>
        </w:rPr>
        <w:t xml:space="preserve"> </w:t>
      </w:r>
    </w:p>
    <w:p w:rsidR="006672B2" w:rsidRPr="007B10BF" w:rsidRDefault="006672B2" w:rsidP="006672B2">
      <w:pPr>
        <w:pStyle w:val="Sinespaciado"/>
        <w:rPr>
          <w:rFonts w:ascii="Times New Roman" w:hAnsi="Times New Roman"/>
          <w:sz w:val="24"/>
          <w:szCs w:val="24"/>
        </w:rPr>
      </w:pPr>
      <w:r>
        <w:rPr>
          <w:rFonts w:ascii="Times New Roman" w:hAnsi="Times New Roman"/>
          <w:sz w:val="24"/>
          <w:szCs w:val="24"/>
        </w:rPr>
        <w:tab/>
      </w:r>
      <w:r w:rsidRPr="007B10BF">
        <w:rPr>
          <w:rFonts w:ascii="Times New Roman" w:hAnsi="Times New Roman"/>
          <w:sz w:val="24"/>
          <w:szCs w:val="24"/>
        </w:rPr>
        <w:t>a) when handing over the recommendation sheet,</w:t>
      </w:r>
    </w:p>
    <w:p w:rsidR="00DD2CF3" w:rsidRDefault="006672B2" w:rsidP="006672B2">
      <w:pPr>
        <w:rPr>
          <w:rFonts w:cs="Times New Roman"/>
        </w:rPr>
      </w:pPr>
      <w:r>
        <w:rPr>
          <w:rFonts w:cs="Times New Roman"/>
        </w:rPr>
        <w:tab/>
      </w:r>
      <w:r w:rsidRPr="007B10BF">
        <w:rPr>
          <w:rFonts w:cs="Times New Roman"/>
        </w:rPr>
        <w:t>b) at the request of the nominating organisation, between the thirty-</w:t>
      </w:r>
      <w:r w:rsidR="002A1DAB">
        <w:rPr>
          <w:rFonts w:cs="Times New Roman"/>
        </w:rPr>
        <w:t>eighth</w:t>
      </w:r>
      <w:r w:rsidRPr="007B10BF">
        <w:rPr>
          <w:rFonts w:cs="Times New Roman"/>
        </w:rPr>
        <w:t xml:space="preserve"> and thirteenth day before the day of voting, pursuant to </w:t>
      </w:r>
      <w:r w:rsidR="002A1DAB">
        <w:rPr>
          <w:rFonts w:cs="Times New Roman"/>
        </w:rPr>
        <w:t xml:space="preserve">Section </w:t>
      </w:r>
      <w:r w:rsidRPr="007B10BF">
        <w:rPr>
          <w:rFonts w:cs="Times New Roman"/>
        </w:rPr>
        <w:t xml:space="preserve">89 (1), and with the exception of the data of citizens prohibiting the release of their data, </w:t>
      </w:r>
    </w:p>
    <w:p w:rsidR="00DD2CF3" w:rsidRDefault="00DD2CF3" w:rsidP="006672B2">
      <w:pPr>
        <w:rPr>
          <w:rFonts w:cs="Times New Roman"/>
        </w:rPr>
      </w:pPr>
    </w:p>
    <w:p w:rsidR="00A27957" w:rsidRPr="004D6A44" w:rsidRDefault="006672B2" w:rsidP="006672B2">
      <w:pPr>
        <w:rPr>
          <w:rFonts w:eastAsia="Times New Roman" w:cs="Times New Roman"/>
          <w:lang w:val="en-GB"/>
        </w:rPr>
      </w:pPr>
      <w:r w:rsidRPr="007B10BF">
        <w:rPr>
          <w:rFonts w:cs="Times New Roman"/>
        </w:rPr>
        <w:t xml:space="preserve">hand over free of charge to national minority self-governments registered </w:t>
      </w:r>
      <w:r w:rsidR="00DD2CF3" w:rsidRPr="00D00365">
        <w:rPr>
          <w:rFonts w:cs="Times New Roman"/>
        </w:rPr>
        <w:t>with final effect</w:t>
      </w:r>
      <w:r w:rsidR="00DD2CF3">
        <w:rPr>
          <w:rFonts w:cs="Times New Roman"/>
        </w:rPr>
        <w:t xml:space="preserve"> </w:t>
      </w:r>
      <w:r w:rsidRPr="007B10BF">
        <w:rPr>
          <w:rFonts w:cs="Times New Roman"/>
        </w:rPr>
        <w:t>as nominating organisations the list of names and addresses of voters listed in the central electoral register as voters of the national minority in question with regard to the election of Members of Parliament.</w:t>
      </w:r>
    </w:p>
    <w:p w:rsidR="00A27957" w:rsidRPr="00E15EE2" w:rsidRDefault="00A27957" w:rsidP="00A27957">
      <w:pPr>
        <w:rPr>
          <w:rFonts w:eastAsia="Times New Roman" w:cs="Times New Roman"/>
          <w:lang w:val="en-GB"/>
        </w:rPr>
      </w:pPr>
      <w:r w:rsidRPr="004D6A44">
        <w:rPr>
          <w:rFonts w:eastAsia="Times New Roman" w:cs="Times New Roman"/>
          <w:b/>
          <w:bCs/>
          <w:lang w:val="en-GB"/>
        </w:rPr>
        <w:t xml:space="preserve">            </w:t>
      </w:r>
      <w:r w:rsidRPr="004E3E3D">
        <w:rPr>
          <w:rFonts w:eastAsia="Times New Roman" w:cs="Times New Roman"/>
          <w:bCs/>
          <w:lang w:val="en-GB"/>
        </w:rPr>
        <w:t xml:space="preserve">(4) </w:t>
      </w:r>
      <w:r w:rsidR="00E15EE2" w:rsidRPr="007B10BF">
        <w:rPr>
          <w:rFonts w:cs="Times New Roman"/>
        </w:rPr>
        <w:t xml:space="preserve">The data provided pursuant to (3) a) shall only be used for collecting recommendations, whereas the data provided pursuant to (3) b) shall only be used for direct political campaigning. The provisions of </w:t>
      </w:r>
      <w:r w:rsidR="004C2B39">
        <w:rPr>
          <w:rFonts w:cs="Times New Roman"/>
        </w:rPr>
        <w:t>Section</w:t>
      </w:r>
      <w:r w:rsidR="009661B7">
        <w:rPr>
          <w:rFonts w:cs="Times New Roman"/>
        </w:rPr>
        <w:t>s</w:t>
      </w:r>
      <w:r w:rsidR="004C2B39">
        <w:rPr>
          <w:rFonts w:cs="Times New Roman"/>
        </w:rPr>
        <w:t xml:space="preserve"> </w:t>
      </w:r>
      <w:r w:rsidR="00E15EE2" w:rsidRPr="007B10BF">
        <w:rPr>
          <w:rFonts w:cs="Times New Roman"/>
        </w:rPr>
        <w:t xml:space="preserve">155 and 218 (2) d) </w:t>
      </w:r>
      <w:r w:rsidR="009661B7">
        <w:rPr>
          <w:rFonts w:cs="Times New Roman"/>
        </w:rPr>
        <w:t>as well</w:t>
      </w:r>
      <w:r w:rsidR="009661B7" w:rsidRPr="009661B7">
        <w:rPr>
          <w:rFonts w:cs="Times New Roman"/>
        </w:rPr>
        <w:t xml:space="preserve"> </w:t>
      </w:r>
      <w:r w:rsidR="00E15EE2" w:rsidRPr="007B10BF">
        <w:rPr>
          <w:rFonts w:cs="Times New Roman"/>
        </w:rPr>
        <w:t>shall</w:t>
      </w:r>
      <w:r w:rsidR="009661B7">
        <w:rPr>
          <w:rFonts w:cs="Times New Roman"/>
        </w:rPr>
        <w:t xml:space="preserve"> </w:t>
      </w:r>
      <w:r w:rsidR="00E15EE2" w:rsidRPr="007B10BF">
        <w:rPr>
          <w:rFonts w:cs="Times New Roman"/>
        </w:rPr>
        <w:t>apply to the handling of the data supplied.</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115 The content of the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There shall be separate ballot papers for single-member constituency, national party list and </w:t>
      </w:r>
      <w:r w:rsidR="00BA7711">
        <w:rPr>
          <w:rFonts w:eastAsia="Times New Roman" w:cs="Times New Roman"/>
          <w:lang w:val="en-GB"/>
        </w:rPr>
        <w:t>national minority</w:t>
      </w:r>
      <w:r w:rsidRPr="004D6A44">
        <w:rPr>
          <w:rFonts w:eastAsia="Times New Roman" w:cs="Times New Roman"/>
          <w:lang w:val="en-GB"/>
        </w:rPr>
        <w:t xml:space="preserve"> list voting – in the case of the </w:t>
      </w:r>
      <w:r w:rsidR="00BA7711">
        <w:rPr>
          <w:rFonts w:eastAsia="Times New Roman" w:cs="Times New Roman"/>
          <w:lang w:val="en-GB"/>
        </w:rPr>
        <w:t>national minority</w:t>
      </w:r>
      <w:r w:rsidRPr="004D6A44">
        <w:rPr>
          <w:rFonts w:eastAsia="Times New Roman" w:cs="Times New Roman"/>
          <w:lang w:val="en-GB"/>
        </w:rPr>
        <w:t xml:space="preserve"> lists, separately for each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Ballot papers made for postal voting shall contain the Hungarian text “</w:t>
      </w:r>
      <w:proofErr w:type="spellStart"/>
      <w:r w:rsidRPr="004D6A44">
        <w:rPr>
          <w:rFonts w:eastAsia="Times New Roman" w:cs="Times New Roman"/>
          <w:lang w:val="en-GB"/>
        </w:rPr>
        <w:t>levélben</w:t>
      </w:r>
      <w:proofErr w:type="spellEnd"/>
      <w:r w:rsidRPr="004D6A44">
        <w:rPr>
          <w:rFonts w:eastAsia="Times New Roman" w:cs="Times New Roman"/>
          <w:lang w:val="en-GB"/>
        </w:rPr>
        <w:t xml:space="preserve"> </w:t>
      </w:r>
      <w:proofErr w:type="spellStart"/>
      <w:r w:rsidRPr="004D6A44">
        <w:rPr>
          <w:rFonts w:eastAsia="Times New Roman" w:cs="Times New Roman"/>
          <w:lang w:val="en-GB"/>
        </w:rPr>
        <w:t>szavazás</w:t>
      </w:r>
      <w:proofErr w:type="spellEnd"/>
      <w:r w:rsidRPr="004D6A44">
        <w:rPr>
          <w:rFonts w:eastAsia="Times New Roman" w:cs="Times New Roman"/>
          <w:lang w:val="en-GB"/>
        </w:rPr>
        <w:t xml:space="preserve"> </w:t>
      </w:r>
      <w:proofErr w:type="spellStart"/>
      <w:r w:rsidRPr="004D6A44">
        <w:rPr>
          <w:rFonts w:eastAsia="Times New Roman" w:cs="Times New Roman"/>
          <w:lang w:val="en-GB"/>
        </w:rPr>
        <w:t>szavazólapja</w:t>
      </w:r>
      <w:proofErr w:type="spellEnd"/>
      <w:r w:rsidRPr="004D6A44">
        <w:rPr>
          <w:rFonts w:eastAsia="Times New Roman" w:cs="Times New Roman"/>
          <w:lang w:val="en-GB"/>
        </w:rPr>
        <w:t>” (ballot paper for postal voting) arranged in a circle in the stamping area.</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When drawing lots to determine list numbers, party lists and </w:t>
      </w:r>
      <w:r w:rsidR="00BA7711">
        <w:rPr>
          <w:rFonts w:eastAsia="Times New Roman" w:cs="Times New Roman"/>
          <w:lang w:val="en-GB"/>
        </w:rPr>
        <w:t>national minority</w:t>
      </w:r>
      <w:r w:rsidRPr="004D6A44">
        <w:rPr>
          <w:rFonts w:eastAsia="Times New Roman" w:cs="Times New Roman"/>
          <w:lang w:val="en-GB"/>
        </w:rPr>
        <w:t xml:space="preserve"> lists shall be handled as one group. On national party list ballot papers, party lists shall be listed in the order determined by the drawing of lots, but they shall be assigned a running serial number starting at one.</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(4) Ballot papers for </w:t>
      </w:r>
      <w:r w:rsidR="00BA7711">
        <w:rPr>
          <w:rFonts w:eastAsia="Times New Roman" w:cs="Times New Roman"/>
          <w:lang w:val="en-GB"/>
        </w:rPr>
        <w:t>national minority</w:t>
      </w:r>
      <w:r w:rsidRPr="004D6A44">
        <w:rPr>
          <w:rFonts w:eastAsia="Times New Roman" w:cs="Times New Roman"/>
          <w:lang w:val="en-GB"/>
        </w:rPr>
        <w:t xml:space="preserve"> lists put forward by a </w:t>
      </w:r>
      <w:r w:rsidR="00BA7711">
        <w:rPr>
          <w:rFonts w:eastAsia="Times New Roman" w:cs="Times New Roman"/>
          <w:lang w:val="en-GB"/>
        </w:rPr>
        <w:t>national minority</w:t>
      </w:r>
      <w:r w:rsidRPr="004D6A44">
        <w:rPr>
          <w:rFonts w:eastAsia="Times New Roman" w:cs="Times New Roman"/>
          <w:lang w:val="en-GB"/>
        </w:rPr>
        <w:t xml:space="preserve"> self-government shall contain the name of the </w:t>
      </w:r>
      <w:r w:rsidR="00BA7711">
        <w:rPr>
          <w:rFonts w:eastAsia="Times New Roman" w:cs="Times New Roman"/>
          <w:lang w:val="en-GB"/>
        </w:rPr>
        <w:t>national minority</w:t>
      </w:r>
      <w:r w:rsidRPr="004D6A44">
        <w:rPr>
          <w:rFonts w:eastAsia="Times New Roman" w:cs="Times New Roman"/>
          <w:lang w:val="en-GB"/>
        </w:rPr>
        <w:t xml:space="preserve">. Indicating the number of the list on </w:t>
      </w:r>
      <w:r w:rsidR="00BA7711">
        <w:rPr>
          <w:rFonts w:eastAsia="Times New Roman" w:cs="Times New Roman"/>
          <w:lang w:val="en-GB"/>
        </w:rPr>
        <w:t>national minority</w:t>
      </w:r>
      <w:r w:rsidRPr="004D6A44">
        <w:rPr>
          <w:rFonts w:eastAsia="Times New Roman" w:cs="Times New Roman"/>
          <w:lang w:val="en-GB"/>
        </w:rPr>
        <w:t xml:space="preserve"> list ballot papers shall not be required.</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(5) Ballot papers for </w:t>
      </w:r>
      <w:r w:rsidR="00BA7711">
        <w:rPr>
          <w:rFonts w:eastAsia="Times New Roman" w:cs="Times New Roman"/>
          <w:lang w:val="en-GB"/>
        </w:rPr>
        <w:t>national minority</w:t>
      </w:r>
      <w:r w:rsidRPr="004D6A44">
        <w:rPr>
          <w:rFonts w:eastAsia="Times New Roman" w:cs="Times New Roman"/>
          <w:lang w:val="en-GB"/>
        </w:rPr>
        <w:t xml:space="preserve"> lists put forward by a </w:t>
      </w:r>
      <w:r w:rsidR="00BA7711">
        <w:rPr>
          <w:rFonts w:eastAsia="Times New Roman" w:cs="Times New Roman"/>
          <w:lang w:val="en-GB"/>
        </w:rPr>
        <w:t>national minority</w:t>
      </w:r>
      <w:r w:rsidRPr="004D6A44">
        <w:rPr>
          <w:rFonts w:eastAsia="Times New Roman" w:cs="Times New Roman"/>
          <w:lang w:val="en-GB"/>
        </w:rPr>
        <w:t xml:space="preserve"> self-government shall contain the text listed in Annex 6, items a)-f) and k) and the name of the </w:t>
      </w:r>
      <w:r w:rsidR="00BA7711">
        <w:rPr>
          <w:rFonts w:eastAsia="Times New Roman" w:cs="Times New Roman"/>
          <w:lang w:val="en-GB"/>
        </w:rPr>
        <w:t>national minority</w:t>
      </w:r>
      <w:r w:rsidRPr="004D6A44">
        <w:rPr>
          <w:rFonts w:eastAsia="Times New Roman" w:cs="Times New Roman"/>
          <w:lang w:val="en-GB"/>
        </w:rPr>
        <w:t xml:space="preserve"> in the </w:t>
      </w:r>
      <w:r w:rsidR="00BA7711">
        <w:rPr>
          <w:rFonts w:eastAsia="Times New Roman" w:cs="Times New Roman"/>
          <w:lang w:val="en-GB"/>
        </w:rPr>
        <w:t>national minority</w:t>
      </w:r>
      <w:r w:rsidRPr="004D6A44">
        <w:rPr>
          <w:rFonts w:eastAsia="Times New Roman" w:cs="Times New Roman"/>
          <w:lang w:val="en-GB"/>
        </w:rPr>
        <w:t xml:space="preserve"> language as well.</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(6) On the ballot papers of the </w:t>
      </w:r>
      <w:r w:rsidR="00BA7711">
        <w:rPr>
          <w:rFonts w:eastAsia="Times New Roman" w:cs="Times New Roman"/>
          <w:lang w:val="en-GB"/>
        </w:rPr>
        <w:t>national minority</w:t>
      </w:r>
      <w:r w:rsidRPr="004D6A44">
        <w:rPr>
          <w:rFonts w:eastAsia="Times New Roman" w:cs="Times New Roman"/>
          <w:lang w:val="en-GB"/>
        </w:rPr>
        <w:t xml:space="preserve"> list put forward by the </w:t>
      </w:r>
      <w:r w:rsidR="00BA7711">
        <w:rPr>
          <w:rFonts w:eastAsia="Times New Roman" w:cs="Times New Roman"/>
          <w:lang w:val="en-GB"/>
        </w:rPr>
        <w:t>national minority</w:t>
      </w:r>
      <w:r w:rsidRPr="004D6A44">
        <w:rPr>
          <w:rFonts w:eastAsia="Times New Roman" w:cs="Times New Roman"/>
          <w:lang w:val="en-GB"/>
        </w:rPr>
        <w:t xml:space="preserve"> self-government, on the request of the nominating organisation, the name and abbreviated name of the nominating organisation, and, on the request of the candidate, the name of the candidate shall also be indicated in the </w:t>
      </w:r>
      <w:r w:rsidR="00BA7711">
        <w:rPr>
          <w:rFonts w:eastAsia="Times New Roman" w:cs="Times New Roman"/>
          <w:lang w:val="en-GB"/>
        </w:rPr>
        <w:t>national minority</w:t>
      </w:r>
      <w:r w:rsidRPr="004D6A44">
        <w:rPr>
          <w:rFonts w:eastAsia="Times New Roman" w:cs="Times New Roman"/>
          <w:lang w:val="en-GB"/>
        </w:rPr>
        <w:t xml:space="preserve"> language.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116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257</w:t>
      </w:r>
    </w:p>
    <w:p w:rsidR="00A27957" w:rsidRPr="004D6A44" w:rsidRDefault="00A27957" w:rsidP="00A27957">
      <w:pPr>
        <w:rPr>
          <w:rFonts w:eastAsia="Times New Roman" w:cs="Times New Roman"/>
          <w:lang w:val="en-GB"/>
        </w:rPr>
      </w:pPr>
      <w:r w:rsidRPr="004D6A44">
        <w:rPr>
          <w:rFonts w:eastAsia="Times New Roman" w:cs="Times New Roman"/>
          <w:lang w:val="en-GB"/>
        </w:rPr>
        <w:t>            (1) Based on the polling district electoral register and the register of voters requesting mobile voting, the polling station commission shall issue each voter a single-member constituency ballot paper and a party list ballot paper.</w:t>
      </w:r>
    </w:p>
    <w:p w:rsidR="00A27957" w:rsidRPr="004D6A44" w:rsidRDefault="00000FF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(1a) Voters who are listed in the register as </w:t>
      </w:r>
      <w:r w:rsidR="00BA7711">
        <w:rPr>
          <w:rFonts w:eastAsia="Times New Roman" w:cs="Times New Roman"/>
          <w:lang w:val="en-GB"/>
        </w:rPr>
        <w:t>national minority</w:t>
      </w:r>
      <w:r w:rsidR="00A27957" w:rsidRPr="004D6A44">
        <w:rPr>
          <w:rFonts w:eastAsia="Times New Roman" w:cs="Times New Roman"/>
          <w:lang w:val="en-GB"/>
        </w:rPr>
        <w:t xml:space="preserve"> voters also with regard to the election of Members of Parliament shall be issued a single-member constituency ballot paper and the list ballot paper of their </w:t>
      </w:r>
      <w:r w:rsidR="00BA7711">
        <w:rPr>
          <w:rFonts w:eastAsia="Times New Roman" w:cs="Times New Roman"/>
          <w:lang w:val="en-GB"/>
        </w:rPr>
        <w:t>national minority</w:t>
      </w:r>
      <w:r w:rsidR="00A27957" w:rsidRPr="004D6A44">
        <w:rPr>
          <w:rFonts w:eastAsia="Times New Roman" w:cs="Times New Roman"/>
          <w:lang w:val="en-GB"/>
        </w:rPr>
        <w:t>.</w:t>
      </w:r>
    </w:p>
    <w:p w:rsidR="00A27957" w:rsidRPr="004D6A44" w:rsidRDefault="00000FF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(1b) Voters enlisted in the polling district register who established an ad</w:t>
      </w:r>
      <w:r w:rsidR="00F47C22">
        <w:rPr>
          <w:rFonts w:eastAsia="Times New Roman" w:cs="Times New Roman"/>
          <w:lang w:val="en-GB"/>
        </w:rPr>
        <w:t>d</w:t>
      </w:r>
      <w:r w:rsidR="00A27957" w:rsidRPr="004D6A44">
        <w:rPr>
          <w:rFonts w:eastAsia="Times New Roman" w:cs="Times New Roman"/>
          <w:lang w:val="en-GB"/>
        </w:rPr>
        <w:t>ress in Hungary 7 days before the ballot day and</w:t>
      </w:r>
    </w:p>
    <w:p w:rsidR="00A27957" w:rsidRPr="004D6A44" w:rsidRDefault="00000FF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a) got the postal vote package sent by the National Election Office according to Section 277 (1)</w:t>
      </w:r>
      <w:r w:rsidR="00304190">
        <w:rPr>
          <w:rFonts w:eastAsia="Times New Roman" w:cs="Times New Roman"/>
          <w:lang w:val="en-GB"/>
        </w:rPr>
        <w:t>, or</w:t>
      </w:r>
    </w:p>
    <w:p w:rsidR="00A27957" w:rsidRPr="004D6A44" w:rsidRDefault="00000FF4"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b) have been enlisted in the register of postal voters in the timeframe of 15 to 7 days before ballot day and have requested to get the ballot in person</w:t>
      </w:r>
      <w:r w:rsidR="00106A88">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shall be issued a single</w:t>
      </w:r>
      <w:r w:rsidR="00CE771D">
        <w:rPr>
          <w:rFonts w:eastAsia="Times New Roman" w:cs="Times New Roman"/>
          <w:lang w:val="en-GB"/>
        </w:rPr>
        <w:t>-</w:t>
      </w:r>
      <w:r w:rsidRPr="004D6A44">
        <w:rPr>
          <w:rFonts w:eastAsia="Times New Roman" w:cs="Times New Roman"/>
          <w:lang w:val="en-GB"/>
        </w:rPr>
        <w:t>member constituency ballot</w:t>
      </w:r>
      <w:r w:rsidR="00C174B0">
        <w:rPr>
          <w:rFonts w:eastAsia="Times New Roman" w:cs="Times New Roman"/>
          <w:lang w:val="en-GB"/>
        </w:rPr>
        <w:t xml:space="preserve"> by the polling station commission</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Voters who changed polling districts shall vote using the ballot paper of the parliamentary single-member constituency of their address and the national list ballot paper. The ballot paper envelopes shall bear the name of the parliamentary single-member constituency. Voters shall place the ballot paper in the envelope and seal the envelope.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polling station commission of the </w:t>
      </w:r>
      <w:r w:rsidR="0076139C">
        <w:rPr>
          <w:rFonts w:eastAsia="Times New Roman" w:cs="Times New Roman"/>
          <w:lang w:val="en-GB"/>
        </w:rPr>
        <w:t>designated</w:t>
      </w:r>
      <w:r w:rsidR="0076139C" w:rsidRPr="004D6A44">
        <w:rPr>
          <w:rFonts w:eastAsia="Times New Roman" w:cs="Times New Roman"/>
          <w:lang w:val="en-GB"/>
        </w:rPr>
        <w:t xml:space="preserve"> </w:t>
      </w:r>
      <w:r w:rsidRPr="004D6A44">
        <w:rPr>
          <w:rFonts w:eastAsia="Times New Roman" w:cs="Times New Roman"/>
          <w:lang w:val="en-GB"/>
        </w:rPr>
        <w:t>polling district shall carry out mobile voting for voters who changed district in the entire settlement.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117 Counting the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258</w:t>
      </w:r>
    </w:p>
    <w:p w:rsidR="00A27957" w:rsidRPr="004D6A44" w:rsidRDefault="00A27957" w:rsidP="00A27957">
      <w:pPr>
        <w:rPr>
          <w:rFonts w:eastAsia="Times New Roman" w:cs="Times New Roman"/>
          <w:lang w:val="en-GB"/>
        </w:rPr>
      </w:pPr>
      <w:r w:rsidRPr="004D6A44">
        <w:rPr>
          <w:rFonts w:eastAsia="Times New Roman" w:cs="Times New Roman"/>
          <w:lang w:val="en-GB"/>
        </w:rPr>
        <w:t>            (1) Representatives of the National Election Commission, the National Election Office, the representatives of media content providers, observers according to Section 245 (2)  and international observers may be present at the counting of votes sent in by mail by voters with no Hungarian address.</w:t>
      </w:r>
    </w:p>
    <w:p w:rsidR="00A27957" w:rsidRPr="004D6A44" w:rsidRDefault="00A27957" w:rsidP="00A27957">
      <w:pPr>
        <w:rPr>
          <w:rFonts w:eastAsia="Times New Roman" w:cs="Times New Roman"/>
          <w:lang w:val="en-GB"/>
        </w:rPr>
      </w:pPr>
      <w:r w:rsidRPr="004D6A44">
        <w:rPr>
          <w:rFonts w:eastAsia="Times New Roman" w:cs="Times New Roman"/>
          <w:lang w:val="en-GB"/>
        </w:rPr>
        <w:t>            (2) The rules on ballot counting and the preparation of records shall be applied separately to single-member constituency elections and national list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118 Registers at foreign representations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259</w:t>
      </w:r>
    </w:p>
    <w:p w:rsidR="00A27957" w:rsidRPr="004D6A44" w:rsidRDefault="00A27957" w:rsidP="00A27957">
      <w:pPr>
        <w:rPr>
          <w:rFonts w:eastAsia="Times New Roman" w:cs="Times New Roman"/>
          <w:lang w:val="en-GB"/>
        </w:rPr>
      </w:pPr>
      <w:r w:rsidRPr="004D6A44">
        <w:rPr>
          <w:rFonts w:eastAsia="Times New Roman" w:cs="Times New Roman"/>
          <w:lang w:val="en-GB"/>
        </w:rPr>
        <w:t>            (1) Requests for entry in the foreign representation electoral register may be submitted by voters who are in the polling district electoral register and will be abroad on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(2) Requests for entry in the foreign representation electoral register shall arrive on the </w:t>
      </w:r>
      <w:r w:rsidR="003D33C2">
        <w:rPr>
          <w:rFonts w:eastAsia="Times New Roman" w:cs="Times New Roman"/>
          <w:lang w:val="en-GB"/>
        </w:rPr>
        <w:t>ninth</w:t>
      </w:r>
      <w:r w:rsidR="003D33C2" w:rsidRPr="004D6A44">
        <w:rPr>
          <w:rFonts w:eastAsia="Times New Roman" w:cs="Times New Roman"/>
          <w:lang w:val="en-GB"/>
        </w:rPr>
        <w:t xml:space="preserve"> </w:t>
      </w:r>
      <w:r w:rsidRPr="004D6A44">
        <w:rPr>
          <w:rFonts w:eastAsia="Times New Roman" w:cs="Times New Roman"/>
          <w:lang w:val="en-GB"/>
        </w:rPr>
        <w:t>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Such requests shall contain in addition to data as stipulated </w:t>
      </w:r>
      <w:r w:rsidR="003D33C2">
        <w:rPr>
          <w:rFonts w:eastAsia="Times New Roman" w:cs="Times New Roman"/>
          <w:lang w:val="en-GB"/>
        </w:rPr>
        <w:t>in</w:t>
      </w:r>
      <w:r w:rsidR="003D33C2" w:rsidRPr="004D6A44">
        <w:rPr>
          <w:rFonts w:eastAsia="Times New Roman" w:cs="Times New Roman"/>
          <w:lang w:val="en-GB"/>
        </w:rPr>
        <w:t xml:space="preserve"> </w:t>
      </w:r>
      <w:r w:rsidRPr="004D6A44">
        <w:rPr>
          <w:rFonts w:eastAsia="Times New Roman" w:cs="Times New Roman"/>
          <w:lang w:val="en-GB"/>
        </w:rPr>
        <w:t>Section 92 (1)</w:t>
      </w:r>
      <w:r w:rsidR="003D33C2">
        <w:rPr>
          <w:rFonts w:eastAsia="Times New Roman" w:cs="Times New Roman"/>
          <w:lang w:val="en-GB"/>
        </w:rPr>
        <w:t xml:space="preserve"> or (3) </w:t>
      </w:r>
      <w:r w:rsidR="00FE54CA">
        <w:rPr>
          <w:rFonts w:eastAsia="Times New Roman" w:cs="Times New Roman"/>
          <w:lang w:val="en-GB"/>
        </w:rPr>
        <w:t>the indication of the foreign representation where the voter wishes to vote.</w:t>
      </w:r>
    </w:p>
    <w:p w:rsidR="00A27957" w:rsidRPr="004D6A44" w:rsidRDefault="00A27957" w:rsidP="007B10BF">
      <w:pPr>
        <w:rPr>
          <w:rFonts w:eastAsia="Times New Roman" w:cs="Times New Roman"/>
          <w:lang w:val="en-GB"/>
        </w:rPr>
      </w:pPr>
      <w:r w:rsidRPr="004D6A44">
        <w:rPr>
          <w:rFonts w:eastAsia="Times New Roman" w:cs="Times New Roman"/>
          <w:lang w:val="en-GB"/>
        </w:rPr>
        <w:t xml:space="preserve">            </w:t>
      </w: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260</w:t>
      </w:r>
    </w:p>
    <w:p w:rsidR="00A27957" w:rsidRPr="004D6A44" w:rsidRDefault="00A27957" w:rsidP="00A27957">
      <w:pPr>
        <w:rPr>
          <w:rFonts w:eastAsia="Times New Roman" w:cs="Times New Roman"/>
          <w:lang w:val="en-GB"/>
        </w:rPr>
      </w:pPr>
      <w:r w:rsidRPr="004D6A44">
        <w:rPr>
          <w:rFonts w:eastAsia="Times New Roman" w:cs="Times New Roman"/>
          <w:lang w:val="en-GB"/>
        </w:rPr>
        <w:t>            (1) Based on the request, the election office shall enter the voter in the foreign representation electoral register without delay, and at the same time indicate this fact in the polling district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(2) The foreign representation electoral register shall contain the data listed in Annex 7.</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Voters listed in the foreign representation electoral register may modify the data described in Section 259 (3) until the </w:t>
      </w:r>
      <w:r w:rsidR="00C34803">
        <w:rPr>
          <w:rFonts w:eastAsia="Times New Roman" w:cs="Times New Roman"/>
          <w:lang w:val="en-GB"/>
        </w:rPr>
        <w:t>ninth</w:t>
      </w:r>
      <w:r w:rsidR="00C34803" w:rsidRPr="004D6A44">
        <w:rPr>
          <w:rFonts w:eastAsia="Times New Roman" w:cs="Times New Roman"/>
          <w:lang w:val="en-GB"/>
        </w:rPr>
        <w:t xml:space="preserve"> </w:t>
      </w:r>
      <w:r w:rsidRPr="004D6A44">
        <w:rPr>
          <w:rFonts w:eastAsia="Times New Roman" w:cs="Times New Roman"/>
          <w:lang w:val="en-GB"/>
        </w:rPr>
        <w:t>day before the day of voting in Hungary.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Voters entered into the foreign representation electoral register may request to be removed from the foreign representation electoral register until the </w:t>
      </w:r>
      <w:r w:rsidR="0092604B">
        <w:rPr>
          <w:rFonts w:eastAsia="Times New Roman" w:cs="Times New Roman"/>
          <w:lang w:val="en-GB"/>
        </w:rPr>
        <w:t>fourth</w:t>
      </w:r>
      <w:r w:rsidR="0092604B" w:rsidRPr="004D6A44">
        <w:rPr>
          <w:rFonts w:eastAsia="Times New Roman" w:cs="Times New Roman"/>
          <w:lang w:val="en-GB"/>
        </w:rPr>
        <w:t xml:space="preserve"> </w:t>
      </w:r>
      <w:r w:rsidRPr="004D6A44">
        <w:rPr>
          <w:rFonts w:eastAsia="Times New Roman" w:cs="Times New Roman"/>
          <w:lang w:val="en-GB"/>
        </w:rPr>
        <w:t>day before the day of voting in Hungary.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262</w:t>
      </w:r>
    </w:p>
    <w:p w:rsidR="00A27957" w:rsidRPr="004D6A44" w:rsidRDefault="00A27957" w:rsidP="00A27957">
      <w:pPr>
        <w:rPr>
          <w:rFonts w:eastAsia="Times New Roman" w:cs="Times New Roman"/>
          <w:lang w:val="en-GB"/>
        </w:rPr>
      </w:pPr>
      <w:r w:rsidRPr="004D6A44">
        <w:rPr>
          <w:rFonts w:eastAsia="Times New Roman" w:cs="Times New Roman"/>
          <w:lang w:val="en-GB"/>
        </w:rPr>
        <w:t>            (1) Persons who are removed from the polling district electoral register shall also be removed from the foreign representation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Voters' address changes taking place after the sixteenth day preceding the day of voting need not be entered into foreign representation electoral registers.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263</w:t>
      </w:r>
    </w:p>
    <w:p w:rsidR="00A27957" w:rsidRPr="004D6A44" w:rsidRDefault="00A27957" w:rsidP="00A27957">
      <w:pPr>
        <w:rPr>
          <w:rFonts w:eastAsia="Times New Roman" w:cs="Times New Roman"/>
          <w:lang w:val="en-GB"/>
        </w:rPr>
      </w:pPr>
      <w:r w:rsidRPr="004D6A44">
        <w:rPr>
          <w:rFonts w:eastAsia="Times New Roman" w:cs="Times New Roman"/>
          <w:lang w:val="en-GB"/>
        </w:rPr>
        <w:t>            The National Election Office shall forward the data of the foreign representation electoral register to foreign representations in such a fashion that only the election office at the foreign representation can have access to the data. If the National Election Office sends the data of the foreign representation electoral register to the foreign representation electronically, the election office at the foreign representation shall print and authenticate the foreign representation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264</w:t>
      </w:r>
    </w:p>
    <w:p w:rsidR="00A27957" w:rsidRPr="004D6A44" w:rsidRDefault="00A27957" w:rsidP="00A27957">
      <w:pPr>
        <w:rPr>
          <w:rFonts w:eastAsia="Times New Roman" w:cs="Times New Roman"/>
          <w:lang w:val="en-GB"/>
        </w:rPr>
      </w:pPr>
      <w:r w:rsidRPr="004D6A44">
        <w:rPr>
          <w:rFonts w:eastAsia="Times New Roman" w:cs="Times New Roman"/>
          <w:lang w:val="en-GB"/>
        </w:rPr>
        <w:t>            The data in the foreign representation electoral register shall be deleted on the working day after the ninetieth day after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119 The register of postal voters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265</w:t>
      </w:r>
    </w:p>
    <w:p w:rsidR="00A27957" w:rsidRPr="004D6A44" w:rsidRDefault="00365DE9" w:rsidP="007B10BF">
      <w:pPr>
        <w:jc w:val="center"/>
        <w:rPr>
          <w:rFonts w:eastAsia="Times New Roman" w:cs="Times New Roman"/>
          <w:lang w:val="en-GB"/>
        </w:rPr>
      </w:pPr>
      <w:r>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National Election Office shall enter into the register of postal voters all voters with no Hungarian address who are listed in the central electoral register based on a request submitted no later than the </w:t>
      </w:r>
      <w:r w:rsidR="00234F84">
        <w:rPr>
          <w:rFonts w:eastAsia="Times New Roman" w:cs="Times New Roman"/>
          <w:lang w:val="en-GB"/>
        </w:rPr>
        <w:t>twenty-fifth</w:t>
      </w:r>
      <w:r w:rsidRPr="004D6A44">
        <w:rPr>
          <w:rFonts w:eastAsia="Times New Roman" w:cs="Times New Roman"/>
          <w:lang w:val="en-GB"/>
        </w:rPr>
        <w:t xml:space="preserve"> day before the day of voting. The National Election Office shall indicate in the central electoral register that the voter had been entered into the register of postal voters.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267</w:t>
      </w:r>
    </w:p>
    <w:p w:rsidR="00A27957" w:rsidRPr="004D6A44" w:rsidRDefault="00A27957" w:rsidP="00A27957">
      <w:pPr>
        <w:rPr>
          <w:rFonts w:eastAsia="Times New Roman" w:cs="Times New Roman"/>
          <w:lang w:val="en-GB"/>
        </w:rPr>
      </w:pPr>
      <w:r w:rsidRPr="004D6A44">
        <w:rPr>
          <w:rFonts w:eastAsia="Times New Roman" w:cs="Times New Roman"/>
          <w:lang w:val="en-GB"/>
        </w:rPr>
        <w:t>            The following voters shall be deleted from the register of postal voters:</w:t>
      </w:r>
    </w:p>
    <w:p w:rsidR="00A27957" w:rsidRPr="004D6A44" w:rsidRDefault="00A27957" w:rsidP="00A27957">
      <w:pPr>
        <w:rPr>
          <w:rFonts w:eastAsia="Times New Roman" w:cs="Times New Roman"/>
          <w:lang w:val="en-GB"/>
        </w:rPr>
      </w:pPr>
      <w:r w:rsidRPr="004D6A44">
        <w:rPr>
          <w:rFonts w:eastAsia="Times New Roman" w:cs="Times New Roman"/>
          <w:lang w:val="en-GB"/>
        </w:rPr>
        <w:t>            a) voters who have established an ad</w:t>
      </w:r>
      <w:r w:rsidR="00F47C22">
        <w:rPr>
          <w:rFonts w:eastAsia="Times New Roman" w:cs="Times New Roman"/>
          <w:lang w:val="en-GB"/>
        </w:rPr>
        <w:t>d</w:t>
      </w:r>
      <w:r w:rsidRPr="004D6A44">
        <w:rPr>
          <w:rFonts w:eastAsia="Times New Roman" w:cs="Times New Roman"/>
          <w:lang w:val="en-GB"/>
        </w:rPr>
        <w:t xml:space="preserve">ress in Hungary </w:t>
      </w:r>
      <w:r w:rsidR="00A942C8">
        <w:rPr>
          <w:rFonts w:eastAsia="Times New Roman" w:cs="Times New Roman"/>
          <w:lang w:val="en-GB"/>
        </w:rPr>
        <w:t>on</w:t>
      </w:r>
      <w:r w:rsidRPr="004D6A44">
        <w:rPr>
          <w:rFonts w:eastAsia="Times New Roman" w:cs="Times New Roman"/>
          <w:lang w:val="en-GB"/>
        </w:rPr>
        <w:t xml:space="preserve"> the 7</w:t>
      </w:r>
      <w:r w:rsidR="00A942C8">
        <w:rPr>
          <w:rFonts w:eastAsia="Times New Roman" w:cs="Times New Roman"/>
          <w:lang w:val="en-GB"/>
        </w:rPr>
        <w:t>th</w:t>
      </w:r>
      <w:r w:rsidRPr="004D6A44">
        <w:rPr>
          <w:rFonts w:eastAsia="Times New Roman" w:cs="Times New Roman"/>
          <w:lang w:val="en-GB"/>
        </w:rPr>
        <w:t xml:space="preserve"> day before ballot day</w:t>
      </w:r>
      <w:r w:rsidR="00A942C8">
        <w:rPr>
          <w:rFonts w:eastAsia="Times New Roman" w:cs="Times New Roman"/>
          <w:lang w:val="en-GB"/>
        </w:rPr>
        <w:t xml:space="preserve"> at the latest</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b) voters with no Hungarian address who are removed from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267/A</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National Election Office shall make available the portion of the postal electoral register covering those voters who requested to collect the voting package in person by the </w:t>
      </w:r>
      <w:r w:rsidR="00213154">
        <w:rPr>
          <w:rFonts w:eastAsia="Times New Roman" w:cs="Times New Roman"/>
          <w:lang w:val="en-GB"/>
        </w:rPr>
        <w:t>sixteenth</w:t>
      </w:r>
      <w:r w:rsidR="00213154" w:rsidRPr="004D6A44">
        <w:rPr>
          <w:rFonts w:eastAsia="Times New Roman" w:cs="Times New Roman"/>
          <w:lang w:val="en-GB"/>
        </w:rPr>
        <w:t xml:space="preserve"> </w:t>
      </w:r>
      <w:r w:rsidRPr="004D6A44">
        <w:rPr>
          <w:rFonts w:eastAsia="Times New Roman" w:cs="Times New Roman"/>
          <w:lang w:val="en-GB"/>
        </w:rPr>
        <w:t>day before the day of voting, and it shall forward it to the competent election office in accordance with the provisions of Section 263.</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268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data in the register of postal voters shall be deleted on the </w:t>
      </w:r>
      <w:r w:rsidR="00B0778B">
        <w:rPr>
          <w:rFonts w:eastAsia="Times New Roman" w:cs="Times New Roman"/>
          <w:lang w:val="en-GB"/>
        </w:rPr>
        <w:t xml:space="preserve">first </w:t>
      </w:r>
      <w:r w:rsidRPr="004D6A44">
        <w:rPr>
          <w:rFonts w:eastAsia="Times New Roman" w:cs="Times New Roman"/>
          <w:lang w:val="en-GB"/>
        </w:rPr>
        <w:t xml:space="preserve">working day after the ninetieth day </w:t>
      </w:r>
      <w:r w:rsidR="00B0778B">
        <w:rPr>
          <w:rFonts w:eastAsia="Times New Roman" w:cs="Times New Roman"/>
          <w:lang w:val="en-GB"/>
        </w:rPr>
        <w:t>following</w:t>
      </w:r>
      <w:r w:rsidR="00B0778B" w:rsidRPr="004D6A44">
        <w:rPr>
          <w:rFonts w:eastAsia="Times New Roman" w:cs="Times New Roman"/>
          <w:lang w:val="en-GB"/>
        </w:rPr>
        <w:t xml:space="preserve"> </w:t>
      </w:r>
      <w:r w:rsidRPr="004D6A44">
        <w:rPr>
          <w:rFonts w:eastAsia="Times New Roman" w:cs="Times New Roman"/>
          <w:lang w:val="en-GB"/>
        </w:rPr>
        <w:t>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120 Voting at foreign representations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269</w:t>
      </w:r>
    </w:p>
    <w:p w:rsidR="00A27957" w:rsidRPr="004D6A44" w:rsidRDefault="00A27957" w:rsidP="00A27957">
      <w:pPr>
        <w:rPr>
          <w:rFonts w:eastAsia="Times New Roman" w:cs="Times New Roman"/>
          <w:lang w:val="en-GB"/>
        </w:rPr>
      </w:pPr>
      <w:r w:rsidRPr="004D6A44">
        <w:rPr>
          <w:rFonts w:eastAsia="Times New Roman" w:cs="Times New Roman"/>
          <w:lang w:val="en-GB"/>
        </w:rPr>
        <w:t>            (1) Voting at foreign representations shall be possible if the host state does not object to it.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Votes may be cast at foreign representations on the day of voting in Hungary, between </w:t>
      </w:r>
      <w:r w:rsidR="001C6C0D">
        <w:rPr>
          <w:rFonts w:eastAsia="Times New Roman" w:cs="Times New Roman"/>
          <w:lang w:val="en-GB"/>
        </w:rPr>
        <w:t>0</w:t>
      </w:r>
      <w:r w:rsidRPr="004D6A44">
        <w:rPr>
          <w:rFonts w:eastAsia="Times New Roman" w:cs="Times New Roman"/>
          <w:lang w:val="en-GB"/>
        </w:rPr>
        <w:t xml:space="preserve">6:00 and 19:00 local time. At foreign representations where the time difference is -1 hour or -2 hours compared to Central European Time, votes may be cast between 06:00 local time and 19:00 CET. At foreign representations established on the American continent, votes may be cast on the day prior to voting in Hungary, between </w:t>
      </w:r>
      <w:r w:rsidR="001C6C0D">
        <w:rPr>
          <w:rFonts w:eastAsia="Times New Roman" w:cs="Times New Roman"/>
          <w:lang w:val="en-GB"/>
        </w:rPr>
        <w:t>0</w:t>
      </w:r>
      <w:r w:rsidRPr="004D6A44">
        <w:rPr>
          <w:rFonts w:eastAsia="Times New Roman" w:cs="Times New Roman"/>
          <w:lang w:val="en-GB"/>
        </w:rPr>
        <w:t>6:00 and 19:00 local time.</w:t>
      </w:r>
    </w:p>
    <w:p w:rsidR="00A27957" w:rsidRPr="004D6A44" w:rsidRDefault="00A27957" w:rsidP="00A27957">
      <w:pPr>
        <w:rPr>
          <w:rFonts w:eastAsia="Times New Roman" w:cs="Times New Roman"/>
          <w:lang w:val="en-GB"/>
        </w:rPr>
      </w:pPr>
      <w:r w:rsidRPr="004D6A44">
        <w:rPr>
          <w:rFonts w:eastAsia="Times New Roman" w:cs="Times New Roman"/>
          <w:lang w:val="en-GB"/>
        </w:rPr>
        <w:t>            (3) Election offices at foreign representations shall execute the tasks set for polling station commissions – except for the counting of the votes. The head of the election office at the foreign representation shall decide contentious issues arising during the voting.</w:t>
      </w:r>
    </w:p>
    <w:p w:rsidR="00A27957" w:rsidRPr="004D6A44" w:rsidRDefault="00A27957" w:rsidP="00A27957">
      <w:pPr>
        <w:rPr>
          <w:rFonts w:eastAsia="Times New Roman" w:cs="Times New Roman"/>
          <w:lang w:val="en-GB"/>
        </w:rPr>
      </w:pPr>
      <w:r w:rsidRPr="004D6A44">
        <w:rPr>
          <w:rFonts w:eastAsia="Times New Roman" w:cs="Times New Roman"/>
          <w:lang w:val="en-GB"/>
        </w:rPr>
        <w:t>            (4) Voters entered in the foreign representation electoral register may vote at the foreign representation, or, if the building of the foreign representation is not suitable for conducting the voting, in another polling station provided by the foreign representation. If necessary, more than one location shall be provided for voting, and a sufficient number of polling booths and ballot boxes shall be provided to ensure continuous voting for the voters in the foreign representation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(5) From the start of voting to the closing of voting, foreign representation election office members, media content provider representatives and foreign representation and international observers may be present in polling stations.</w:t>
      </w:r>
    </w:p>
    <w:p w:rsidR="00A27957" w:rsidRPr="004D6A44" w:rsidRDefault="00A27957" w:rsidP="00A27957">
      <w:pPr>
        <w:rPr>
          <w:rFonts w:eastAsia="Times New Roman" w:cs="Times New Roman"/>
          <w:lang w:val="en-GB"/>
        </w:rPr>
      </w:pPr>
      <w:r w:rsidRPr="004D6A44">
        <w:rPr>
          <w:rFonts w:eastAsia="Times New Roman" w:cs="Times New Roman"/>
          <w:lang w:val="en-GB"/>
        </w:rPr>
        <w:t>            (6) The National Election Office shall be informed about the suspension of voting without delay with a view to the legal continuation of voting.</w:t>
      </w:r>
    </w:p>
    <w:p w:rsidR="00A27957" w:rsidRPr="004D6A44" w:rsidRDefault="00A27957" w:rsidP="00A27957">
      <w:pPr>
        <w:rPr>
          <w:rFonts w:eastAsia="Times New Roman" w:cs="Times New Roman"/>
          <w:lang w:val="en-GB"/>
        </w:rPr>
      </w:pPr>
      <w:r w:rsidRPr="004D6A44">
        <w:rPr>
          <w:rFonts w:eastAsia="Times New Roman" w:cs="Times New Roman"/>
          <w:lang w:val="en-GB"/>
        </w:rPr>
        <w:t>            (7) The foreign representation election office shall place a review sheet in the ballot box, containing the time and date the sheet was placed in the ballot box and the signatures of the members of the foreign representation election office present and the citizen who is the first to cast his or her vote.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270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foreign representation election office determine the identity of the citizen wishing to vote based on a document suitable for identification, and it shall determine if the citizen is </w:t>
      </w:r>
      <w:r w:rsidRPr="004D6A44">
        <w:rPr>
          <w:rFonts w:eastAsia="Times New Roman" w:cs="Times New Roman"/>
          <w:lang w:val="en-GB"/>
        </w:rPr>
        <w:lastRenderedPageBreak/>
        <w:t>listed in the foreign representation electoral register. Anyone who cannot prove his or her identity as set forth above or is not listed in the foreign representation electoral register shall be rejected.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271</w:t>
      </w:r>
    </w:p>
    <w:p w:rsidR="00A27957" w:rsidRPr="004D6A44" w:rsidRDefault="00A27957" w:rsidP="00A27957">
      <w:pPr>
        <w:rPr>
          <w:rFonts w:eastAsia="Times New Roman" w:cs="Times New Roman"/>
          <w:lang w:val="en-GB"/>
        </w:rPr>
      </w:pPr>
      <w:r w:rsidRPr="004D6A44">
        <w:rPr>
          <w:rFonts w:eastAsia="Times New Roman" w:cs="Times New Roman"/>
          <w:lang w:val="en-GB"/>
        </w:rPr>
        <w:t>            (1) Voters who vote at a foreign representation shall vote using the ballot paper of their parliamentary single-member constituency and the national list ballot paper. The ballot paper envelopes shall bear the name of the parliamentary single-member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(2) Voters shall place the ballot paper in the envelope and seal the envelope.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272</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0A0E86">
        <w:rPr>
          <w:rFonts w:eastAsia="Times New Roman" w:cs="Times New Roman"/>
          <w:lang w:val="en-GB"/>
        </w:rPr>
        <w:t xml:space="preserve">(1) </w:t>
      </w:r>
      <w:r w:rsidRPr="004D6A44">
        <w:rPr>
          <w:rFonts w:eastAsia="Times New Roman" w:cs="Times New Roman"/>
          <w:lang w:val="en-GB"/>
        </w:rPr>
        <w:t xml:space="preserve">If until an hour before closing the voting no voter has voted at the foreign representation, a member of the </w:t>
      </w:r>
      <w:r w:rsidR="00853328" w:rsidRPr="004D6A44">
        <w:rPr>
          <w:rFonts w:eastAsia="Times New Roman" w:cs="Times New Roman"/>
          <w:lang w:val="en-GB"/>
        </w:rPr>
        <w:t xml:space="preserve">foreign representation election office </w:t>
      </w:r>
      <w:r w:rsidRPr="004D6A44">
        <w:rPr>
          <w:rFonts w:eastAsia="Times New Roman" w:cs="Times New Roman"/>
          <w:lang w:val="en-GB"/>
        </w:rPr>
        <w:t>may be the first voter.</w:t>
      </w:r>
    </w:p>
    <w:p w:rsidR="000A0E86" w:rsidRPr="004D6A44" w:rsidRDefault="000A0E86" w:rsidP="00A27957">
      <w:pPr>
        <w:rPr>
          <w:rFonts w:eastAsia="Times New Roman" w:cs="Times New Roman"/>
          <w:lang w:val="en-GB"/>
        </w:rPr>
      </w:pPr>
      <w:r>
        <w:rPr>
          <w:rFonts w:eastAsia="Times New Roman" w:cs="Times New Roman"/>
          <w:lang w:val="en-GB"/>
        </w:rPr>
        <w:tab/>
        <w:t xml:space="preserve">(2) </w:t>
      </w:r>
      <w:r w:rsidR="008362E4">
        <w:rPr>
          <w:rFonts w:eastAsia="Times New Roman" w:cs="Times New Roman"/>
          <w:lang w:val="en-GB"/>
        </w:rPr>
        <w:t xml:space="preserve">Voting shall be closed </w:t>
      </w:r>
      <w:r w:rsidR="0072541B">
        <w:rPr>
          <w:rFonts w:eastAsia="Times New Roman" w:cs="Times New Roman"/>
          <w:lang w:val="en-GB"/>
        </w:rPr>
        <w:t xml:space="preserve">before the time prescribed by Section 269 (2) if every voter </w:t>
      </w:r>
      <w:r w:rsidR="00B80FD5">
        <w:rPr>
          <w:rFonts w:eastAsia="Times New Roman" w:cs="Times New Roman"/>
          <w:lang w:val="en-GB"/>
        </w:rPr>
        <w:t>listed</w:t>
      </w:r>
      <w:r w:rsidR="0072541B">
        <w:rPr>
          <w:rFonts w:eastAsia="Times New Roman" w:cs="Times New Roman"/>
          <w:lang w:val="en-GB"/>
        </w:rPr>
        <w:t xml:space="preserve"> in the foreign representation electoral register </w:t>
      </w:r>
      <w:r w:rsidR="00B80FD5">
        <w:rPr>
          <w:rFonts w:eastAsia="Times New Roman" w:cs="Times New Roman"/>
          <w:lang w:val="en-GB"/>
        </w:rPr>
        <w:t>has voted.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273</w:t>
      </w:r>
    </w:p>
    <w:p w:rsidR="00A27957" w:rsidRPr="004D6A44" w:rsidRDefault="00A27957" w:rsidP="00A27957">
      <w:pPr>
        <w:rPr>
          <w:rFonts w:eastAsia="Times New Roman" w:cs="Times New Roman"/>
          <w:lang w:val="en-GB"/>
        </w:rPr>
      </w:pPr>
      <w:r w:rsidRPr="004D6A44">
        <w:rPr>
          <w:rFonts w:eastAsia="Times New Roman" w:cs="Times New Roman"/>
          <w:lang w:val="en-GB"/>
        </w:rPr>
        <w:t>            After closing the voting, foreign representation election offices shall place the record on the termination of voting in the ballot box without opening the ballot box, and seal the ballot box in such fashion that no ballot paper can be either put into or taken out of it.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121 Voting packages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518BD" w:rsidRPr="004D6A44" w:rsidRDefault="00A27957" w:rsidP="001518BD">
      <w:pPr>
        <w:rPr>
          <w:rFonts w:eastAsia="Times New Roman" w:cs="Times New Roman"/>
          <w:lang w:val="en-GB"/>
        </w:rPr>
      </w:pPr>
      <w:r w:rsidRPr="004D6A44">
        <w:rPr>
          <w:rFonts w:eastAsia="Times New Roman" w:cs="Times New Roman"/>
          <w:b/>
          <w:bCs/>
          <w:lang w:val="en-GB"/>
        </w:rPr>
        <w:t>Section 274</w:t>
      </w:r>
    </w:p>
    <w:p w:rsidR="00A27957" w:rsidRPr="004D6A44" w:rsidRDefault="00A27957" w:rsidP="00A27957">
      <w:pPr>
        <w:rPr>
          <w:rFonts w:eastAsia="Times New Roman" w:cs="Times New Roman"/>
          <w:lang w:val="en-GB"/>
        </w:rPr>
      </w:pPr>
      <w:r w:rsidRPr="004D6A44">
        <w:rPr>
          <w:rFonts w:eastAsia="Times New Roman" w:cs="Times New Roman"/>
          <w:lang w:val="en-GB"/>
        </w:rPr>
        <w:t>            Voters listed in the register of postal voters may vote by mail.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C5524" w:rsidRPr="004D6A44" w:rsidRDefault="00A27957" w:rsidP="001518BD">
      <w:pPr>
        <w:rPr>
          <w:rFonts w:eastAsia="Times New Roman" w:cs="Times New Roman"/>
          <w:lang w:val="en-GB"/>
        </w:rPr>
      </w:pPr>
      <w:r w:rsidRPr="004D6A44">
        <w:rPr>
          <w:rFonts w:eastAsia="Times New Roman" w:cs="Times New Roman"/>
          <w:b/>
          <w:bCs/>
          <w:lang w:val="en-GB"/>
        </w:rPr>
        <w:t>Section 275</w:t>
      </w:r>
    </w:p>
    <w:p w:rsidR="00A27957" w:rsidRPr="004D6A44" w:rsidRDefault="00A27957" w:rsidP="00A27957">
      <w:pPr>
        <w:rPr>
          <w:rFonts w:eastAsia="Times New Roman" w:cs="Times New Roman"/>
          <w:lang w:val="en-GB"/>
        </w:rPr>
      </w:pPr>
      <w:r w:rsidRPr="004D6A44">
        <w:rPr>
          <w:rFonts w:eastAsia="Times New Roman" w:cs="Times New Roman"/>
          <w:lang w:val="en-GB"/>
        </w:rPr>
        <w:t>            (1) The voting package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a postal ballot paper;</w:t>
      </w:r>
    </w:p>
    <w:p w:rsidR="00A27957" w:rsidRPr="004D6A44" w:rsidRDefault="00A27957" w:rsidP="00A27957">
      <w:pPr>
        <w:rPr>
          <w:rFonts w:eastAsia="Times New Roman" w:cs="Times New Roman"/>
          <w:lang w:val="en-GB"/>
        </w:rPr>
      </w:pPr>
      <w:r w:rsidRPr="004D6A44">
        <w:rPr>
          <w:rFonts w:eastAsia="Times New Roman" w:cs="Times New Roman"/>
          <w:lang w:val="en-GB"/>
        </w:rPr>
        <w:t>            b) a voter identification declaration form (hereinafter: 'identification declaration');</w:t>
      </w:r>
    </w:p>
    <w:p w:rsidR="00A27957" w:rsidRPr="004D6A44" w:rsidRDefault="00A27957" w:rsidP="00A27957">
      <w:pPr>
        <w:rPr>
          <w:rFonts w:eastAsia="Times New Roman" w:cs="Times New Roman"/>
          <w:lang w:val="en-GB"/>
        </w:rPr>
      </w:pPr>
      <w:r w:rsidRPr="004D6A44">
        <w:rPr>
          <w:rFonts w:eastAsia="Times New Roman" w:cs="Times New Roman"/>
          <w:lang w:val="en-GB"/>
        </w:rPr>
        <w:t>            c) the envelope of the postal ballot paper (hereinafter: 'inner envelope');</w:t>
      </w:r>
    </w:p>
    <w:p w:rsidR="00A27957" w:rsidRPr="004D6A44" w:rsidRDefault="00A27957" w:rsidP="00A27957">
      <w:pPr>
        <w:rPr>
          <w:rFonts w:eastAsia="Times New Roman" w:cs="Times New Roman"/>
          <w:lang w:val="en-GB"/>
        </w:rPr>
      </w:pPr>
      <w:r w:rsidRPr="004D6A44">
        <w:rPr>
          <w:rFonts w:eastAsia="Times New Roman" w:cs="Times New Roman"/>
          <w:lang w:val="en-GB"/>
        </w:rPr>
        <w:t>            d) a prepaid reply envelope for mailing</w:t>
      </w:r>
      <w:r w:rsidR="002E7174">
        <w:rPr>
          <w:rFonts w:eastAsia="Times New Roman" w:cs="Times New Roman"/>
          <w:lang w:val="en-GB"/>
        </w:rPr>
        <w:t xml:space="preserve"> </w:t>
      </w:r>
      <w:r w:rsidR="002E7174" w:rsidRPr="004D6A44">
        <w:rPr>
          <w:rFonts w:eastAsia="Times New Roman" w:cs="Times New Roman"/>
          <w:lang w:val="en-GB"/>
        </w:rPr>
        <w:t>(hereinafter: '</w:t>
      </w:r>
      <w:r w:rsidR="002E7174">
        <w:rPr>
          <w:rFonts w:eastAsia="Times New Roman" w:cs="Times New Roman"/>
          <w:lang w:val="en-GB"/>
        </w:rPr>
        <w:t>out</w:t>
      </w:r>
      <w:r w:rsidR="002E7174" w:rsidRPr="004D6A44">
        <w:rPr>
          <w:rFonts w:eastAsia="Times New Roman" w:cs="Times New Roman"/>
          <w:lang w:val="en-GB"/>
        </w:rPr>
        <w:t>er envelope')</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e) information on this voting method.</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w:t>
      </w:r>
      <w:r w:rsidR="008A2829">
        <w:rPr>
          <w:rFonts w:eastAsia="Times New Roman" w:cs="Times New Roman"/>
          <w:lang w:val="en-GB"/>
        </w:rPr>
        <w:t>outer</w:t>
      </w:r>
      <w:r w:rsidR="008A2829" w:rsidRPr="004D6A44">
        <w:rPr>
          <w:rFonts w:eastAsia="Times New Roman" w:cs="Times New Roman"/>
          <w:lang w:val="en-GB"/>
        </w:rPr>
        <w:t xml:space="preserve"> </w:t>
      </w:r>
      <w:r w:rsidRPr="004D6A44">
        <w:rPr>
          <w:rFonts w:eastAsia="Times New Roman" w:cs="Times New Roman"/>
          <w:lang w:val="en-GB"/>
        </w:rPr>
        <w:t>envelope in the voting package shall be addressed</w:t>
      </w:r>
      <w:r w:rsidR="008A2829">
        <w:rPr>
          <w:rFonts w:eastAsia="Times New Roman" w:cs="Times New Roman"/>
          <w:lang w:val="en-GB"/>
        </w:rPr>
        <w:t xml:space="preserve"> </w:t>
      </w:r>
      <w:r w:rsidR="008A2829" w:rsidRPr="004D6A44">
        <w:rPr>
          <w:rFonts w:eastAsia="Times New Roman" w:cs="Times New Roman"/>
          <w:lang w:val="en-GB"/>
        </w:rPr>
        <w:t>to the National Election Office</w:t>
      </w:r>
      <w:r w:rsidR="008A2829">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(3) The size and layout of the postal ballot paper may be different from that of the ballot paper used in polling stations. Postal ballot papers shall be valid without a stamp.</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276</w:t>
      </w:r>
    </w:p>
    <w:p w:rsidR="00A27957" w:rsidRPr="004D6A44" w:rsidRDefault="00365DE9" w:rsidP="007B10BF">
      <w:pPr>
        <w:jc w:val="center"/>
        <w:rPr>
          <w:rFonts w:eastAsia="Times New Roman" w:cs="Times New Roman"/>
          <w:lang w:val="en-GB"/>
        </w:rPr>
      </w:pPr>
      <w:r>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122 Delivery of voting packages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C5524" w:rsidRPr="004D6A44" w:rsidRDefault="00A27957" w:rsidP="001C5524">
      <w:pPr>
        <w:rPr>
          <w:rFonts w:eastAsia="Times New Roman" w:cs="Times New Roman"/>
          <w:lang w:val="en-GB"/>
        </w:rPr>
      </w:pPr>
      <w:r w:rsidRPr="004D6A44">
        <w:rPr>
          <w:rFonts w:eastAsia="Times New Roman" w:cs="Times New Roman"/>
          <w:b/>
          <w:bCs/>
          <w:lang w:val="en-GB"/>
        </w:rPr>
        <w:t>Section 277</w:t>
      </w:r>
    </w:p>
    <w:p w:rsidR="00A27957" w:rsidRPr="004D6A44" w:rsidRDefault="00A27957" w:rsidP="00A27957">
      <w:pPr>
        <w:rPr>
          <w:rFonts w:eastAsia="Times New Roman" w:cs="Times New Roman"/>
          <w:lang w:val="en-GB"/>
        </w:rPr>
      </w:pPr>
      <w:r w:rsidRPr="004D6A44">
        <w:rPr>
          <w:rFonts w:eastAsia="Times New Roman" w:cs="Times New Roman"/>
          <w:lang w:val="en-GB"/>
        </w:rPr>
        <w:t>            (1) For voters listed in the register of postal voters – except for those who requested to collect the voting package in person – the National Election Office shall send the voting package by mail immediately after the postal ballot paper for the vote is prepared.</w:t>
      </w:r>
      <w:r w:rsidR="00225EFD">
        <w:rPr>
          <w:rFonts w:eastAsia="Times New Roman" w:cs="Times New Roman"/>
          <w:lang w:val="en-GB"/>
        </w:rPr>
        <w:t xml:space="preserve"> If a voter has given an address for the ballot paper to be </w:t>
      </w:r>
      <w:r w:rsidR="00D47D9E">
        <w:rPr>
          <w:rFonts w:eastAsia="Times New Roman" w:cs="Times New Roman"/>
          <w:lang w:val="en-GB"/>
        </w:rPr>
        <w:t>collect</w:t>
      </w:r>
      <w:r w:rsidR="00225EFD">
        <w:rPr>
          <w:rFonts w:eastAsia="Times New Roman" w:cs="Times New Roman"/>
          <w:lang w:val="en-GB"/>
        </w:rPr>
        <w:t xml:space="preserve">ed in a country which </w:t>
      </w:r>
      <w:r w:rsidR="00424FA5">
        <w:rPr>
          <w:rFonts w:eastAsia="Times New Roman" w:cs="Times New Roman"/>
          <w:lang w:val="en-GB"/>
        </w:rPr>
        <w:t>prohibits double citizenship, the voting package shall be delivered by the National Election Office through the foreign representation.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(2) Voters with no Hungarian address who requested to collect the voting package in person by the </w:t>
      </w:r>
      <w:r w:rsidR="000C3222">
        <w:rPr>
          <w:rFonts w:eastAsia="Times New Roman" w:cs="Times New Roman"/>
          <w:lang w:val="en-GB"/>
        </w:rPr>
        <w:t>twenty-fifth</w:t>
      </w:r>
      <w:r w:rsidR="000C3222" w:rsidRPr="004D6A44">
        <w:rPr>
          <w:rFonts w:eastAsia="Times New Roman" w:cs="Times New Roman"/>
          <w:lang w:val="en-GB"/>
        </w:rPr>
        <w:t xml:space="preserve"> </w:t>
      </w:r>
      <w:r w:rsidRPr="004D6A44">
        <w:rPr>
          <w:rFonts w:eastAsia="Times New Roman" w:cs="Times New Roman"/>
          <w:lang w:val="en-GB"/>
        </w:rPr>
        <w:t>day before the day of voting pursuant to Section 92 (</w:t>
      </w:r>
      <w:r w:rsidR="000C3222">
        <w:rPr>
          <w:rFonts w:eastAsia="Times New Roman" w:cs="Times New Roman"/>
          <w:lang w:val="en-GB"/>
        </w:rPr>
        <w:t>2</w:t>
      </w:r>
      <w:r w:rsidRPr="004D6A44">
        <w:rPr>
          <w:rFonts w:eastAsia="Times New Roman" w:cs="Times New Roman"/>
          <w:lang w:val="en-GB"/>
        </w:rPr>
        <w:t>) b)</w:t>
      </w:r>
      <w:r w:rsidR="000C3222">
        <w:rPr>
          <w:rFonts w:eastAsia="Times New Roman" w:cs="Times New Roman"/>
          <w:lang w:val="en-GB"/>
        </w:rPr>
        <w:t>,</w:t>
      </w:r>
      <w:r w:rsidRPr="004D6A44">
        <w:rPr>
          <w:rFonts w:eastAsia="Times New Roman" w:cs="Times New Roman"/>
          <w:lang w:val="en-GB"/>
        </w:rPr>
        <w:t xml:space="preserve"> may collect the voting package from the fifteenth day before the day of voting </w:t>
      </w:r>
      <w:r w:rsidR="008411F4">
        <w:rPr>
          <w:rFonts w:eastAsia="Times New Roman" w:cs="Times New Roman"/>
          <w:lang w:val="en-GB"/>
        </w:rPr>
        <w:t xml:space="preserve">at </w:t>
      </w:r>
      <w:r w:rsidR="00DF784E">
        <w:rPr>
          <w:rFonts w:eastAsia="Times New Roman" w:cs="Times New Roman"/>
          <w:lang w:val="en-GB"/>
        </w:rPr>
        <w:t>the</w:t>
      </w:r>
      <w:r w:rsidR="008411F4">
        <w:rPr>
          <w:rFonts w:eastAsia="Times New Roman" w:cs="Times New Roman"/>
          <w:lang w:val="en-GB"/>
        </w:rPr>
        <w:t xml:space="preserve"> time determined by the president of the National Election Office</w:t>
      </w:r>
      <w:r w:rsidR="00DF784E">
        <w:rPr>
          <w:rFonts w:eastAsia="Times New Roman" w:cs="Times New Roman"/>
          <w:lang w:val="en-GB"/>
        </w:rPr>
        <w:t>, or</w:t>
      </w:r>
      <w:r w:rsidR="008411F4">
        <w:rPr>
          <w:rFonts w:eastAsia="Times New Roman" w:cs="Times New Roman"/>
          <w:lang w:val="en-GB"/>
        </w:rPr>
        <w:t xml:space="preserve"> </w:t>
      </w:r>
      <w:r w:rsidR="00DF784E">
        <w:rPr>
          <w:rFonts w:eastAsia="Times New Roman" w:cs="Times New Roman"/>
          <w:lang w:val="en-GB"/>
        </w:rPr>
        <w:t xml:space="preserve">on voting day during the time of voting, </w:t>
      </w:r>
      <w:r w:rsidR="0092133F">
        <w:rPr>
          <w:rFonts w:eastAsia="Times New Roman" w:cs="Times New Roman"/>
          <w:lang w:val="en-GB"/>
        </w:rPr>
        <w:t>in an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w:t>
      </w:r>
      <w:r w:rsidR="0092133F">
        <w:rPr>
          <w:rFonts w:eastAsia="Times New Roman" w:cs="Times New Roman"/>
          <w:lang w:val="en-GB"/>
        </w:rPr>
        <w:t xml:space="preserve">in a </w:t>
      </w:r>
      <w:r w:rsidRPr="004D6A44">
        <w:rPr>
          <w:rFonts w:eastAsia="Times New Roman" w:cs="Times New Roman"/>
          <w:lang w:val="en-GB"/>
        </w:rPr>
        <w:t xml:space="preserve">parliamentary single-member constituency </w:t>
      </w:r>
      <w:r w:rsidR="00DD4354">
        <w:rPr>
          <w:rFonts w:eastAsia="Times New Roman" w:cs="Times New Roman"/>
          <w:lang w:val="en-GB"/>
        </w:rPr>
        <w:t xml:space="preserve">seat </w:t>
      </w:r>
      <w:r w:rsidRPr="004D6A44">
        <w:rPr>
          <w:rFonts w:eastAsia="Times New Roman" w:cs="Times New Roman"/>
          <w:lang w:val="en-GB"/>
        </w:rPr>
        <w:t>settlement</w:t>
      </w:r>
      <w:r w:rsidR="00D705AB">
        <w:rPr>
          <w:rFonts w:eastAsia="Times New Roman" w:cs="Times New Roman"/>
          <w:lang w:val="en-GB"/>
        </w:rPr>
        <w:t xml:space="preserve"> indicated by the voters</w:t>
      </w:r>
      <w:r w:rsidRPr="004D6A44">
        <w:rPr>
          <w:rFonts w:eastAsia="Times New Roman" w:cs="Times New Roman"/>
          <w:lang w:val="en-GB"/>
        </w:rPr>
        <w:t>,</w:t>
      </w:r>
      <w:r w:rsidR="008D3C49">
        <w:rPr>
          <w:rFonts w:eastAsia="Times New Roman" w:cs="Times New Roman"/>
          <w:lang w:val="en-GB"/>
        </w:rPr>
        <w:t xml:space="preserve"> or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w:t>
      </w:r>
      <w:r w:rsidR="0092133F">
        <w:rPr>
          <w:rFonts w:eastAsia="Times New Roman" w:cs="Times New Roman"/>
          <w:lang w:val="en-GB"/>
        </w:rPr>
        <w:t>in an</w:t>
      </w:r>
      <w:r w:rsidRPr="004D6A44">
        <w:rPr>
          <w:rFonts w:eastAsia="Times New Roman" w:cs="Times New Roman"/>
          <w:lang w:val="en-GB"/>
        </w:rPr>
        <w:t>other settlement indicated by ministerial decree, or</w:t>
      </w:r>
    </w:p>
    <w:p w:rsidR="00A27957" w:rsidRDefault="00A27957" w:rsidP="00A27957">
      <w:pPr>
        <w:rPr>
          <w:rFonts w:eastAsia="Times New Roman" w:cs="Times New Roman"/>
          <w:lang w:val="en-GB"/>
        </w:rPr>
      </w:pPr>
      <w:r w:rsidRPr="004D6A44">
        <w:rPr>
          <w:rFonts w:eastAsia="Times New Roman" w:cs="Times New Roman"/>
          <w:lang w:val="en-GB"/>
        </w:rPr>
        <w:t>            c) at the foreign representation indicated by ministerial decree.</w:t>
      </w:r>
    </w:p>
    <w:p w:rsidR="0044209A" w:rsidRPr="004D6A44" w:rsidRDefault="0044209A" w:rsidP="00A27957">
      <w:pPr>
        <w:rPr>
          <w:rFonts w:eastAsia="Times New Roman" w:cs="Times New Roman"/>
          <w:lang w:val="en-GB"/>
        </w:rPr>
      </w:pPr>
      <w:r>
        <w:rPr>
          <w:rFonts w:eastAsia="Times New Roman" w:cs="Times New Roman"/>
          <w:lang w:val="en-GB"/>
        </w:rPr>
        <w:tab/>
        <w:t xml:space="preserve">(3) </w:t>
      </w:r>
      <w:r w:rsidR="00FE3046">
        <w:rPr>
          <w:rFonts w:eastAsia="Times New Roman" w:cs="Times New Roman"/>
          <w:lang w:val="en-GB"/>
        </w:rPr>
        <w:t>The president of the National Election Office shall so determine the manner of the reception in person of the voting package under (2) as to</w:t>
      </w:r>
      <w:r w:rsidR="00D10113">
        <w:rPr>
          <w:rFonts w:eastAsia="Times New Roman" w:cs="Times New Roman"/>
          <w:lang w:val="en-GB"/>
        </w:rPr>
        <w:t xml:space="preserve"> allow it to happen between at least 09:00 and 16:00, on working days, from the fifteenth day before voting.</w:t>
      </w:r>
      <w:r w:rsidR="00DA1D27">
        <w:rPr>
          <w:rFonts w:eastAsia="Times New Roman" w:cs="Times New Roman"/>
          <w:lang w:val="en-GB"/>
        </w:rPr>
        <w:t xml:space="preserve"> </w:t>
      </w:r>
      <w:r w:rsidR="00D340A5">
        <w:rPr>
          <w:rFonts w:eastAsia="Times New Roman" w:cs="Times New Roman"/>
          <w:lang w:val="en-GB"/>
        </w:rPr>
        <w:t xml:space="preserve">The president of the National Election Office may determine the beginning of the period 09:00-16:00 at an earlier time, and the end of the period 09:00-16:00 at a later time, and may extend the reception in person to Saturdays </w:t>
      </w:r>
      <w:r w:rsidR="0074187E">
        <w:rPr>
          <w:rFonts w:eastAsia="Times New Roman" w:cs="Times New Roman"/>
          <w:lang w:val="en-GB"/>
        </w:rPr>
        <w:t>that</w:t>
      </w:r>
      <w:r w:rsidR="00D340A5">
        <w:rPr>
          <w:rFonts w:eastAsia="Times New Roman" w:cs="Times New Roman"/>
          <w:lang w:val="en-GB"/>
        </w:rPr>
        <w:t xml:space="preserve"> are not working days, to Sundays and to </w:t>
      </w:r>
      <w:r w:rsidR="0074187E">
        <w:rPr>
          <w:rFonts w:eastAsia="Times New Roman" w:cs="Times New Roman"/>
          <w:lang w:val="en-GB"/>
        </w:rPr>
        <w:t>holidays.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123 Postal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C5524" w:rsidRPr="004D6A44" w:rsidRDefault="00A27957" w:rsidP="001C5524">
      <w:pPr>
        <w:rPr>
          <w:rFonts w:eastAsia="Times New Roman" w:cs="Times New Roman"/>
          <w:lang w:val="en-GB"/>
        </w:rPr>
      </w:pPr>
      <w:r w:rsidRPr="004D6A44">
        <w:rPr>
          <w:rFonts w:eastAsia="Times New Roman" w:cs="Times New Roman"/>
          <w:b/>
          <w:bCs/>
          <w:lang w:val="en-GB"/>
        </w:rPr>
        <w:t>Section 278</w:t>
      </w:r>
    </w:p>
    <w:p w:rsidR="00A27957" w:rsidRPr="004D6A44" w:rsidRDefault="00A27957" w:rsidP="00A27957">
      <w:pPr>
        <w:rPr>
          <w:rFonts w:eastAsia="Times New Roman" w:cs="Times New Roman"/>
          <w:lang w:val="en-GB"/>
        </w:rPr>
      </w:pPr>
      <w:r w:rsidRPr="004D6A44">
        <w:rPr>
          <w:rFonts w:eastAsia="Times New Roman" w:cs="Times New Roman"/>
          <w:lang w:val="en-GB"/>
        </w:rPr>
        <w:t>            (1) After filling in the ballot paper received as part of the voting package, the voter shall place the ballot paper in the inner envelope, and seal it.</w:t>
      </w:r>
    </w:p>
    <w:p w:rsidR="00A27957" w:rsidRPr="004D6A44" w:rsidRDefault="00A27957" w:rsidP="00A27957">
      <w:pPr>
        <w:rPr>
          <w:rFonts w:eastAsia="Times New Roman" w:cs="Times New Roman"/>
          <w:lang w:val="en-GB"/>
        </w:rPr>
      </w:pPr>
      <w:r w:rsidRPr="004D6A44">
        <w:rPr>
          <w:rFonts w:eastAsia="Times New Roman" w:cs="Times New Roman"/>
          <w:lang w:val="en-GB"/>
        </w:rPr>
        <w:t>            (2) The voter</w:t>
      </w:r>
      <w:r w:rsidR="00140EE5">
        <w:rPr>
          <w:rFonts w:eastAsia="Times New Roman" w:cs="Times New Roman"/>
          <w:lang w:val="en-GB"/>
        </w:rPr>
        <w:t>’</w:t>
      </w:r>
      <w:r w:rsidRPr="004D6A44">
        <w:rPr>
          <w:rFonts w:eastAsia="Times New Roman" w:cs="Times New Roman"/>
          <w:lang w:val="en-GB"/>
        </w:rPr>
        <w:t>s identification declaration shall be completed with his/her:</w:t>
      </w:r>
    </w:p>
    <w:p w:rsidR="00A27957" w:rsidRPr="004D6A44" w:rsidRDefault="00D111F2"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a) name</w:t>
      </w:r>
      <w:r w:rsidR="00140EE5">
        <w:rPr>
          <w:rFonts w:eastAsia="Times New Roman" w:cs="Times New Roman"/>
          <w:lang w:val="en-GB"/>
        </w:rPr>
        <w:t>,</w:t>
      </w:r>
    </w:p>
    <w:p w:rsidR="00A27957" w:rsidRPr="004D6A44" w:rsidRDefault="00D111F2"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b) birth name</w:t>
      </w:r>
      <w:r w:rsidR="00140EE5">
        <w:rPr>
          <w:rFonts w:eastAsia="Times New Roman" w:cs="Times New Roman"/>
          <w:lang w:val="en-GB"/>
        </w:rPr>
        <w:t>,</w:t>
      </w:r>
    </w:p>
    <w:p w:rsidR="00140EE5" w:rsidRDefault="00D111F2"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c) place and time of birth</w:t>
      </w:r>
      <w:r w:rsidR="00140EE5">
        <w:rPr>
          <w:rFonts w:eastAsia="Times New Roman" w:cs="Times New Roman"/>
          <w:lang w:val="en-GB"/>
        </w:rPr>
        <w:t xml:space="preserve"> and</w:t>
      </w:r>
    </w:p>
    <w:p w:rsidR="00A27957" w:rsidRPr="004D6A44" w:rsidRDefault="00D111F2"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d)</w:t>
      </w:r>
      <w:r w:rsidR="00140EE5">
        <w:rPr>
          <w:rFonts w:eastAsia="Times New Roman" w:cs="Times New Roman"/>
          <w:lang w:val="en-GB"/>
        </w:rPr>
        <w:t xml:space="preserve"> </w:t>
      </w:r>
      <w:r w:rsidR="00140EE5" w:rsidRPr="004D6A44">
        <w:rPr>
          <w:rFonts w:eastAsia="Times New Roman" w:cs="Times New Roman"/>
          <w:lang w:val="en-GB"/>
        </w:rPr>
        <w:t>personal identification number or number of his/her</w:t>
      </w:r>
      <w:r>
        <w:rPr>
          <w:rFonts w:eastAsia="Times New Roman" w:cs="Times New Roman"/>
          <w:lang w:val="en-GB"/>
        </w:rPr>
        <w:t xml:space="preserve"> identity</w:t>
      </w:r>
      <w:r w:rsidR="00140EE5" w:rsidRPr="004D6A44">
        <w:rPr>
          <w:rFonts w:eastAsia="Times New Roman" w:cs="Times New Roman"/>
          <w:lang w:val="en-GB"/>
        </w:rPr>
        <w:t xml:space="preserve"> document </w:t>
      </w:r>
      <w:r>
        <w:rPr>
          <w:rFonts w:eastAsia="Times New Roman" w:cs="Times New Roman"/>
          <w:lang w:val="en-GB"/>
        </w:rPr>
        <w:t xml:space="preserve">issued by the </w:t>
      </w:r>
      <w:r w:rsidR="00140EE5" w:rsidRPr="004D6A44">
        <w:rPr>
          <w:rFonts w:eastAsia="Times New Roman" w:cs="Times New Roman"/>
          <w:lang w:val="en-GB"/>
        </w:rPr>
        <w:t xml:space="preserve">Hungarian </w:t>
      </w:r>
      <w:r>
        <w:rPr>
          <w:rFonts w:eastAsia="Times New Roman" w:cs="Times New Roman"/>
          <w:lang w:val="en-GB"/>
        </w:rPr>
        <w:t>authorities</w:t>
      </w:r>
      <w:r w:rsidR="00140EE5" w:rsidRPr="004D6A44">
        <w:rPr>
          <w:rFonts w:eastAsia="Times New Roman" w:cs="Times New Roman"/>
          <w:lang w:val="en-GB"/>
        </w:rPr>
        <w:t>.</w:t>
      </w:r>
    </w:p>
    <w:p w:rsidR="00A27957" w:rsidRDefault="003C44E1" w:rsidP="00A27957">
      <w:pPr>
        <w:rPr>
          <w:rFonts w:eastAsia="Times New Roman" w:cs="Times New Roman"/>
          <w:lang w:val="en-GB"/>
        </w:rPr>
      </w:pPr>
      <w:r>
        <w:rPr>
          <w:rFonts w:eastAsia="Times New Roman" w:cs="Times New Roman"/>
          <w:lang w:val="en-GB"/>
        </w:rPr>
        <w:tab/>
        <w:t xml:space="preserve">(3) </w:t>
      </w:r>
      <w:r w:rsidR="0012710D" w:rsidRPr="004D6A44">
        <w:rPr>
          <w:rFonts w:eastAsia="Times New Roman" w:cs="Times New Roman"/>
          <w:lang w:val="en-GB"/>
        </w:rPr>
        <w:t>The identification declaration has to be signed by the voter in person.</w:t>
      </w:r>
    </w:p>
    <w:p w:rsidR="00601C71" w:rsidRDefault="003C44E1" w:rsidP="00A27957">
      <w:pPr>
        <w:rPr>
          <w:rFonts w:eastAsia="Times New Roman" w:cs="Times New Roman"/>
          <w:lang w:val="en-GB"/>
        </w:rPr>
      </w:pPr>
      <w:r>
        <w:rPr>
          <w:rFonts w:eastAsia="Times New Roman" w:cs="Times New Roman"/>
          <w:lang w:val="en-GB"/>
        </w:rPr>
        <w:tab/>
        <w:t xml:space="preserve">(4) </w:t>
      </w:r>
      <w:r w:rsidR="00601C71" w:rsidRPr="004D6A44">
        <w:rPr>
          <w:rFonts w:eastAsia="Times New Roman" w:cs="Times New Roman"/>
          <w:lang w:val="en-GB"/>
        </w:rPr>
        <w:t>The voter shall enclose the closed inner envelope and the completed identification declaration</w:t>
      </w:r>
    </w:p>
    <w:p w:rsidR="003C44E1" w:rsidRDefault="00601C71" w:rsidP="00A27957">
      <w:pPr>
        <w:rPr>
          <w:rFonts w:eastAsia="Times New Roman" w:cs="Times New Roman"/>
          <w:lang w:val="en-GB"/>
        </w:rPr>
      </w:pPr>
      <w:r>
        <w:rPr>
          <w:rFonts w:eastAsia="Times New Roman" w:cs="Times New Roman"/>
          <w:lang w:val="en-GB"/>
        </w:rPr>
        <w:tab/>
        <w:t>a)</w:t>
      </w:r>
      <w:r w:rsidR="00E43C30">
        <w:rPr>
          <w:rFonts w:eastAsia="Times New Roman" w:cs="Times New Roman"/>
          <w:lang w:val="en-GB"/>
        </w:rPr>
        <w:t xml:space="preserve"> in the outer</w:t>
      </w:r>
      <w:r w:rsidRPr="004D6A44">
        <w:rPr>
          <w:rFonts w:eastAsia="Times New Roman" w:cs="Times New Roman"/>
          <w:lang w:val="en-GB"/>
        </w:rPr>
        <w:t xml:space="preserve"> envelope</w:t>
      </w:r>
      <w:r>
        <w:rPr>
          <w:rFonts w:eastAsia="Times New Roman" w:cs="Times New Roman"/>
          <w:lang w:val="en-GB"/>
        </w:rPr>
        <w:t xml:space="preserve"> or</w:t>
      </w:r>
    </w:p>
    <w:p w:rsidR="00601C71" w:rsidRPr="004D6A44" w:rsidRDefault="00601C71" w:rsidP="00A27957">
      <w:pPr>
        <w:rPr>
          <w:rFonts w:eastAsia="Times New Roman" w:cs="Times New Roman"/>
          <w:lang w:val="en-GB"/>
        </w:rPr>
      </w:pPr>
      <w:r>
        <w:rPr>
          <w:rFonts w:eastAsia="Times New Roman" w:cs="Times New Roman"/>
          <w:lang w:val="en-GB"/>
        </w:rPr>
        <w:tab/>
        <w:t>b) in any other envelope (points a) and b) hereinafter referred to as: reply envelope).</w:t>
      </w:r>
    </w:p>
    <w:p w:rsidR="00A27957" w:rsidRPr="004D6A44" w:rsidRDefault="00A27957" w:rsidP="007B10BF">
      <w:pPr>
        <w:jc w:val="center"/>
        <w:rPr>
          <w:rFonts w:eastAsia="Times New Roman" w:cs="Times New Roman"/>
          <w:lang w:val="en-GB"/>
        </w:rPr>
      </w:pPr>
      <w:r w:rsidRPr="004D6A44">
        <w:rPr>
          <w:rFonts w:eastAsia="Times New Roman" w:cs="Times New Roman"/>
          <w:lang w:val="en-GB"/>
        </w:rPr>
        <w:t xml:space="preserve">            </w:t>
      </w: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124 Sending postal voting documents to the election office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C5524" w:rsidRPr="004D6A44" w:rsidRDefault="00A27957" w:rsidP="001C5524">
      <w:pPr>
        <w:rPr>
          <w:rFonts w:eastAsia="Times New Roman" w:cs="Times New Roman"/>
          <w:lang w:val="en-GB"/>
        </w:rPr>
      </w:pPr>
      <w:r w:rsidRPr="004D6A44">
        <w:rPr>
          <w:rFonts w:eastAsia="Times New Roman" w:cs="Times New Roman"/>
          <w:b/>
          <w:bCs/>
          <w:lang w:val="en-GB"/>
        </w:rPr>
        <w:t>Section 279</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23321F">
        <w:rPr>
          <w:rFonts w:eastAsia="Times New Roman" w:cs="Times New Roman"/>
          <w:lang w:val="en-GB"/>
        </w:rPr>
        <w:t>1</w:t>
      </w:r>
      <w:r w:rsidRPr="004D6A44">
        <w:rPr>
          <w:rFonts w:eastAsia="Times New Roman" w:cs="Times New Roman"/>
          <w:lang w:val="en-GB"/>
        </w:rPr>
        <w:t>) Voters who are listed in the register of postal voters and have no Hungarian address may</w:t>
      </w:r>
    </w:p>
    <w:p w:rsidR="00A27957" w:rsidRPr="004D6A44" w:rsidRDefault="00A27957" w:rsidP="00A27957">
      <w:pPr>
        <w:rPr>
          <w:rFonts w:eastAsia="Times New Roman" w:cs="Times New Roman"/>
          <w:lang w:val="en-GB"/>
        </w:rPr>
      </w:pPr>
      <w:r w:rsidRPr="004D6A44">
        <w:rPr>
          <w:rFonts w:eastAsia="Times New Roman" w:cs="Times New Roman"/>
          <w:lang w:val="en-GB"/>
        </w:rPr>
        <w:t>            a)</w:t>
      </w:r>
      <w:r w:rsidR="006D6940">
        <w:rPr>
          <w:rFonts w:eastAsia="Times New Roman" w:cs="Times New Roman"/>
          <w:lang w:val="en-GB"/>
        </w:rPr>
        <w:t xml:space="preserve"> </w:t>
      </w:r>
      <w:r w:rsidR="006D6940" w:rsidRPr="004D6A44">
        <w:rPr>
          <w:rFonts w:eastAsia="Times New Roman" w:cs="Times New Roman"/>
          <w:lang w:val="en-GB"/>
        </w:rPr>
        <w:t>send the reply envelope</w:t>
      </w:r>
      <w:r w:rsidR="006D6940">
        <w:rPr>
          <w:rFonts w:eastAsia="Times New Roman" w:cs="Times New Roman"/>
          <w:lang w:val="en-GB"/>
        </w:rPr>
        <w:t xml:space="preserve"> under Section 278 (4) a) </w:t>
      </w:r>
      <w:r w:rsidR="006D6940" w:rsidRPr="004D6A44">
        <w:rPr>
          <w:rFonts w:eastAsia="Times New Roman" w:cs="Times New Roman"/>
          <w:lang w:val="en-GB"/>
        </w:rPr>
        <w:t>containing their vote</w:t>
      </w:r>
      <w:r w:rsidRPr="004D6A44">
        <w:rPr>
          <w:rFonts w:eastAsia="Times New Roman" w:cs="Times New Roman"/>
          <w:lang w:val="en-GB"/>
        </w:rPr>
        <w:t xml:space="preserve"> to the National Election Office so that it arrive</w:t>
      </w:r>
      <w:r w:rsidR="00480EDB">
        <w:rPr>
          <w:rFonts w:eastAsia="Times New Roman" w:cs="Times New Roman"/>
          <w:lang w:val="en-GB"/>
        </w:rPr>
        <w:t>s</w:t>
      </w:r>
      <w:r w:rsidRPr="004D6A44">
        <w:rPr>
          <w:rFonts w:eastAsia="Times New Roman" w:cs="Times New Roman"/>
          <w:lang w:val="en-GB"/>
        </w:rPr>
        <w:t xml:space="preserve"> by 24:00 on the day before the day of voting</w:t>
      </w:r>
      <w:r w:rsidR="00480EDB">
        <w:rPr>
          <w:rFonts w:eastAsia="Times New Roman" w:cs="Times New Roman"/>
          <w:lang w:val="en-GB"/>
        </w:rPr>
        <w:t>,</w:t>
      </w:r>
    </w:p>
    <w:p w:rsidR="00A27957" w:rsidRDefault="00A27957" w:rsidP="00A27957">
      <w:pPr>
        <w:rPr>
          <w:rFonts w:eastAsia="Times New Roman" w:cs="Times New Roman"/>
          <w:lang w:val="en-GB"/>
        </w:rPr>
      </w:pPr>
      <w:r w:rsidRPr="004D6A44">
        <w:rPr>
          <w:rFonts w:eastAsia="Times New Roman" w:cs="Times New Roman"/>
          <w:lang w:val="en-GB"/>
        </w:rPr>
        <w:t xml:space="preserve">            b) </w:t>
      </w:r>
      <w:r w:rsidR="006D6940" w:rsidRPr="004D6A44">
        <w:rPr>
          <w:rFonts w:eastAsia="Times New Roman" w:cs="Times New Roman"/>
          <w:lang w:val="en-GB"/>
        </w:rPr>
        <w:t>send the reply envelope</w:t>
      </w:r>
      <w:r w:rsidR="006D6940">
        <w:rPr>
          <w:rFonts w:eastAsia="Times New Roman" w:cs="Times New Roman"/>
          <w:lang w:val="en-GB"/>
        </w:rPr>
        <w:t xml:space="preserve"> under Section 278 (4) a) </w:t>
      </w:r>
      <w:r w:rsidR="006D6940" w:rsidRPr="004D6A44">
        <w:rPr>
          <w:rFonts w:eastAsia="Times New Roman" w:cs="Times New Roman"/>
          <w:lang w:val="en-GB"/>
        </w:rPr>
        <w:t>containing their vote</w:t>
      </w:r>
      <w:r w:rsidR="006D6940" w:rsidRPr="004D6A44" w:rsidDel="0070670C">
        <w:rPr>
          <w:rFonts w:eastAsia="Times New Roman" w:cs="Times New Roman"/>
          <w:lang w:val="en-GB"/>
        </w:rPr>
        <w:t xml:space="preserve"> </w:t>
      </w:r>
      <w:r w:rsidR="0070670C">
        <w:rPr>
          <w:rFonts w:eastAsia="Times New Roman" w:cs="Times New Roman"/>
          <w:lang w:val="en-GB"/>
        </w:rPr>
        <w:t>to</w:t>
      </w:r>
      <w:r w:rsidRPr="004D6A44">
        <w:rPr>
          <w:rFonts w:eastAsia="Times New Roman" w:cs="Times New Roman"/>
          <w:lang w:val="en-GB"/>
        </w:rPr>
        <w:t xml:space="preserve"> a</w:t>
      </w:r>
      <w:r w:rsidR="009B3D46">
        <w:rPr>
          <w:rFonts w:eastAsia="Times New Roman" w:cs="Times New Roman"/>
          <w:lang w:val="en-GB"/>
        </w:rPr>
        <w:t>ny</w:t>
      </w:r>
      <w:r w:rsidRPr="004D6A44">
        <w:rPr>
          <w:rFonts w:eastAsia="Times New Roman" w:cs="Times New Roman"/>
          <w:lang w:val="en-GB"/>
        </w:rPr>
        <w:t xml:space="preserve"> foreign representation election office </w:t>
      </w:r>
      <w:r w:rsidR="009B3D46">
        <w:rPr>
          <w:rFonts w:eastAsia="Times New Roman" w:cs="Times New Roman"/>
          <w:lang w:val="en-GB"/>
        </w:rPr>
        <w:t>within</w:t>
      </w:r>
      <w:r w:rsidRPr="004D6A44">
        <w:rPr>
          <w:rFonts w:eastAsia="Times New Roman" w:cs="Times New Roman"/>
          <w:lang w:val="en-GB"/>
        </w:rPr>
        <w:t xml:space="preserve"> fifteen days before the day of the vote in Hungary</w:t>
      </w:r>
      <w:r w:rsidR="009B3D46">
        <w:rPr>
          <w:rFonts w:eastAsia="Times New Roman" w:cs="Times New Roman"/>
          <w:lang w:val="en-GB"/>
        </w:rPr>
        <w:t>, at the time determined by the president of the National Election Office for the reception in person of voting packages, or</w:t>
      </w:r>
      <w:r w:rsidRPr="004D6A44">
        <w:rPr>
          <w:rFonts w:eastAsia="Times New Roman" w:cs="Times New Roman"/>
          <w:lang w:val="en-GB"/>
        </w:rPr>
        <w:t xml:space="preserve"> during </w:t>
      </w:r>
      <w:r w:rsidR="009B3D46">
        <w:rPr>
          <w:rFonts w:eastAsia="Times New Roman" w:cs="Times New Roman"/>
          <w:lang w:val="en-GB"/>
        </w:rPr>
        <w:t xml:space="preserve">the time of </w:t>
      </w:r>
      <w:r w:rsidRPr="004D6A44">
        <w:rPr>
          <w:rFonts w:eastAsia="Times New Roman" w:cs="Times New Roman"/>
          <w:lang w:val="en-GB"/>
        </w:rPr>
        <w:t>voting at the foreign representation; or</w:t>
      </w:r>
    </w:p>
    <w:p w:rsidR="006D6940" w:rsidRDefault="006D6940" w:rsidP="00A27957">
      <w:pPr>
        <w:rPr>
          <w:rFonts w:eastAsia="Times New Roman" w:cs="Times New Roman"/>
          <w:lang w:val="en-GB"/>
        </w:rPr>
      </w:pPr>
      <w:r>
        <w:rPr>
          <w:rFonts w:eastAsia="Times New Roman" w:cs="Times New Roman"/>
          <w:lang w:val="en-GB"/>
        </w:rPr>
        <w:tab/>
      </w:r>
      <w:proofErr w:type="spellStart"/>
      <w:r>
        <w:rPr>
          <w:rFonts w:eastAsia="Times New Roman" w:cs="Times New Roman"/>
          <w:lang w:val="en-GB"/>
        </w:rPr>
        <w:t>ba</w:t>
      </w:r>
      <w:proofErr w:type="spellEnd"/>
      <w:r>
        <w:rPr>
          <w:rFonts w:eastAsia="Times New Roman" w:cs="Times New Roman"/>
          <w:lang w:val="en-GB"/>
        </w:rPr>
        <w:t xml:space="preserve">) deliver in person, or by another person who is not empowered, their </w:t>
      </w:r>
      <w:r w:rsidRPr="004D6A44">
        <w:rPr>
          <w:rFonts w:eastAsia="Times New Roman" w:cs="Times New Roman"/>
          <w:lang w:val="en-GB"/>
        </w:rPr>
        <w:t>reply envelope</w:t>
      </w:r>
      <w:r>
        <w:rPr>
          <w:rFonts w:eastAsia="Times New Roman" w:cs="Times New Roman"/>
          <w:lang w:val="en-GB"/>
        </w:rPr>
        <w:t xml:space="preserve"> under Section 278 (4) a) </w:t>
      </w:r>
      <w:r w:rsidRPr="004D6A44">
        <w:rPr>
          <w:rFonts w:eastAsia="Times New Roman" w:cs="Times New Roman"/>
          <w:lang w:val="en-GB"/>
        </w:rPr>
        <w:t>containing their vote</w:t>
      </w:r>
      <w:r>
        <w:rPr>
          <w:rFonts w:eastAsia="Times New Roman" w:cs="Times New Roman"/>
          <w:lang w:val="en-GB"/>
        </w:rPr>
        <w:t xml:space="preserve">, </w:t>
      </w:r>
    </w:p>
    <w:p w:rsidR="006D6940" w:rsidRDefault="006D6940" w:rsidP="00A27957">
      <w:pPr>
        <w:rPr>
          <w:rFonts w:eastAsia="Times New Roman" w:cs="Times New Roman"/>
          <w:lang w:val="en-GB"/>
        </w:rPr>
      </w:pPr>
      <w:r>
        <w:rPr>
          <w:rFonts w:eastAsia="Times New Roman" w:cs="Times New Roman"/>
          <w:lang w:val="en-GB"/>
        </w:rPr>
        <w:tab/>
        <w:t xml:space="preserve">bb) </w:t>
      </w:r>
      <w:r w:rsidR="003D29E9">
        <w:rPr>
          <w:rFonts w:eastAsia="Times New Roman" w:cs="Times New Roman"/>
          <w:lang w:val="en-GB"/>
        </w:rPr>
        <w:t xml:space="preserve">deliver by mail their </w:t>
      </w:r>
      <w:r w:rsidR="003D29E9" w:rsidRPr="004D6A44">
        <w:rPr>
          <w:rFonts w:eastAsia="Times New Roman" w:cs="Times New Roman"/>
          <w:lang w:val="en-GB"/>
        </w:rPr>
        <w:t>reply envelope</w:t>
      </w:r>
      <w:r w:rsidR="003D29E9">
        <w:rPr>
          <w:rFonts w:eastAsia="Times New Roman" w:cs="Times New Roman"/>
          <w:lang w:val="en-GB"/>
        </w:rPr>
        <w:t xml:space="preserve"> under Section 278 (4) a) </w:t>
      </w:r>
      <w:r w:rsidR="003D29E9" w:rsidRPr="004D6A44">
        <w:rPr>
          <w:rFonts w:eastAsia="Times New Roman" w:cs="Times New Roman"/>
          <w:lang w:val="en-GB"/>
        </w:rPr>
        <w:t>containing their vote</w:t>
      </w:r>
      <w:r w:rsidR="003D29E9">
        <w:rPr>
          <w:rFonts w:eastAsia="Times New Roman" w:cs="Times New Roman"/>
          <w:lang w:val="en-GB"/>
        </w:rPr>
        <w:t>, placed in an outer envelope addressed to the foreign representation</w:t>
      </w:r>
    </w:p>
    <w:p w:rsidR="006D6940" w:rsidRDefault="006D6940" w:rsidP="00A27957">
      <w:pPr>
        <w:rPr>
          <w:rFonts w:eastAsia="Times New Roman" w:cs="Times New Roman"/>
          <w:lang w:val="en-GB"/>
        </w:rPr>
      </w:pPr>
      <w:r>
        <w:rPr>
          <w:rFonts w:eastAsia="Times New Roman" w:cs="Times New Roman"/>
          <w:lang w:val="en-GB"/>
        </w:rPr>
        <w:t>to any foreign representation election office, or</w:t>
      </w:r>
    </w:p>
    <w:p w:rsidR="006D6940" w:rsidRDefault="006D6940" w:rsidP="00A27957">
      <w:pPr>
        <w:rPr>
          <w:rFonts w:eastAsia="Times New Roman" w:cs="Times New Roman"/>
          <w:lang w:val="en-GB"/>
        </w:rPr>
      </w:pPr>
      <w:r>
        <w:rPr>
          <w:rFonts w:eastAsia="Times New Roman" w:cs="Times New Roman"/>
          <w:lang w:val="en-GB"/>
        </w:rPr>
        <w:lastRenderedPageBreak/>
        <w:tab/>
        <w:t>c)</w:t>
      </w:r>
      <w:r w:rsidR="00A50FB0">
        <w:rPr>
          <w:rFonts w:eastAsia="Times New Roman" w:cs="Times New Roman"/>
          <w:lang w:val="en-GB"/>
        </w:rPr>
        <w:t xml:space="preserve"> </w:t>
      </w:r>
      <w:r w:rsidR="000F11B5">
        <w:rPr>
          <w:rFonts w:eastAsia="Times New Roman" w:cs="Times New Roman"/>
          <w:lang w:val="en-GB"/>
        </w:rPr>
        <w:t xml:space="preserve">deliver </w:t>
      </w:r>
      <w:r w:rsidR="003511A3">
        <w:rPr>
          <w:rFonts w:eastAsia="Times New Roman" w:cs="Times New Roman"/>
          <w:lang w:val="en-GB"/>
        </w:rPr>
        <w:t xml:space="preserve">in person, or by another person who is not empowered, </w:t>
      </w:r>
      <w:r w:rsidR="000F11B5">
        <w:rPr>
          <w:rFonts w:eastAsia="Times New Roman" w:cs="Times New Roman"/>
          <w:lang w:val="en-GB"/>
        </w:rPr>
        <w:t xml:space="preserve">their </w:t>
      </w:r>
      <w:r w:rsidR="000F11B5" w:rsidRPr="004D6A44">
        <w:rPr>
          <w:rFonts w:eastAsia="Times New Roman" w:cs="Times New Roman"/>
          <w:lang w:val="en-GB"/>
        </w:rPr>
        <w:t>reply envelope</w:t>
      </w:r>
      <w:r w:rsidR="000F11B5">
        <w:rPr>
          <w:rFonts w:eastAsia="Times New Roman" w:cs="Times New Roman"/>
          <w:lang w:val="en-GB"/>
        </w:rPr>
        <w:t xml:space="preserve"> under Section 278 (4) a) </w:t>
      </w:r>
      <w:r w:rsidR="000F11B5" w:rsidRPr="004D6A44">
        <w:rPr>
          <w:rFonts w:eastAsia="Times New Roman" w:cs="Times New Roman"/>
          <w:lang w:val="en-GB"/>
        </w:rPr>
        <w:t>containing their vote</w:t>
      </w:r>
      <w:r w:rsidR="000F11B5">
        <w:rPr>
          <w:rFonts w:eastAsia="Times New Roman" w:cs="Times New Roman"/>
          <w:lang w:val="en-GB"/>
        </w:rPr>
        <w:t>, to any parliamentary single-member constituency election office in the period available for voting in Hungary</w:t>
      </w:r>
      <w:r w:rsidR="003511A3">
        <w:rPr>
          <w:rFonts w:eastAsia="Times New Roman" w:cs="Times New Roman"/>
          <w:lang w:val="en-GB"/>
        </w:rPr>
        <w:t>.</w:t>
      </w:r>
    </w:p>
    <w:p w:rsidR="006D6940" w:rsidRDefault="003511A3" w:rsidP="00A27957">
      <w:pPr>
        <w:rPr>
          <w:rFonts w:eastAsia="Times New Roman" w:cs="Times New Roman"/>
          <w:lang w:val="en-GB"/>
        </w:rPr>
      </w:pPr>
      <w:r>
        <w:rPr>
          <w:rFonts w:eastAsia="Times New Roman" w:cs="Times New Roman"/>
          <w:lang w:val="en-GB"/>
        </w:rPr>
        <w:tab/>
        <w:t xml:space="preserve">(2) </w:t>
      </w:r>
      <w:r w:rsidR="003F2256" w:rsidRPr="004D6A44">
        <w:rPr>
          <w:rFonts w:eastAsia="Times New Roman" w:cs="Times New Roman"/>
          <w:lang w:val="en-GB"/>
        </w:rPr>
        <w:t>Voters who are listed in the register of postal voters and have no Hungarian address may</w:t>
      </w:r>
      <w:r w:rsidR="003F2256">
        <w:rPr>
          <w:rFonts w:eastAsia="Times New Roman" w:cs="Times New Roman"/>
          <w:lang w:val="en-GB"/>
        </w:rPr>
        <w:t xml:space="preserve"> </w:t>
      </w:r>
      <w:r w:rsidR="00525FB9">
        <w:rPr>
          <w:rFonts w:eastAsia="Times New Roman" w:cs="Times New Roman"/>
          <w:lang w:val="en-GB"/>
        </w:rPr>
        <w:t>deliver</w:t>
      </w:r>
      <w:r w:rsidR="003F2256" w:rsidRPr="004D6A44">
        <w:rPr>
          <w:rFonts w:eastAsia="Times New Roman" w:cs="Times New Roman"/>
          <w:lang w:val="en-GB"/>
        </w:rPr>
        <w:t xml:space="preserve"> the reply envelope</w:t>
      </w:r>
      <w:r w:rsidR="003F2256">
        <w:rPr>
          <w:rFonts w:eastAsia="Times New Roman" w:cs="Times New Roman"/>
          <w:lang w:val="en-GB"/>
        </w:rPr>
        <w:t xml:space="preserve"> under Section 278 (4) </w:t>
      </w:r>
      <w:r w:rsidR="00525FB9">
        <w:rPr>
          <w:rFonts w:eastAsia="Times New Roman" w:cs="Times New Roman"/>
          <w:lang w:val="en-GB"/>
        </w:rPr>
        <w:t>b</w:t>
      </w:r>
      <w:r w:rsidR="003F2256">
        <w:rPr>
          <w:rFonts w:eastAsia="Times New Roman" w:cs="Times New Roman"/>
          <w:lang w:val="en-GB"/>
        </w:rPr>
        <w:t xml:space="preserve">) </w:t>
      </w:r>
      <w:r w:rsidR="003F2256" w:rsidRPr="004D6A44">
        <w:rPr>
          <w:rFonts w:eastAsia="Times New Roman" w:cs="Times New Roman"/>
          <w:lang w:val="en-GB"/>
        </w:rPr>
        <w:t>containing their vote</w:t>
      </w:r>
      <w:r w:rsidR="00525FB9">
        <w:rPr>
          <w:rFonts w:eastAsia="Times New Roman" w:cs="Times New Roman"/>
          <w:lang w:val="en-GB"/>
        </w:rPr>
        <w:t>,</w:t>
      </w:r>
      <w:r w:rsidR="003F2256">
        <w:rPr>
          <w:rFonts w:eastAsia="Times New Roman" w:cs="Times New Roman"/>
          <w:lang w:val="en-GB"/>
        </w:rPr>
        <w:t xml:space="preserve"> </w:t>
      </w:r>
      <w:r w:rsidR="00525FB9">
        <w:rPr>
          <w:rFonts w:eastAsia="Times New Roman" w:cs="Times New Roman"/>
          <w:lang w:val="en-GB"/>
        </w:rPr>
        <w:t>in person, or by another person who is not empowered</w:t>
      </w:r>
      <w:r w:rsidR="00354DE3">
        <w:rPr>
          <w:rFonts w:eastAsia="Times New Roman" w:cs="Times New Roman"/>
          <w:lang w:val="en-GB"/>
        </w:rPr>
        <w:t>,</w:t>
      </w:r>
      <w:r w:rsidR="00525FB9">
        <w:rPr>
          <w:rFonts w:eastAsia="Times New Roman" w:cs="Times New Roman"/>
          <w:lang w:val="en-GB"/>
        </w:rPr>
        <w:t xml:space="preserve"> </w:t>
      </w:r>
    </w:p>
    <w:p w:rsidR="003511A3" w:rsidRPr="007B10BF" w:rsidRDefault="003511A3" w:rsidP="00A27957">
      <w:pPr>
        <w:rPr>
          <w:rFonts w:eastAsia="Times New Roman" w:cs="Times New Roman"/>
          <w:i/>
          <w:lang w:val="en-GB"/>
        </w:rPr>
      </w:pPr>
      <w:r>
        <w:rPr>
          <w:rFonts w:eastAsia="Times New Roman" w:cs="Times New Roman"/>
          <w:lang w:val="en-GB"/>
        </w:rPr>
        <w:tab/>
        <w:t xml:space="preserve">a) </w:t>
      </w:r>
      <w:r w:rsidR="00854130" w:rsidRPr="001A71AA">
        <w:rPr>
          <w:rFonts w:eastAsia="Times New Roman" w:cs="Times New Roman"/>
          <w:lang w:val="en-GB"/>
        </w:rPr>
        <w:t>within</w:t>
      </w:r>
      <w:r w:rsidR="00854130" w:rsidRPr="0008329D">
        <w:rPr>
          <w:rFonts w:eastAsia="Times New Roman" w:cs="Times New Roman"/>
          <w:lang w:val="en-GB"/>
        </w:rPr>
        <w:t xml:space="preserve"> fifteen days before the day of the vote in Hungary, at the time determined by the president of the National Election Office for the reception </w:t>
      </w:r>
      <w:r w:rsidR="00854130" w:rsidRPr="001A71AA">
        <w:rPr>
          <w:rFonts w:eastAsia="Times New Roman" w:cs="Times New Roman"/>
          <w:lang w:val="en-GB"/>
        </w:rPr>
        <w:t>in person of voting packages, or during the time of voting at the foreign representation</w:t>
      </w:r>
      <w:r w:rsidR="001A71AA" w:rsidRPr="007B10BF">
        <w:rPr>
          <w:rFonts w:eastAsia="Times New Roman" w:cs="Times New Roman"/>
          <w:lang w:val="en-GB"/>
        </w:rPr>
        <w:t xml:space="preserve">, to </w:t>
      </w:r>
      <w:r w:rsidR="001A71AA" w:rsidRPr="001A71AA">
        <w:rPr>
          <w:rFonts w:eastAsia="Times New Roman" w:cs="Times New Roman"/>
          <w:lang w:val="en-GB"/>
        </w:rPr>
        <w:t>any foreign representation election office, or</w:t>
      </w:r>
    </w:p>
    <w:p w:rsidR="006D6940" w:rsidRPr="004D6A44" w:rsidRDefault="003511A3" w:rsidP="00A27957">
      <w:pPr>
        <w:rPr>
          <w:rFonts w:eastAsia="Times New Roman" w:cs="Times New Roman"/>
          <w:lang w:val="en-GB"/>
        </w:rPr>
      </w:pPr>
      <w:r>
        <w:rPr>
          <w:rFonts w:eastAsia="Times New Roman" w:cs="Times New Roman"/>
          <w:lang w:val="en-GB"/>
        </w:rPr>
        <w:tab/>
        <w:t xml:space="preserve">b) </w:t>
      </w:r>
      <w:r w:rsidR="0008329D">
        <w:rPr>
          <w:rFonts w:eastAsia="Times New Roman" w:cs="Times New Roman"/>
          <w:lang w:val="en-GB"/>
        </w:rPr>
        <w:t>to any parliamentary single-member constituency election office in the period available for voting in Hungary.</w:t>
      </w:r>
    </w:p>
    <w:p w:rsidR="00A27957" w:rsidRPr="004D6A44" w:rsidRDefault="00A27957" w:rsidP="007B10BF">
      <w:pPr>
        <w:rPr>
          <w:rFonts w:eastAsia="Times New Roman" w:cs="Times New Roman"/>
          <w:lang w:val="en-GB"/>
        </w:rPr>
      </w:pPr>
      <w:r w:rsidRPr="004D6A44">
        <w:rPr>
          <w:rFonts w:eastAsia="Times New Roman" w:cs="Times New Roman"/>
          <w:lang w:val="en-GB"/>
        </w:rPr>
        <w:t xml:space="preserve">            </w:t>
      </w:r>
      <w:r w:rsidRPr="004D6A44">
        <w:rPr>
          <w:rFonts w:eastAsia="Times New Roman" w:cs="Times New Roman"/>
          <w:b/>
          <w:bCs/>
          <w:lang w:val="en-GB"/>
        </w:rPr>
        <w:t> </w:t>
      </w:r>
    </w:p>
    <w:p w:rsidR="001C5524" w:rsidRPr="004D6A44" w:rsidRDefault="00A27957" w:rsidP="001C5524">
      <w:pPr>
        <w:rPr>
          <w:rFonts w:eastAsia="Times New Roman" w:cs="Times New Roman"/>
          <w:lang w:val="en-GB"/>
        </w:rPr>
      </w:pPr>
      <w:r w:rsidRPr="004D6A44">
        <w:rPr>
          <w:rFonts w:eastAsia="Times New Roman" w:cs="Times New Roman"/>
          <w:b/>
          <w:bCs/>
          <w:lang w:val="en-GB"/>
        </w:rPr>
        <w:t>Section 280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Reply envelopes </w:t>
      </w:r>
      <w:r w:rsidR="00D96852">
        <w:rPr>
          <w:rFonts w:eastAsia="Times New Roman" w:cs="Times New Roman"/>
          <w:lang w:val="en-GB"/>
        </w:rPr>
        <w:t xml:space="preserve">under Section 278 (4) a), </w:t>
      </w:r>
      <w:r w:rsidRPr="004D6A44">
        <w:rPr>
          <w:rFonts w:eastAsia="Times New Roman" w:cs="Times New Roman"/>
          <w:lang w:val="en-GB"/>
        </w:rPr>
        <w:t>containing a vote may be mailed free of charge.</w:t>
      </w:r>
    </w:p>
    <w:p w:rsidR="00A27957" w:rsidRPr="004D6A44" w:rsidRDefault="00A27957" w:rsidP="00A27957">
      <w:pPr>
        <w:rPr>
          <w:rFonts w:eastAsia="Times New Roman" w:cs="Times New Roman"/>
          <w:lang w:val="en-GB"/>
        </w:rPr>
      </w:pPr>
      <w:r w:rsidRPr="004D6A44">
        <w:rPr>
          <w:rFonts w:eastAsia="Times New Roman" w:cs="Times New Roman"/>
          <w:lang w:val="en-GB"/>
        </w:rPr>
        <w:t>            (2) The postal service provider shall deliver reply envelopes</w:t>
      </w:r>
      <w:r w:rsidR="005E3125">
        <w:rPr>
          <w:rFonts w:eastAsia="Times New Roman" w:cs="Times New Roman"/>
          <w:lang w:val="en-GB"/>
        </w:rPr>
        <w:t xml:space="preserve"> under Section 278 (4) a)</w:t>
      </w:r>
      <w:r w:rsidRPr="004D6A44">
        <w:rPr>
          <w:rFonts w:eastAsia="Times New Roman" w:cs="Times New Roman"/>
          <w:lang w:val="en-GB"/>
        </w:rPr>
        <w:t xml:space="preserve"> it received in Hungary on or before the third day before the voting to the election office by 24:00 on the day before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1C5524" w:rsidRPr="004D6A44" w:rsidRDefault="00A27957" w:rsidP="001C5524">
      <w:pPr>
        <w:rPr>
          <w:rFonts w:eastAsia="Times New Roman" w:cs="Times New Roman"/>
          <w:lang w:val="en-GB"/>
        </w:rPr>
      </w:pPr>
      <w:r w:rsidRPr="004D6A44">
        <w:rPr>
          <w:rFonts w:eastAsia="Times New Roman" w:cs="Times New Roman"/>
          <w:b/>
          <w:bCs/>
          <w:lang w:val="en-GB"/>
        </w:rPr>
        <w:t>Section 281</w:t>
      </w:r>
    </w:p>
    <w:p w:rsidR="00A27957" w:rsidRPr="004D6A44" w:rsidRDefault="00A27957" w:rsidP="00A27957">
      <w:pPr>
        <w:rPr>
          <w:rFonts w:eastAsia="Times New Roman" w:cs="Times New Roman"/>
          <w:lang w:val="en-GB"/>
        </w:rPr>
      </w:pPr>
      <w:r w:rsidRPr="004D6A44">
        <w:rPr>
          <w:rFonts w:eastAsia="Times New Roman" w:cs="Times New Roman"/>
          <w:lang w:val="en-GB"/>
        </w:rPr>
        <w:t>            (1) Reply envelopes containing votes may be submitted: at a foreign representation, to the foreign representation election office; in settlements that are seats of a parliamentary single-member constituency, to the parliamentary single-member constituency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Reply envelopes may be placed in the ballot box under the constant safekeeping of the office. At foreign representations, ballot boxes shall be stored in a safe place.</w:t>
      </w:r>
      <w:r w:rsidR="00655EF8">
        <w:rPr>
          <w:rFonts w:eastAsia="Times New Roman" w:cs="Times New Roman"/>
          <w:lang w:val="en-GB"/>
        </w:rPr>
        <w:t xml:space="preserve"> Reply envelopes may be </w:t>
      </w:r>
      <w:r w:rsidR="00DC5B7A">
        <w:rPr>
          <w:rFonts w:eastAsia="Times New Roman" w:cs="Times New Roman"/>
          <w:lang w:val="en-GB"/>
        </w:rPr>
        <w:t xml:space="preserve">delivered to the foreign representations by mail. </w:t>
      </w:r>
    </w:p>
    <w:p w:rsidR="00A27957" w:rsidRPr="004D6A44" w:rsidRDefault="00A27957" w:rsidP="00A27957">
      <w:pPr>
        <w:rPr>
          <w:rFonts w:eastAsia="Times New Roman" w:cs="Times New Roman"/>
          <w:lang w:val="en-GB"/>
        </w:rPr>
      </w:pPr>
      <w:r w:rsidRPr="004D6A44">
        <w:rPr>
          <w:rFonts w:eastAsia="Times New Roman" w:cs="Times New Roman"/>
          <w:lang w:val="en-GB"/>
        </w:rPr>
        <w:t>            (3) In settlements that are seats of a parliamentary single-member constituency, the observers of nominating organisations with a national list may be present during the safekeeping of the ballot box. Section 5 shall be applied to observers.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125 Forwarding votes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282</w:t>
      </w:r>
    </w:p>
    <w:p w:rsidR="00A27957" w:rsidRPr="004D6A44" w:rsidRDefault="00A27957" w:rsidP="00A27957">
      <w:pPr>
        <w:rPr>
          <w:rFonts w:eastAsia="Times New Roman" w:cs="Times New Roman"/>
          <w:lang w:val="en-GB"/>
        </w:rPr>
      </w:pPr>
      <w:r w:rsidRPr="004D6A44">
        <w:rPr>
          <w:rFonts w:eastAsia="Times New Roman" w:cs="Times New Roman"/>
          <w:lang w:val="en-GB"/>
        </w:rPr>
        <w:t>            (1) The polling station commission shall not open the envelopes handed over by voters who voted by changing polling districts; it shall enclose them in a separate transport envelope and take them to the local election office. The number of envelopes contained in a transport envelope shall be marked on the transportation envelope.</w:t>
      </w:r>
    </w:p>
    <w:p w:rsidR="00A27957" w:rsidRPr="004D6A44" w:rsidRDefault="00A27957" w:rsidP="00A27957">
      <w:pPr>
        <w:rPr>
          <w:rFonts w:eastAsia="Times New Roman" w:cs="Times New Roman"/>
          <w:lang w:val="en-GB"/>
        </w:rPr>
      </w:pPr>
      <w:r w:rsidRPr="004D6A44">
        <w:rPr>
          <w:rFonts w:eastAsia="Times New Roman" w:cs="Times New Roman"/>
          <w:lang w:val="en-GB"/>
        </w:rPr>
        <w:t>            (2) The local election office shall hand over transport envelopes to the parliamentary single-member constituency election office on the day after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283</w:t>
      </w:r>
    </w:p>
    <w:p w:rsidR="00A27957" w:rsidRPr="004D6A44" w:rsidRDefault="00A27957" w:rsidP="00A27957">
      <w:pPr>
        <w:rPr>
          <w:rFonts w:eastAsia="Times New Roman" w:cs="Times New Roman"/>
          <w:lang w:val="en-GB"/>
        </w:rPr>
      </w:pPr>
      <w:r w:rsidRPr="004D6A44">
        <w:rPr>
          <w:rFonts w:eastAsia="Times New Roman" w:cs="Times New Roman"/>
          <w:lang w:val="en-GB"/>
        </w:rPr>
        <w:t>            (1) Parliamentary single-member constituency election offices shall enclose reply envelopes containing votes cast by mail pursuant to Section 279 (1) c) in a transport envelope.</w:t>
      </w:r>
    </w:p>
    <w:p w:rsidR="00A27957" w:rsidRPr="004D6A44" w:rsidRDefault="00A27957" w:rsidP="00A27957">
      <w:pPr>
        <w:rPr>
          <w:rFonts w:eastAsia="Times New Roman" w:cs="Times New Roman"/>
          <w:lang w:val="en-GB"/>
        </w:rPr>
      </w:pPr>
      <w:r w:rsidRPr="004D6A44">
        <w:rPr>
          <w:rFonts w:eastAsia="Times New Roman" w:cs="Times New Roman"/>
          <w:lang w:val="en-GB"/>
        </w:rPr>
        <w:t>            (2) Parliamentary single-member constituency election offices shall ship the transport envelopes specified in (1) and the transport envelopes received from local election offices to the National Election Office on the day after the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284</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Foreign representation election offices shall transport sealed ballot boxes containing votes cast at the foreign representation and the reply envelopes sent to the foreign representation by mail to the National Election Office by 24:00 on the fourth day after the day of voting in Hungary. Votes arriving later shall be ignored.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285</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open the ballot boxes containing votes cast at foreign representations when all the ballot boxes arrive, but no later than the fifth day after the day of voting in Hungary.</w:t>
      </w:r>
    </w:p>
    <w:p w:rsidR="00A27957" w:rsidRPr="004D6A44" w:rsidRDefault="00A27957" w:rsidP="00A27957">
      <w:pPr>
        <w:rPr>
          <w:rFonts w:eastAsia="Times New Roman" w:cs="Times New Roman"/>
          <w:lang w:val="en-GB"/>
        </w:rPr>
      </w:pPr>
      <w:r w:rsidRPr="004D6A44">
        <w:rPr>
          <w:rFonts w:eastAsia="Times New Roman" w:cs="Times New Roman"/>
          <w:lang w:val="en-GB"/>
        </w:rPr>
        <w:t>            (2) If a ballot box arrives at the National Election Office after the deadline or not sealed as described in Section 273, or if there is no review sheet in the box, the votes it contains shall not be taken into account when determining the result, and the ballot box and its contents shall be destroyed on the first working day after the ninetieth day after the day of voting. Whether the ballot box is sealed as described in Section 273 shall be decided by the National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286</w:t>
      </w:r>
    </w:p>
    <w:p w:rsidR="00A27957" w:rsidRPr="004D6A44" w:rsidRDefault="00A27957" w:rsidP="00A27957">
      <w:pPr>
        <w:rPr>
          <w:rFonts w:eastAsia="Times New Roman" w:cs="Times New Roman"/>
          <w:lang w:val="en-GB"/>
        </w:rPr>
      </w:pPr>
      <w:r w:rsidRPr="004D6A44">
        <w:rPr>
          <w:rFonts w:eastAsia="Times New Roman" w:cs="Times New Roman"/>
          <w:lang w:val="en-GB"/>
        </w:rPr>
        <w:t>            Unsealed envelopes and envelopes that contain no indication of the single-member constituency found in a ballot box that arrived from a foreign representation or among the votes of voters who changed districts shall be considered votes not cast and shall be packed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287</w:t>
      </w:r>
    </w:p>
    <w:p w:rsidR="00A27957" w:rsidRPr="004D6A44" w:rsidRDefault="00A27957" w:rsidP="00A27957">
      <w:pPr>
        <w:rPr>
          <w:rFonts w:eastAsia="Times New Roman" w:cs="Times New Roman"/>
          <w:lang w:val="en-GB"/>
        </w:rPr>
      </w:pPr>
      <w:r w:rsidRPr="004D6A44">
        <w:rPr>
          <w:rFonts w:eastAsia="Times New Roman" w:cs="Times New Roman"/>
          <w:lang w:val="en-GB"/>
        </w:rPr>
        <w:t>            (1) The National Election Office shall sort the sealed envelopes found in the sealed ballot boxes received from foreign representations and the sealed envelopes containing the vote of voters who changed districts by parliamentary single-member constituency and place them in sealed packages, indicating the number of envelopes contained in each package on the package itself. The National Election Office shall record the number of envelopes in the package in a separate record, a copy of which shall be placed in the package, and the package sealed. The President of the National Election Office shall authenticate the package by signing and stamping it.</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hand over the package to the head of the parliamentary single-member constituency election office or a member appointed by him or her.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126 Checking voting documents sent by mail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288</w:t>
      </w:r>
    </w:p>
    <w:p w:rsidR="00A27957" w:rsidRPr="004D6A44" w:rsidRDefault="00A27957" w:rsidP="00A27957">
      <w:pPr>
        <w:rPr>
          <w:rFonts w:eastAsia="Times New Roman" w:cs="Times New Roman"/>
          <w:lang w:val="en-GB"/>
        </w:rPr>
      </w:pPr>
      <w:r w:rsidRPr="004D6A44">
        <w:rPr>
          <w:rFonts w:eastAsia="Times New Roman" w:cs="Times New Roman"/>
          <w:lang w:val="en-GB"/>
        </w:rPr>
        <w:t>            (1) Voting documents containing the votes of voters with no Hungarian address shall be checked by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Office shall start checking the voting documents on the sixth day before the voting at the earliest.</w:t>
      </w:r>
    </w:p>
    <w:p w:rsidR="00A27957" w:rsidRPr="004D6A44" w:rsidRDefault="00A27957" w:rsidP="00A27957">
      <w:pPr>
        <w:rPr>
          <w:rFonts w:eastAsia="Times New Roman" w:cs="Times New Roman"/>
          <w:lang w:val="en-GB"/>
        </w:rPr>
      </w:pPr>
      <w:r w:rsidRPr="004D6A44">
        <w:rPr>
          <w:rFonts w:eastAsia="Times New Roman" w:cs="Times New Roman"/>
          <w:lang w:val="en-GB"/>
        </w:rPr>
        <w:t>            (3) Members of election commissions, observers described in Section 245 (2) and (3) and international observers may observe the entire voting document verification process. Employees of media content providers may be present during voting document verification if conditions that guarantee the protection of personal data are provided.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289</w:t>
      </w:r>
    </w:p>
    <w:p w:rsidR="00A27957" w:rsidRPr="004D6A44" w:rsidRDefault="00A27957" w:rsidP="00A27957">
      <w:pPr>
        <w:rPr>
          <w:rFonts w:eastAsia="Times New Roman" w:cs="Times New Roman"/>
          <w:lang w:val="en-GB"/>
        </w:rPr>
      </w:pPr>
      <w:r w:rsidRPr="004D6A44">
        <w:rPr>
          <w:rFonts w:eastAsia="Times New Roman" w:cs="Times New Roman"/>
          <w:lang w:val="en-GB"/>
        </w:rPr>
        <w:t>            (1) The election office shall examine the voting documents that arrive before the deadline.</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(2) When examining voting documents, the election office shall check received voting documents without opening the inner envelope containing the ballot paper. The content of the identification declaration shall be verified by the election office using the postal electoral register. If necessary, the National Election Office shall verify the content of the identification declaration by directly accessing data in the records </w:t>
      </w:r>
      <w:r w:rsidR="006D44CE">
        <w:rPr>
          <w:rFonts w:eastAsia="Times New Roman" w:cs="Times New Roman"/>
          <w:lang w:val="en-GB"/>
        </w:rPr>
        <w:t>of</w:t>
      </w:r>
      <w:r w:rsidRPr="004D6A44">
        <w:rPr>
          <w:rFonts w:eastAsia="Times New Roman" w:cs="Times New Roman"/>
          <w:lang w:val="en-GB"/>
        </w:rPr>
        <w:t xml:space="preserve"> </w:t>
      </w:r>
      <w:r w:rsidR="006D44CE">
        <w:rPr>
          <w:rFonts w:eastAsia="Times New Roman" w:cs="Times New Roman"/>
          <w:lang w:val="en-GB"/>
        </w:rPr>
        <w:t xml:space="preserve">the identity </w:t>
      </w:r>
      <w:r w:rsidRPr="004D6A44">
        <w:rPr>
          <w:rFonts w:eastAsia="Times New Roman" w:cs="Times New Roman"/>
          <w:lang w:val="en-GB"/>
        </w:rPr>
        <w:t xml:space="preserve">document </w:t>
      </w:r>
      <w:r w:rsidR="006D44CE">
        <w:rPr>
          <w:rFonts w:eastAsia="Times New Roman" w:cs="Times New Roman"/>
          <w:lang w:val="en-GB"/>
        </w:rPr>
        <w:t>issued by an authority</w:t>
      </w:r>
      <w:r w:rsidRPr="004D6A44">
        <w:rPr>
          <w:rFonts w:eastAsia="Times New Roman" w:cs="Times New Roman"/>
          <w:lang w:val="en-GB"/>
        </w:rPr>
        <w:t xml:space="preserve"> </w:t>
      </w:r>
      <w:r w:rsidR="006D44CE">
        <w:rPr>
          <w:rFonts w:eastAsia="Times New Roman" w:cs="Times New Roman"/>
          <w:lang w:val="en-GB"/>
        </w:rPr>
        <w:t xml:space="preserve">and </w:t>
      </w:r>
      <w:r w:rsidRPr="004D6A44">
        <w:rPr>
          <w:rFonts w:eastAsia="Times New Roman" w:cs="Times New Roman"/>
          <w:lang w:val="en-GB"/>
        </w:rPr>
        <w:t>through the records of citizens' personal data and addresses.</w:t>
      </w:r>
    </w:p>
    <w:p w:rsidR="00A27957" w:rsidRPr="004D6A44" w:rsidRDefault="00A27957" w:rsidP="00A27957">
      <w:pPr>
        <w:rPr>
          <w:rFonts w:eastAsia="Times New Roman" w:cs="Times New Roman"/>
          <w:lang w:val="en-GB"/>
        </w:rPr>
      </w:pPr>
      <w:r w:rsidRPr="004D6A44">
        <w:rPr>
          <w:rFonts w:eastAsia="Times New Roman" w:cs="Times New Roman"/>
          <w:lang w:val="en-GB"/>
        </w:rPr>
        <w:t>            (3) A voting document shall be invalid if</w:t>
      </w:r>
    </w:p>
    <w:p w:rsidR="00A27957" w:rsidRPr="004D6A44" w:rsidRDefault="00A27957" w:rsidP="00A27957">
      <w:pPr>
        <w:rPr>
          <w:rFonts w:eastAsia="Times New Roman" w:cs="Times New Roman"/>
          <w:lang w:val="en-GB"/>
        </w:rPr>
      </w:pPr>
      <w:r w:rsidRPr="004D6A44">
        <w:rPr>
          <w:rFonts w:eastAsia="Times New Roman" w:cs="Times New Roman"/>
          <w:lang w:val="en-GB"/>
        </w:rPr>
        <w:t>            a) the reply envelope is not sealed;</w:t>
      </w:r>
    </w:p>
    <w:p w:rsidR="00A27957" w:rsidRPr="004D6A44" w:rsidRDefault="00A27957" w:rsidP="00A27957">
      <w:pPr>
        <w:rPr>
          <w:rFonts w:eastAsia="Times New Roman" w:cs="Times New Roman"/>
          <w:lang w:val="en-GB"/>
        </w:rPr>
      </w:pPr>
      <w:r w:rsidRPr="004D6A44">
        <w:rPr>
          <w:rFonts w:eastAsia="Times New Roman" w:cs="Times New Roman"/>
          <w:lang w:val="en-GB"/>
        </w:rPr>
        <w:t>            b) the reply envelope does not contain an identification declaration or an inner envelope;</w:t>
      </w:r>
    </w:p>
    <w:p w:rsidR="00A27957" w:rsidRPr="004D6A44" w:rsidRDefault="00A27957" w:rsidP="00A27957">
      <w:pPr>
        <w:rPr>
          <w:rFonts w:eastAsia="Times New Roman" w:cs="Times New Roman"/>
          <w:lang w:val="en-GB"/>
        </w:rPr>
      </w:pPr>
      <w:r w:rsidRPr="004D6A44">
        <w:rPr>
          <w:rFonts w:eastAsia="Times New Roman" w:cs="Times New Roman"/>
          <w:lang w:val="en-GB"/>
        </w:rPr>
        <w:t>            c) the reply envelope contains several inner envelopes for the same election;</w:t>
      </w:r>
    </w:p>
    <w:p w:rsidR="00A27957" w:rsidRPr="004D6A44" w:rsidRDefault="00A27957" w:rsidP="00A27957">
      <w:pPr>
        <w:rPr>
          <w:rFonts w:eastAsia="Times New Roman" w:cs="Times New Roman"/>
          <w:lang w:val="en-GB"/>
        </w:rPr>
      </w:pPr>
      <w:r w:rsidRPr="004D6A44">
        <w:rPr>
          <w:rFonts w:eastAsia="Times New Roman" w:cs="Times New Roman"/>
          <w:lang w:val="en-GB"/>
        </w:rPr>
        <w:t>            d) the inner envelope is not sealed;</w:t>
      </w:r>
    </w:p>
    <w:p w:rsidR="00A27957" w:rsidRPr="004D6A44" w:rsidRDefault="00A27957" w:rsidP="00A27957">
      <w:pPr>
        <w:rPr>
          <w:rFonts w:eastAsia="Times New Roman" w:cs="Times New Roman"/>
          <w:lang w:val="en-GB"/>
        </w:rPr>
      </w:pPr>
      <w:r w:rsidRPr="004D6A44">
        <w:rPr>
          <w:rFonts w:eastAsia="Times New Roman" w:cs="Times New Roman"/>
          <w:lang w:val="en-GB"/>
        </w:rPr>
        <w:t>            e) the voter's information on the declaration is incomplete or the declaration was not signed by the voter;</w:t>
      </w:r>
    </w:p>
    <w:p w:rsidR="00A27957" w:rsidRPr="004D6A44" w:rsidRDefault="00A27957" w:rsidP="00A27957">
      <w:pPr>
        <w:rPr>
          <w:rFonts w:eastAsia="Times New Roman" w:cs="Times New Roman"/>
          <w:lang w:val="en-GB"/>
        </w:rPr>
      </w:pPr>
      <w:r w:rsidRPr="004D6A44">
        <w:rPr>
          <w:rFonts w:eastAsia="Times New Roman" w:cs="Times New Roman"/>
          <w:lang w:val="en-GB"/>
        </w:rPr>
        <w:t>            f) the citizen is not listed in the register of postal voters;</w:t>
      </w:r>
    </w:p>
    <w:p w:rsidR="00A27957" w:rsidRPr="004D6A44" w:rsidRDefault="00A27957" w:rsidP="00A27957">
      <w:pPr>
        <w:rPr>
          <w:rFonts w:eastAsia="Times New Roman" w:cs="Times New Roman"/>
          <w:lang w:val="en-GB"/>
        </w:rPr>
      </w:pPr>
      <w:r w:rsidRPr="004D6A44">
        <w:rPr>
          <w:rFonts w:eastAsia="Times New Roman" w:cs="Times New Roman"/>
          <w:lang w:val="en-GB"/>
        </w:rPr>
        <w:t>            g) the voter had already submitted valid voting documents;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C03AD8">
        <w:rPr>
          <w:rFonts w:eastAsia="Times New Roman" w:cs="Times New Roman"/>
          <w:lang w:val="en-GB"/>
        </w:rPr>
        <w:t>h)</w:t>
      </w:r>
      <w:r w:rsidR="00E607F6">
        <w:rPr>
          <w:rFonts w:eastAsia="Times New Roman" w:cs="Times New Roman"/>
          <w:lang w:val="en-GB"/>
        </w:rPr>
        <w:t xml:space="preserve"> </w:t>
      </w:r>
      <w:r w:rsidR="0029513F">
        <w:rPr>
          <w:rFonts w:eastAsia="Times New Roman" w:cs="Times New Roman"/>
          <w:lang w:val="en-GB"/>
        </w:rPr>
        <w:t xml:space="preserve">the data of the voter indicated on the identification declaration </w:t>
      </w:r>
      <w:r w:rsidR="00A368EB">
        <w:rPr>
          <w:rFonts w:eastAsia="Times New Roman" w:cs="Times New Roman"/>
          <w:lang w:val="en-GB"/>
        </w:rPr>
        <w:t xml:space="preserve">– except for </w:t>
      </w:r>
      <w:r w:rsidR="00A56EC0">
        <w:rPr>
          <w:rFonts w:eastAsia="Times New Roman" w:cs="Times New Roman"/>
          <w:lang w:val="en-GB"/>
        </w:rPr>
        <w:t xml:space="preserve">the derogation specified in (4) – </w:t>
      </w:r>
      <w:r w:rsidR="005D5E74">
        <w:rPr>
          <w:rFonts w:eastAsia="Times New Roman" w:cs="Times New Roman"/>
          <w:lang w:val="en-GB"/>
        </w:rPr>
        <w:t xml:space="preserve">differ from the data contained by the electoral register or by the records as defined in (2); </w:t>
      </w:r>
      <w:r w:rsidR="00E607F6">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i) the voting document arrived late.</w:t>
      </w:r>
    </w:p>
    <w:p w:rsidR="0010433B" w:rsidRDefault="0010433B"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(4) The voting document shall </w:t>
      </w:r>
      <w:r>
        <w:rPr>
          <w:rFonts w:eastAsia="Times New Roman" w:cs="Times New Roman"/>
          <w:lang w:val="en-GB"/>
        </w:rPr>
        <w:t xml:space="preserve">not be invalid </w:t>
      </w:r>
      <w:r w:rsidR="00A27957" w:rsidRPr="004D6A44">
        <w:rPr>
          <w:rFonts w:eastAsia="Times New Roman" w:cs="Times New Roman"/>
          <w:lang w:val="en-GB"/>
        </w:rPr>
        <w:t>if</w:t>
      </w:r>
    </w:p>
    <w:p w:rsidR="0010433B" w:rsidRDefault="0010433B" w:rsidP="00A27957">
      <w:pPr>
        <w:rPr>
          <w:rFonts w:eastAsia="Times New Roman" w:cs="Times New Roman"/>
          <w:lang w:val="en-GB"/>
        </w:rPr>
      </w:pPr>
    </w:p>
    <w:p w:rsidR="0010433B" w:rsidRDefault="004B5DAD" w:rsidP="00A27957">
      <w:pPr>
        <w:rPr>
          <w:rFonts w:eastAsia="Times New Roman" w:cs="Times New Roman"/>
          <w:lang w:val="en-GB"/>
        </w:rPr>
      </w:pPr>
      <w:r>
        <w:rPr>
          <w:rFonts w:eastAsia="Times New Roman" w:cs="Times New Roman"/>
          <w:lang w:val="en-GB"/>
        </w:rPr>
        <w:tab/>
      </w:r>
      <w:r w:rsidR="0010433B">
        <w:rPr>
          <w:rFonts w:eastAsia="Times New Roman" w:cs="Times New Roman"/>
          <w:lang w:val="en-GB"/>
        </w:rPr>
        <w:t xml:space="preserve">a) </w:t>
      </w:r>
      <w:r w:rsidR="002003D2">
        <w:rPr>
          <w:rFonts w:eastAsia="Times New Roman" w:cs="Times New Roman"/>
          <w:lang w:val="en-GB"/>
        </w:rPr>
        <w:t>the voting document is not in the outer envelope sent by the National Election Office;</w:t>
      </w:r>
    </w:p>
    <w:p w:rsidR="0010433B" w:rsidRDefault="004B5DAD" w:rsidP="00A27957">
      <w:pPr>
        <w:rPr>
          <w:rFonts w:eastAsia="Times New Roman" w:cs="Times New Roman"/>
          <w:lang w:val="en-GB"/>
        </w:rPr>
      </w:pPr>
      <w:r>
        <w:rPr>
          <w:rFonts w:eastAsia="Times New Roman" w:cs="Times New Roman"/>
          <w:lang w:val="en-GB"/>
        </w:rPr>
        <w:tab/>
      </w:r>
      <w:r w:rsidR="0010433B">
        <w:rPr>
          <w:rFonts w:eastAsia="Times New Roman" w:cs="Times New Roman"/>
          <w:lang w:val="en-GB"/>
        </w:rPr>
        <w:t xml:space="preserve">b) </w:t>
      </w:r>
      <w:r w:rsidR="00125374">
        <w:rPr>
          <w:rFonts w:eastAsia="Times New Roman" w:cs="Times New Roman"/>
          <w:lang w:val="en-GB"/>
        </w:rPr>
        <w:t>the reply envelope is slightly damaged</w:t>
      </w:r>
      <w:r w:rsidR="002F1852">
        <w:rPr>
          <w:rFonts w:eastAsia="Times New Roman" w:cs="Times New Roman"/>
          <w:lang w:val="en-GB"/>
        </w:rPr>
        <w:t>, but no document can be put in it, or</w:t>
      </w:r>
      <w:r w:rsidR="000E159E">
        <w:rPr>
          <w:rFonts w:eastAsia="Times New Roman" w:cs="Times New Roman"/>
          <w:lang w:val="en-GB"/>
        </w:rPr>
        <w:t xml:space="preserve"> can </w:t>
      </w:r>
      <w:r w:rsidR="002F1852">
        <w:rPr>
          <w:rFonts w:eastAsia="Times New Roman" w:cs="Times New Roman"/>
          <w:lang w:val="en-GB"/>
        </w:rPr>
        <w:t>be taken out of it</w:t>
      </w:r>
      <w:r w:rsidR="003B542D">
        <w:rPr>
          <w:rFonts w:eastAsia="Times New Roman" w:cs="Times New Roman"/>
          <w:lang w:val="en-GB"/>
        </w:rPr>
        <w:t xml:space="preserve">, nor </w:t>
      </w:r>
      <w:r w:rsidR="000E159E">
        <w:rPr>
          <w:rFonts w:eastAsia="Times New Roman" w:cs="Times New Roman"/>
          <w:lang w:val="en-GB"/>
        </w:rPr>
        <w:t xml:space="preserve">can the data content written on the identification declaration or </w:t>
      </w:r>
      <w:r w:rsidR="001E43EE">
        <w:rPr>
          <w:rFonts w:eastAsia="Times New Roman" w:cs="Times New Roman"/>
          <w:lang w:val="en-GB"/>
        </w:rPr>
        <w:t xml:space="preserve">on </w:t>
      </w:r>
      <w:r w:rsidR="000E159E">
        <w:rPr>
          <w:rFonts w:eastAsia="Times New Roman" w:cs="Times New Roman"/>
          <w:lang w:val="en-GB"/>
        </w:rPr>
        <w:t xml:space="preserve">the ballot paper be </w:t>
      </w:r>
      <w:r w:rsidR="001E43EE">
        <w:rPr>
          <w:rFonts w:eastAsia="Times New Roman" w:cs="Times New Roman"/>
          <w:lang w:val="en-GB"/>
        </w:rPr>
        <w:t>viewed without opening the reply envelope.</w:t>
      </w:r>
      <w:r w:rsidR="000E159E">
        <w:rPr>
          <w:rFonts w:eastAsia="Times New Roman" w:cs="Times New Roman"/>
          <w:lang w:val="en-GB"/>
        </w:rPr>
        <w:t xml:space="preserve"> </w:t>
      </w:r>
      <w:r w:rsidR="002F1852">
        <w:rPr>
          <w:rFonts w:eastAsia="Times New Roman" w:cs="Times New Roman"/>
          <w:lang w:val="en-GB"/>
        </w:rPr>
        <w:t xml:space="preserve"> </w:t>
      </w:r>
      <w:r w:rsidR="00125374">
        <w:rPr>
          <w:rFonts w:eastAsia="Times New Roman" w:cs="Times New Roman"/>
          <w:lang w:val="en-GB"/>
        </w:rPr>
        <w:t xml:space="preserve"> </w:t>
      </w:r>
    </w:p>
    <w:p w:rsidR="00A27957" w:rsidRPr="004D6A44" w:rsidRDefault="004035FC" w:rsidP="00A27957">
      <w:pPr>
        <w:rPr>
          <w:rFonts w:eastAsia="Times New Roman" w:cs="Times New Roman"/>
          <w:lang w:val="en-GB"/>
        </w:rPr>
      </w:pPr>
      <w:r>
        <w:rPr>
          <w:rFonts w:eastAsia="Times New Roman" w:cs="Times New Roman"/>
          <w:lang w:val="en-GB"/>
        </w:rPr>
        <w:tab/>
        <w:t xml:space="preserve">(5) </w:t>
      </w:r>
      <w:r w:rsidR="00720F1C">
        <w:rPr>
          <w:rFonts w:eastAsia="Times New Roman" w:cs="Times New Roman"/>
          <w:lang w:val="en-GB"/>
        </w:rPr>
        <w:t>If the identity of the voter can be established beyond any reasonable doubt</w:t>
      </w:r>
      <w:r w:rsidR="00874B8C">
        <w:rPr>
          <w:rFonts w:eastAsia="Times New Roman" w:cs="Times New Roman"/>
          <w:lang w:val="en-GB"/>
        </w:rPr>
        <w:t xml:space="preserve">, the reply envelope shall not be invalid if the reason of the divergence in data </w:t>
      </w:r>
      <w:r w:rsidR="007C4F35">
        <w:rPr>
          <w:rFonts w:eastAsia="Times New Roman" w:cs="Times New Roman"/>
          <w:lang w:val="en-GB"/>
        </w:rPr>
        <w:t>as specified in (3) h) is</w:t>
      </w:r>
      <w:r w:rsidR="007C13E9">
        <w:rPr>
          <w:rFonts w:eastAsia="Times New Roman" w:cs="Times New Roman"/>
          <w:lang w:val="en-GB"/>
        </w:rPr>
        <w:t xml:space="preserve"> due to</w:t>
      </w:r>
      <w:r w:rsidR="00A27957" w:rsidRPr="004D6A44">
        <w:rPr>
          <w:rFonts w:eastAsia="Times New Roman" w:cs="Times New Roman"/>
          <w:lang w:val="en-GB"/>
        </w:rPr>
        <w:t>:</w:t>
      </w:r>
    </w:p>
    <w:p w:rsidR="00A27957" w:rsidRPr="004D6A44" w:rsidRDefault="00F67A67"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a) </w:t>
      </w:r>
      <w:r w:rsidR="007C4F35">
        <w:rPr>
          <w:rFonts w:eastAsia="Times New Roman" w:cs="Times New Roman"/>
          <w:lang w:val="en-GB"/>
        </w:rPr>
        <w:t xml:space="preserve">a </w:t>
      </w:r>
      <w:r w:rsidR="00A27957" w:rsidRPr="004D6A44">
        <w:rPr>
          <w:rFonts w:eastAsia="Times New Roman" w:cs="Times New Roman"/>
          <w:lang w:val="en-GB"/>
        </w:rPr>
        <w:t>change of name in the meantime</w:t>
      </w:r>
      <w:r w:rsidR="002A7941">
        <w:rPr>
          <w:rFonts w:eastAsia="Times New Roman" w:cs="Times New Roman"/>
          <w:lang w:val="en-GB"/>
        </w:rPr>
        <w:t>,</w:t>
      </w:r>
    </w:p>
    <w:p w:rsidR="00A27957" w:rsidRPr="004D6A44" w:rsidRDefault="00F67A67"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b) </w:t>
      </w:r>
      <w:r w:rsidR="007C4F35">
        <w:rPr>
          <w:rFonts w:eastAsia="Times New Roman" w:cs="Times New Roman"/>
          <w:lang w:val="en-GB"/>
        </w:rPr>
        <w:t xml:space="preserve">an </w:t>
      </w:r>
      <w:r w:rsidR="00A27957" w:rsidRPr="004D6A44">
        <w:rPr>
          <w:rFonts w:eastAsia="Times New Roman" w:cs="Times New Roman"/>
          <w:lang w:val="en-GB"/>
        </w:rPr>
        <w:t>error in an accentuated letter</w:t>
      </w:r>
      <w:r w:rsidR="002A7941">
        <w:rPr>
          <w:rFonts w:eastAsia="Times New Roman" w:cs="Times New Roman"/>
          <w:lang w:val="en-GB"/>
        </w:rPr>
        <w:t>,</w:t>
      </w:r>
    </w:p>
    <w:p w:rsidR="00A27957" w:rsidRPr="004D6A44" w:rsidRDefault="00F67A67"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c) </w:t>
      </w:r>
      <w:r w:rsidR="007C4F35">
        <w:rPr>
          <w:rFonts w:eastAsia="Times New Roman" w:cs="Times New Roman"/>
          <w:lang w:val="en-GB"/>
        </w:rPr>
        <w:t xml:space="preserve">a </w:t>
      </w:r>
      <w:r w:rsidR="00A27957" w:rsidRPr="004D6A44">
        <w:rPr>
          <w:rFonts w:eastAsia="Times New Roman" w:cs="Times New Roman"/>
          <w:lang w:val="en-GB"/>
        </w:rPr>
        <w:t>variance in the writing style</w:t>
      </w:r>
      <w:r w:rsidR="002A7941">
        <w:rPr>
          <w:rFonts w:eastAsia="Times New Roman" w:cs="Times New Roman"/>
          <w:lang w:val="en-GB"/>
        </w:rPr>
        <w:t>,</w:t>
      </w:r>
    </w:p>
    <w:p w:rsidR="00A27957" w:rsidRPr="004D6A44" w:rsidRDefault="00F67A67"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 xml:space="preserve">d) </w:t>
      </w:r>
      <w:r w:rsidR="007C4F35">
        <w:rPr>
          <w:rFonts w:eastAsia="Times New Roman" w:cs="Times New Roman"/>
          <w:lang w:val="en-GB"/>
        </w:rPr>
        <w:t xml:space="preserve">a </w:t>
      </w:r>
      <w:r w:rsidR="00A27957" w:rsidRPr="004D6A44">
        <w:rPr>
          <w:rFonts w:eastAsia="Times New Roman" w:cs="Times New Roman"/>
          <w:lang w:val="en-GB"/>
        </w:rPr>
        <w:t>g</w:t>
      </w:r>
      <w:r w:rsidR="00F47C22">
        <w:rPr>
          <w:rFonts w:eastAsia="Times New Roman" w:cs="Times New Roman"/>
          <w:lang w:val="en-GB"/>
        </w:rPr>
        <w:t>e</w:t>
      </w:r>
      <w:r w:rsidR="00A27957" w:rsidRPr="004D6A44">
        <w:rPr>
          <w:rFonts w:eastAsia="Times New Roman" w:cs="Times New Roman"/>
          <w:lang w:val="en-GB"/>
        </w:rPr>
        <w:t xml:space="preserve">ographic name </w:t>
      </w:r>
      <w:r w:rsidR="008929CB">
        <w:rPr>
          <w:rFonts w:eastAsia="Times New Roman" w:cs="Times New Roman"/>
          <w:lang w:val="en-GB"/>
        </w:rPr>
        <w:t xml:space="preserve">indicated </w:t>
      </w:r>
      <w:r w:rsidR="00A27957" w:rsidRPr="004D6A44">
        <w:rPr>
          <w:rFonts w:eastAsia="Times New Roman" w:cs="Times New Roman"/>
          <w:lang w:val="en-GB"/>
        </w:rPr>
        <w:t>in a foreign language</w:t>
      </w:r>
      <w:r w:rsidR="002A7941">
        <w:rPr>
          <w:rFonts w:eastAsia="Times New Roman" w:cs="Times New Roman"/>
          <w:lang w:val="en-GB"/>
        </w:rPr>
        <w:t>,</w:t>
      </w:r>
    </w:p>
    <w:p w:rsidR="00A27957" w:rsidRDefault="00F67A67" w:rsidP="00F31EBB">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e)</w:t>
      </w:r>
      <w:r w:rsidR="00041A22">
        <w:rPr>
          <w:rFonts w:eastAsia="Times New Roman" w:cs="Times New Roman"/>
          <w:lang w:val="en-GB"/>
        </w:rPr>
        <w:t xml:space="preserve"> </w:t>
      </w:r>
      <w:r w:rsidR="008929CB" w:rsidRPr="00D539BA">
        <w:rPr>
          <w:rFonts w:eastAsia="Times New Roman" w:cs="Times New Roman"/>
          <w:lang w:val="en-GB"/>
        </w:rPr>
        <w:t>the omission</w:t>
      </w:r>
      <w:r w:rsidR="00276D87">
        <w:rPr>
          <w:rFonts w:eastAsia="Times New Roman" w:cs="Times New Roman"/>
          <w:lang w:val="en-GB"/>
        </w:rPr>
        <w:t>,</w:t>
      </w:r>
      <w:r w:rsidR="00D539BA">
        <w:rPr>
          <w:rFonts w:eastAsia="Times New Roman" w:cs="Times New Roman"/>
          <w:lang w:val="en-GB"/>
        </w:rPr>
        <w:t xml:space="preserve"> in data</w:t>
      </w:r>
      <w:r w:rsidR="00D539BA" w:rsidRPr="007B10BF">
        <w:rPr>
          <w:rFonts w:eastAsia="Times New Roman" w:cs="Times New Roman"/>
          <w:lang w:val="en-GB"/>
        </w:rPr>
        <w:t xml:space="preserve"> </w:t>
      </w:r>
      <w:r w:rsidR="00276D87">
        <w:rPr>
          <w:rFonts w:eastAsia="Times New Roman" w:cs="Times New Roman"/>
          <w:lang w:val="en-GB"/>
        </w:rPr>
        <w:t>as specified in</w:t>
      </w:r>
      <w:r w:rsidR="00D539BA" w:rsidRPr="007B10BF">
        <w:rPr>
          <w:rFonts w:eastAsia="Times New Roman" w:cs="Times New Roman"/>
          <w:lang w:val="en-GB"/>
        </w:rPr>
        <w:t xml:space="preserve"> </w:t>
      </w:r>
      <w:r w:rsidR="00D539BA" w:rsidRPr="00D539BA">
        <w:rPr>
          <w:rFonts w:eastAsia="Times New Roman" w:cs="Times New Roman"/>
          <w:lang w:val="en-GB"/>
        </w:rPr>
        <w:t>Section 278 (2) a)</w:t>
      </w:r>
      <w:r w:rsidR="00276D87">
        <w:rPr>
          <w:rFonts w:eastAsia="Times New Roman" w:cs="Times New Roman"/>
          <w:lang w:val="en-GB"/>
        </w:rPr>
        <w:t>,</w:t>
      </w:r>
      <w:r w:rsidR="00D539BA" w:rsidRPr="00276D87">
        <w:rPr>
          <w:rFonts w:eastAsia="Times New Roman" w:cs="Times New Roman"/>
          <w:lang w:val="en-GB"/>
        </w:rPr>
        <w:t xml:space="preserve"> </w:t>
      </w:r>
      <w:r w:rsidR="008929CB" w:rsidRPr="00153E33">
        <w:rPr>
          <w:rFonts w:eastAsia="Times New Roman" w:cs="Times New Roman"/>
          <w:lang w:val="en-GB"/>
        </w:rPr>
        <w:t>of one of several first names,</w:t>
      </w:r>
      <w:r w:rsidR="008929CB" w:rsidRPr="00A23C29">
        <w:rPr>
          <w:rFonts w:eastAsia="Times New Roman" w:cs="Times New Roman"/>
          <w:lang w:val="en-GB"/>
        </w:rPr>
        <w:t xml:space="preserve"> the omission</w:t>
      </w:r>
      <w:r w:rsidR="008929CB" w:rsidRPr="006E5FE9">
        <w:rPr>
          <w:rFonts w:eastAsia="Times New Roman" w:cs="Times New Roman"/>
          <w:lang w:val="en-GB"/>
        </w:rPr>
        <w:t xml:space="preserve"> or the writing of the title “dr.”, the writing of </w:t>
      </w:r>
      <w:r w:rsidR="008929CB" w:rsidRPr="007C13E9">
        <w:rPr>
          <w:rFonts w:eastAsia="Times New Roman" w:cs="Times New Roman"/>
          <w:lang w:val="en-GB"/>
        </w:rPr>
        <w:t>the prefixes junior, senior, widow or other prefixes or the writing of their abbreviated forms</w:t>
      </w:r>
      <w:r w:rsidR="006E5FE9">
        <w:rPr>
          <w:rFonts w:eastAsia="Times New Roman" w:cs="Times New Roman"/>
          <w:lang w:val="en-GB"/>
        </w:rPr>
        <w:t xml:space="preserve">, or </w:t>
      </w:r>
      <w:r w:rsidR="007C13E9" w:rsidRPr="007C13E9">
        <w:rPr>
          <w:rFonts w:eastAsia="Times New Roman" w:cs="Times New Roman"/>
          <w:lang w:val="en-GB"/>
        </w:rPr>
        <w:t xml:space="preserve"> </w:t>
      </w:r>
      <w:r w:rsidR="007C13E9">
        <w:rPr>
          <w:rFonts w:eastAsia="Times New Roman" w:cs="Times New Roman"/>
          <w:lang w:val="en-GB"/>
        </w:rPr>
        <w:t>a data indicated in another language.</w:t>
      </w:r>
    </w:p>
    <w:p w:rsidR="00D40583" w:rsidRDefault="00D40583" w:rsidP="00F31EBB">
      <w:pPr>
        <w:rPr>
          <w:rFonts w:eastAsia="Times New Roman" w:cs="Times New Roman"/>
          <w:lang w:val="en-GB"/>
        </w:rPr>
      </w:pPr>
      <w:r>
        <w:rPr>
          <w:rFonts w:eastAsia="Times New Roman" w:cs="Times New Roman"/>
          <w:lang w:val="en-GB"/>
        </w:rPr>
        <w:tab/>
        <w:t xml:space="preserve">(6) </w:t>
      </w:r>
      <w:r w:rsidR="00D778A9" w:rsidRPr="00D544AA">
        <w:rPr>
          <w:rFonts w:eastAsia="Times New Roman" w:cs="Times New Roman"/>
          <w:lang w:val="en-GB"/>
        </w:rPr>
        <w:t xml:space="preserve">Shall not be considered as a reason </w:t>
      </w:r>
      <w:r w:rsidR="00D778A9" w:rsidRPr="00982FBC">
        <w:rPr>
          <w:rFonts w:eastAsia="Times New Roman" w:cs="Times New Roman"/>
          <w:lang w:val="en-GB"/>
        </w:rPr>
        <w:t xml:space="preserve">for invalidity if the </w:t>
      </w:r>
      <w:r w:rsidR="002474D0" w:rsidRPr="007B10BF">
        <w:rPr>
          <w:rFonts w:eastAsia="Times New Roman" w:cs="Times New Roman"/>
          <w:lang w:val="en-GB"/>
        </w:rPr>
        <w:t>identification declaration does not contain</w:t>
      </w:r>
      <w:r w:rsidR="00D544AA" w:rsidRPr="007B10BF">
        <w:rPr>
          <w:rFonts w:eastAsia="Times New Roman" w:cs="Times New Roman"/>
          <w:lang w:val="en-GB"/>
        </w:rPr>
        <w:t xml:space="preserve"> </w:t>
      </w:r>
      <w:r w:rsidR="00922A4F" w:rsidRPr="00D544AA">
        <w:rPr>
          <w:rFonts w:eastAsia="Times New Roman" w:cs="Times New Roman"/>
          <w:lang w:val="en-GB"/>
        </w:rPr>
        <w:t xml:space="preserve">the birth name of </w:t>
      </w:r>
      <w:r w:rsidR="00922A4F" w:rsidRPr="00982FBC">
        <w:rPr>
          <w:rFonts w:eastAsia="Times New Roman" w:cs="Times New Roman"/>
          <w:lang w:val="en-GB"/>
        </w:rPr>
        <w:t>the applicant provided that it is the same as that which the applicant bears.</w:t>
      </w:r>
    </w:p>
    <w:p w:rsidR="00D40583" w:rsidRDefault="00D40583" w:rsidP="00F31EBB">
      <w:pPr>
        <w:rPr>
          <w:rFonts w:eastAsia="Times New Roman" w:cs="Times New Roman"/>
          <w:lang w:val="en-GB"/>
        </w:rPr>
      </w:pPr>
      <w:r>
        <w:rPr>
          <w:rFonts w:eastAsia="Times New Roman" w:cs="Times New Roman"/>
          <w:lang w:val="en-GB"/>
        </w:rPr>
        <w:tab/>
        <w:t>(7)</w:t>
      </w:r>
      <w:r w:rsidR="00982FBC">
        <w:rPr>
          <w:rFonts w:eastAsia="Times New Roman" w:cs="Times New Roman"/>
          <w:lang w:val="en-GB"/>
        </w:rPr>
        <w:t xml:space="preserve"> </w:t>
      </w:r>
      <w:r w:rsidR="00511211" w:rsidRPr="00C75845">
        <w:rPr>
          <w:rFonts w:eastAsia="Times New Roman" w:cs="Times New Roman"/>
          <w:lang w:val="en-GB"/>
        </w:rPr>
        <w:t xml:space="preserve">Only a </w:t>
      </w:r>
      <w:r w:rsidR="00511211" w:rsidRPr="001276AA">
        <w:rPr>
          <w:rFonts w:eastAsia="Times New Roman" w:cs="Times New Roman"/>
          <w:lang w:val="en-GB"/>
        </w:rPr>
        <w:t>voting document whose identification declaration allows</w:t>
      </w:r>
      <w:r w:rsidR="00982FBC" w:rsidRPr="007B10BF">
        <w:rPr>
          <w:rFonts w:eastAsia="Times New Roman" w:cs="Times New Roman"/>
          <w:lang w:val="en-GB"/>
        </w:rPr>
        <w:t xml:space="preserve"> the identity of the voter </w:t>
      </w:r>
      <w:r w:rsidR="00511211" w:rsidRPr="007B10BF">
        <w:rPr>
          <w:rFonts w:eastAsia="Times New Roman" w:cs="Times New Roman"/>
          <w:lang w:val="en-GB"/>
        </w:rPr>
        <w:t>to</w:t>
      </w:r>
      <w:r w:rsidR="00982FBC" w:rsidRPr="007B10BF">
        <w:rPr>
          <w:rFonts w:eastAsia="Times New Roman" w:cs="Times New Roman"/>
          <w:lang w:val="en-GB"/>
        </w:rPr>
        <w:t xml:space="preserve"> be established beyond any reasonable doubt</w:t>
      </w:r>
      <w:r w:rsidR="00511211" w:rsidRPr="007B10BF">
        <w:rPr>
          <w:rFonts w:eastAsia="Times New Roman" w:cs="Times New Roman"/>
          <w:lang w:val="en-GB"/>
        </w:rPr>
        <w:t xml:space="preserve"> may be considered as a voting document</w:t>
      </w:r>
      <w:r w:rsidR="00386301">
        <w:rPr>
          <w:rFonts w:eastAsia="Times New Roman" w:cs="Times New Roman"/>
          <w:lang w:val="en-GB"/>
        </w:rPr>
        <w:t xml:space="preserve"> </w:t>
      </w:r>
      <w:r w:rsidR="00386301" w:rsidRPr="004A2171">
        <w:rPr>
          <w:rFonts w:eastAsia="Times New Roman" w:cs="Times New Roman"/>
          <w:lang w:val="en-GB"/>
        </w:rPr>
        <w:t>submitted</w:t>
      </w:r>
      <w:r w:rsidR="00386301">
        <w:rPr>
          <w:rFonts w:eastAsia="Times New Roman" w:cs="Times New Roman"/>
          <w:lang w:val="en-GB"/>
        </w:rPr>
        <w:t xml:space="preserve"> by the voter</w:t>
      </w:r>
      <w:r w:rsidR="00C266BA">
        <w:rPr>
          <w:rFonts w:eastAsia="Times New Roman" w:cs="Times New Roman"/>
          <w:lang w:val="en-GB"/>
        </w:rPr>
        <w:t xml:space="preserve"> as specified in (3) g)</w:t>
      </w:r>
      <w:r w:rsidR="009108E3">
        <w:rPr>
          <w:rFonts w:eastAsia="Times New Roman" w:cs="Times New Roman"/>
          <w:lang w:val="en-GB"/>
        </w:rPr>
        <w:t>.</w:t>
      </w:r>
      <w:r w:rsidR="00C75845">
        <w:rPr>
          <w:rFonts w:eastAsia="Times New Roman" w:cs="Times New Roman"/>
          <w:lang w:val="en-GB"/>
        </w:rPr>
        <w:t xml:space="preserve"> </w:t>
      </w:r>
      <w:r w:rsidR="001276AA">
        <w:rPr>
          <w:rFonts w:eastAsia="Times New Roman" w:cs="Times New Roman"/>
          <w:lang w:val="en-GB"/>
        </w:rPr>
        <w:t xml:space="preserve"> </w:t>
      </w:r>
    </w:p>
    <w:p w:rsidR="00D40583" w:rsidRPr="004D6A44" w:rsidRDefault="00D40583" w:rsidP="00F31EBB">
      <w:pPr>
        <w:rPr>
          <w:rFonts w:eastAsia="Times New Roman" w:cs="Times New Roman"/>
          <w:lang w:val="en-GB"/>
        </w:rPr>
      </w:pPr>
      <w:r>
        <w:rPr>
          <w:rFonts w:eastAsia="Times New Roman" w:cs="Times New Roman"/>
          <w:lang w:val="en-GB"/>
        </w:rPr>
        <w:tab/>
        <w:t xml:space="preserve">(8) </w:t>
      </w:r>
      <w:r w:rsidR="00624F33">
        <w:rPr>
          <w:rFonts w:eastAsia="Times New Roman" w:cs="Times New Roman"/>
          <w:lang w:val="en-GB"/>
        </w:rPr>
        <w:t xml:space="preserve">If the identity of the voter can be </w:t>
      </w:r>
      <w:r w:rsidR="00624F33" w:rsidRPr="004A2171">
        <w:rPr>
          <w:rFonts w:eastAsia="Times New Roman" w:cs="Times New Roman"/>
          <w:lang w:val="en-GB"/>
        </w:rPr>
        <w:t>established beyond any reasonable doubt</w:t>
      </w:r>
      <w:r w:rsidR="00624F33">
        <w:rPr>
          <w:rFonts w:eastAsia="Times New Roman" w:cs="Times New Roman"/>
          <w:lang w:val="en-GB"/>
        </w:rPr>
        <w:t xml:space="preserve"> on the basis of the identification declaration</w:t>
      </w:r>
      <w:r w:rsidR="005E7360">
        <w:rPr>
          <w:rFonts w:eastAsia="Times New Roman" w:cs="Times New Roman"/>
          <w:lang w:val="en-GB"/>
        </w:rPr>
        <w:t>,</w:t>
      </w:r>
      <w:r w:rsidR="00624F33">
        <w:rPr>
          <w:rFonts w:eastAsia="Times New Roman" w:cs="Times New Roman"/>
          <w:lang w:val="en-GB"/>
        </w:rPr>
        <w:t xml:space="preserve"> </w:t>
      </w:r>
      <w:r w:rsidR="005E7360">
        <w:rPr>
          <w:rFonts w:eastAsia="Times New Roman" w:cs="Times New Roman"/>
          <w:lang w:val="en-GB"/>
        </w:rPr>
        <w:t>the election office shall indicate this fact in the central electoral register.</w:t>
      </w:r>
      <w:r w:rsidR="00185625">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290</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 If the voting document is invalid pursuant to Section 289 (3), the reason for this shall be indicated on the reply envelope</w:t>
      </w:r>
      <w:r w:rsidR="0057197E">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Reply envelopes that contain invalid voting documents shall be packed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291</w:t>
      </w:r>
    </w:p>
    <w:p w:rsidR="00A27957" w:rsidRPr="004D6A44" w:rsidRDefault="00A27957" w:rsidP="00A27957">
      <w:pPr>
        <w:rPr>
          <w:rFonts w:eastAsia="Times New Roman" w:cs="Times New Roman"/>
          <w:lang w:val="en-GB"/>
        </w:rPr>
      </w:pPr>
      <w:r w:rsidRPr="004D6A44">
        <w:rPr>
          <w:rFonts w:eastAsia="Times New Roman" w:cs="Times New Roman"/>
          <w:lang w:val="en-GB"/>
        </w:rPr>
        <w:t>            (1) If a voting document is not invalid pursuant to Section 289, the election office shall indicate in the register of postal voters that the voter submitted a valid voting document.</w:t>
      </w:r>
    </w:p>
    <w:p w:rsidR="00A27957" w:rsidRPr="004D6A44" w:rsidRDefault="00A27957" w:rsidP="00A27957">
      <w:pPr>
        <w:rPr>
          <w:rFonts w:eastAsia="Times New Roman" w:cs="Times New Roman"/>
          <w:lang w:val="en-GB"/>
        </w:rPr>
      </w:pPr>
      <w:r w:rsidRPr="004D6A44">
        <w:rPr>
          <w:rFonts w:eastAsia="Times New Roman" w:cs="Times New Roman"/>
          <w:lang w:val="en-GB"/>
        </w:rPr>
        <w:t>            (2) The election office shall store</w:t>
      </w:r>
      <w:r w:rsidR="00F6693D">
        <w:rPr>
          <w:rFonts w:eastAsia="Times New Roman" w:cs="Times New Roman"/>
          <w:lang w:val="en-GB"/>
        </w:rPr>
        <w:t xml:space="preserve"> </w:t>
      </w:r>
      <w:r w:rsidR="00F6693D" w:rsidRPr="004D6A44">
        <w:rPr>
          <w:rFonts w:eastAsia="Times New Roman" w:cs="Times New Roman"/>
          <w:lang w:val="en-GB"/>
        </w:rPr>
        <w:t>separately</w:t>
      </w:r>
      <w:r w:rsidRPr="004D6A44">
        <w:rPr>
          <w:rFonts w:eastAsia="Times New Roman" w:cs="Times New Roman"/>
          <w:lang w:val="en-GB"/>
        </w:rPr>
        <w:t xml:space="preserve"> inner envelopes found in valid voting documents – </w:t>
      </w:r>
      <w:r w:rsidR="00F6693D">
        <w:rPr>
          <w:rFonts w:eastAsia="Times New Roman" w:cs="Times New Roman"/>
          <w:lang w:val="en-GB"/>
        </w:rPr>
        <w:t>without opening them</w:t>
      </w:r>
      <w:r w:rsidR="00F6693D" w:rsidRPr="004D6A44">
        <w:rPr>
          <w:rFonts w:eastAsia="Times New Roman" w:cs="Times New Roman"/>
          <w:lang w:val="en-GB"/>
        </w:rPr>
        <w:t xml:space="preserve"> </w:t>
      </w:r>
      <w:r w:rsidRPr="004D6A44">
        <w:rPr>
          <w:rFonts w:eastAsia="Times New Roman" w:cs="Times New Roman"/>
          <w:lang w:val="en-GB"/>
        </w:rPr>
        <w:t>–</w:t>
      </w:r>
      <w:r w:rsidR="00F6693D">
        <w:rPr>
          <w:rFonts w:eastAsia="Times New Roman" w:cs="Times New Roman"/>
          <w:lang w:val="en-GB"/>
        </w:rPr>
        <w:t xml:space="preserve"> </w:t>
      </w:r>
      <w:r w:rsidRPr="004D6A44">
        <w:rPr>
          <w:rFonts w:eastAsia="Times New Roman" w:cs="Times New Roman"/>
          <w:lang w:val="en-GB"/>
        </w:rPr>
        <w:t>until they are counted.</w:t>
      </w:r>
    </w:p>
    <w:p w:rsidR="00A27957" w:rsidRPr="004D6A44" w:rsidRDefault="00A27957" w:rsidP="00A27957">
      <w:pPr>
        <w:rPr>
          <w:rFonts w:eastAsia="Times New Roman" w:cs="Times New Roman"/>
          <w:lang w:val="en-GB"/>
        </w:rPr>
      </w:pPr>
      <w:r w:rsidRPr="004D6A44">
        <w:rPr>
          <w:rFonts w:eastAsia="Times New Roman" w:cs="Times New Roman"/>
          <w:lang w:val="en-GB"/>
        </w:rPr>
        <w:t>            (3) Identification declarations found in valid voting documents shall be packed separately.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127 Counting the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292</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parliamentary single-member constituency election commission shall, on or before the eighth day </w:t>
      </w:r>
      <w:r w:rsidR="003164FC">
        <w:rPr>
          <w:rFonts w:eastAsia="Times New Roman" w:cs="Times New Roman"/>
          <w:lang w:val="en-GB"/>
        </w:rPr>
        <w:t>preceding</w:t>
      </w:r>
      <w:r w:rsidR="003164FC" w:rsidRPr="004D6A44">
        <w:rPr>
          <w:rFonts w:eastAsia="Times New Roman" w:cs="Times New Roman"/>
          <w:lang w:val="en-GB"/>
        </w:rPr>
        <w:t xml:space="preserve"> </w:t>
      </w:r>
      <w:r w:rsidR="00013C38">
        <w:rPr>
          <w:rFonts w:eastAsia="Times New Roman" w:cs="Times New Roman"/>
          <w:lang w:val="en-GB"/>
        </w:rPr>
        <w:t>voting</w:t>
      </w:r>
      <w:r w:rsidR="00013C38" w:rsidRPr="004D6A44">
        <w:rPr>
          <w:rFonts w:eastAsia="Times New Roman" w:cs="Times New Roman"/>
          <w:lang w:val="en-GB"/>
        </w:rPr>
        <w:t xml:space="preserve"> </w:t>
      </w:r>
      <w:r w:rsidRPr="004D6A44">
        <w:rPr>
          <w:rFonts w:eastAsia="Times New Roman" w:cs="Times New Roman"/>
          <w:lang w:val="en-GB"/>
        </w:rPr>
        <w:t xml:space="preserve">day, </w:t>
      </w:r>
      <w:r w:rsidR="0020761F">
        <w:rPr>
          <w:rFonts w:eastAsia="Times New Roman" w:cs="Times New Roman"/>
          <w:lang w:val="en-GB"/>
        </w:rPr>
        <w:t>designate</w:t>
      </w:r>
      <w:r w:rsidR="0020761F" w:rsidRPr="004D6A44">
        <w:rPr>
          <w:rFonts w:eastAsia="Times New Roman" w:cs="Times New Roman"/>
          <w:lang w:val="en-GB"/>
        </w:rPr>
        <w:t xml:space="preserve"> </w:t>
      </w:r>
      <w:r w:rsidRPr="004D6A44">
        <w:rPr>
          <w:rFonts w:eastAsia="Times New Roman" w:cs="Times New Roman"/>
          <w:lang w:val="en-GB"/>
        </w:rPr>
        <w:t>the polling station commission that will count votes</w:t>
      </w:r>
      <w:r w:rsidR="00013C38">
        <w:rPr>
          <w:rFonts w:eastAsia="Times New Roman" w:cs="Times New Roman"/>
          <w:lang w:val="en-GB"/>
        </w:rPr>
        <w:t xml:space="preserve"> cast at foreign representations and votes cast</w:t>
      </w:r>
      <w:r w:rsidRPr="004D6A44">
        <w:rPr>
          <w:rFonts w:eastAsia="Times New Roman" w:cs="Times New Roman"/>
          <w:lang w:val="en-GB"/>
        </w:rPr>
        <w:t xml:space="preserve"> by voters who changed polling districts. This shall be a polling station commission that operates in the settlement where the seat of the parliamentary single-member constituency is located, and shall not be the polling station commission of the polling district </w:t>
      </w:r>
      <w:r w:rsidR="00101AAF">
        <w:rPr>
          <w:rFonts w:eastAsia="Times New Roman" w:cs="Times New Roman"/>
          <w:lang w:val="en-GB"/>
        </w:rPr>
        <w:t>designated</w:t>
      </w:r>
      <w:r w:rsidR="00101AAF" w:rsidRPr="004D6A44">
        <w:rPr>
          <w:rFonts w:eastAsia="Times New Roman" w:cs="Times New Roman"/>
          <w:lang w:val="en-GB"/>
        </w:rPr>
        <w:t xml:space="preserve"> </w:t>
      </w:r>
      <w:r w:rsidRPr="004D6A44">
        <w:rPr>
          <w:rFonts w:eastAsia="Times New Roman" w:cs="Times New Roman"/>
          <w:lang w:val="en-GB"/>
        </w:rPr>
        <w:t>pursuant to Section 78.</w:t>
      </w:r>
    </w:p>
    <w:p w:rsidR="00A27957" w:rsidRPr="004D6A44" w:rsidRDefault="00A27957" w:rsidP="00A27957">
      <w:pPr>
        <w:rPr>
          <w:rFonts w:eastAsia="Times New Roman" w:cs="Times New Roman"/>
          <w:lang w:val="en-GB"/>
        </w:rPr>
      </w:pPr>
      <w:r w:rsidRPr="004D6A44">
        <w:rPr>
          <w:rFonts w:eastAsia="Times New Roman" w:cs="Times New Roman"/>
          <w:lang w:val="en-GB"/>
        </w:rPr>
        <w:t>            (2) When the voting is closed, the polling station commission set forth in (1) shall seal the ballot box in such fashion that no ballot paper can be either put into or taken out of it. The polling station commission shall hand over the ballot box to the head of the parliamentary single-member constituency election commission, who shall arrange for its safe storage.</w:t>
      </w:r>
    </w:p>
    <w:p w:rsidR="00A27957" w:rsidRPr="004D6A44" w:rsidRDefault="00A27957" w:rsidP="00A27957">
      <w:pPr>
        <w:rPr>
          <w:rFonts w:eastAsia="Times New Roman" w:cs="Times New Roman"/>
          <w:lang w:val="en-GB"/>
        </w:rPr>
      </w:pPr>
      <w:r w:rsidRPr="004D6A44">
        <w:rPr>
          <w:rFonts w:eastAsia="Times New Roman" w:cs="Times New Roman"/>
          <w:lang w:val="en-GB"/>
        </w:rPr>
        <w:t>            (3) The head of the parliamentary single-member constituency election office shall, no later than the sixth day after the day of voting in Hungary, hand over to the chairman of the polling station commission defined in (1) the ballot box and the package referred to in Section 287 (1)</w:t>
      </w:r>
      <w:r w:rsidR="00DA0F8F">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The polling station commission </w:t>
      </w:r>
      <w:r w:rsidR="00D0774D">
        <w:rPr>
          <w:rFonts w:eastAsia="Times New Roman" w:cs="Times New Roman"/>
          <w:lang w:val="en-GB"/>
        </w:rPr>
        <w:t>as defined</w:t>
      </w:r>
      <w:r w:rsidRPr="004D6A44">
        <w:rPr>
          <w:rFonts w:eastAsia="Times New Roman" w:cs="Times New Roman"/>
          <w:lang w:val="en-GB"/>
        </w:rPr>
        <w:t xml:space="preserve"> in (1) shall mix</w:t>
      </w:r>
      <w:r w:rsidR="00CB3D32">
        <w:rPr>
          <w:rFonts w:eastAsia="Times New Roman" w:cs="Times New Roman"/>
          <w:lang w:val="en-GB"/>
        </w:rPr>
        <w:t xml:space="preserve"> – without opening them – </w:t>
      </w:r>
      <w:r w:rsidRPr="004D6A44">
        <w:rPr>
          <w:rFonts w:eastAsia="Times New Roman" w:cs="Times New Roman"/>
          <w:lang w:val="en-GB"/>
        </w:rPr>
        <w:t>the envelopes in the packages</w:t>
      </w:r>
      <w:r w:rsidR="00D0774D">
        <w:rPr>
          <w:rFonts w:eastAsia="Times New Roman" w:cs="Times New Roman"/>
          <w:lang w:val="en-GB"/>
        </w:rPr>
        <w:t xml:space="preserve"> </w:t>
      </w:r>
      <w:r w:rsidR="00CB3D32">
        <w:rPr>
          <w:rFonts w:eastAsia="Times New Roman" w:cs="Times New Roman"/>
          <w:lang w:val="en-GB"/>
        </w:rPr>
        <w:t xml:space="preserve">as </w:t>
      </w:r>
      <w:r w:rsidR="00D0774D">
        <w:rPr>
          <w:rFonts w:eastAsia="Times New Roman" w:cs="Times New Roman"/>
          <w:lang w:val="en-GB"/>
        </w:rPr>
        <w:t>specified in Section 28</w:t>
      </w:r>
      <w:r w:rsidR="00F23F94">
        <w:rPr>
          <w:rFonts w:eastAsia="Times New Roman" w:cs="Times New Roman"/>
          <w:lang w:val="en-GB"/>
        </w:rPr>
        <w:t>7</w:t>
      </w:r>
      <w:r w:rsidR="00D0774D">
        <w:rPr>
          <w:rFonts w:eastAsia="Times New Roman" w:cs="Times New Roman"/>
          <w:lang w:val="en-GB"/>
        </w:rPr>
        <w:t xml:space="preserve"> (1)</w:t>
      </w:r>
      <w:r w:rsidRPr="004D6A44">
        <w:rPr>
          <w:rFonts w:eastAsia="Times New Roman" w:cs="Times New Roman"/>
          <w:lang w:val="en-GB"/>
        </w:rPr>
        <w:t xml:space="preserve"> with the envelopes that contain the votes cast at the polling district, and carry out without delay the tasks set for the polling station commission in Chapter XI.</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293</w:t>
      </w:r>
    </w:p>
    <w:p w:rsidR="00A27957" w:rsidRPr="004D6A44" w:rsidRDefault="00A27957" w:rsidP="00A27957">
      <w:pPr>
        <w:rPr>
          <w:rFonts w:eastAsia="Times New Roman" w:cs="Times New Roman"/>
          <w:lang w:val="en-GB"/>
        </w:rPr>
      </w:pPr>
      <w:r w:rsidRPr="004D6A44">
        <w:rPr>
          <w:rFonts w:eastAsia="Times New Roman" w:cs="Times New Roman"/>
          <w:lang w:val="en-GB"/>
        </w:rPr>
        <w:t>            (1) Votes cast by mail by voters with no Hungarian address shall be counted by the National Election Office under the supervision of the National Election Commission. The counting shall not start before 19:00 on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(2) The observers and international observers described in Section 245 (2) and the press may observe the entire vote counting process.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128 Determining the results of the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A copy of the polling district record prepared on the result of the vote in a single-member constituency shall be </w:t>
      </w:r>
      <w:r w:rsidR="00DD0901">
        <w:rPr>
          <w:rFonts w:eastAsia="Times New Roman" w:cs="Times New Roman"/>
          <w:lang w:val="en-GB"/>
        </w:rPr>
        <w:t>forwarded</w:t>
      </w:r>
      <w:r w:rsidR="00DD0901" w:rsidRPr="004D6A44">
        <w:rPr>
          <w:rFonts w:eastAsia="Times New Roman" w:cs="Times New Roman"/>
          <w:lang w:val="en-GB"/>
        </w:rPr>
        <w:t xml:space="preserve"> </w:t>
      </w:r>
      <w:r w:rsidRPr="004D6A44">
        <w:rPr>
          <w:rFonts w:eastAsia="Times New Roman" w:cs="Times New Roman"/>
          <w:lang w:val="en-GB"/>
        </w:rPr>
        <w:t>by the local election office to the parliamentary single-member constituency election office</w:t>
      </w:r>
      <w:r w:rsidR="0031200E">
        <w:rPr>
          <w:rFonts w:eastAsia="Times New Roman" w:cs="Times New Roman"/>
          <w:lang w:val="en-GB"/>
        </w:rPr>
        <w:t>,</w:t>
      </w:r>
      <w:r w:rsidR="00DD0901">
        <w:rPr>
          <w:rFonts w:eastAsia="Times New Roman" w:cs="Times New Roman"/>
          <w:lang w:val="en-GB"/>
        </w:rPr>
        <w:t xml:space="preserve"> and a copy </w:t>
      </w:r>
      <w:r w:rsidR="000A4133">
        <w:rPr>
          <w:rFonts w:eastAsia="Times New Roman" w:cs="Times New Roman"/>
          <w:lang w:val="en-GB"/>
        </w:rPr>
        <w:t>of the polling district record prepared on the result of the national lists vote</w:t>
      </w:r>
      <w:r w:rsidR="0031200E">
        <w:rPr>
          <w:rFonts w:eastAsia="Times New Roman" w:cs="Times New Roman"/>
          <w:lang w:val="en-GB"/>
        </w:rPr>
        <w:t xml:space="preserve"> shall be forwarded </w:t>
      </w:r>
      <w:r w:rsidR="0031200E" w:rsidRPr="004D6A44">
        <w:rPr>
          <w:rFonts w:eastAsia="Times New Roman" w:cs="Times New Roman"/>
          <w:lang w:val="en-GB"/>
        </w:rPr>
        <w:t xml:space="preserve">by the local election office to the </w:t>
      </w:r>
      <w:r w:rsidR="0031200E">
        <w:rPr>
          <w:rFonts w:eastAsia="Times New Roman" w:cs="Times New Roman"/>
          <w:lang w:val="en-GB"/>
        </w:rPr>
        <w:t>territorial election office</w:t>
      </w:r>
      <w:r w:rsidRPr="004D6A44">
        <w:rPr>
          <w:rFonts w:eastAsia="Times New Roman" w:cs="Times New Roman"/>
          <w:lang w:val="en-GB"/>
        </w:rPr>
        <w:t>.</w:t>
      </w:r>
      <w:r w:rsidR="0031200E">
        <w:rPr>
          <w:rFonts w:eastAsia="Times New Roman" w:cs="Times New Roman"/>
          <w:lang w:val="en-GB"/>
        </w:rPr>
        <w:t xml:space="preserve"> </w:t>
      </w:r>
    </w:p>
    <w:p w:rsidR="00A27957" w:rsidRDefault="00A27957" w:rsidP="00A27957">
      <w:pPr>
        <w:rPr>
          <w:rFonts w:eastAsia="Times New Roman" w:cs="Times New Roman"/>
          <w:lang w:val="en-GB"/>
        </w:rPr>
      </w:pPr>
      <w:r w:rsidRPr="004D6A44">
        <w:rPr>
          <w:rFonts w:eastAsia="Times New Roman" w:cs="Times New Roman"/>
          <w:lang w:val="en-GB"/>
        </w:rPr>
        <w:lastRenderedPageBreak/>
        <w:t>            (2) The parliamentary single-member constituency election commission shall determine the result of the vote in the single-member constituency based on the polling district record on the sixth day after the day of voting at the latest. The parliamentary single-member constituency election office shall send a copy of the record drawn up on the single-member constituency election result to the National Election Office</w:t>
      </w:r>
      <w:r w:rsidR="005333D7">
        <w:rPr>
          <w:rFonts w:eastAsia="Times New Roman" w:cs="Times New Roman"/>
          <w:lang w:val="en-GB"/>
        </w:rPr>
        <w:t xml:space="preserve"> immediately after that the resolution </w:t>
      </w:r>
      <w:r w:rsidR="003134A2">
        <w:rPr>
          <w:rFonts w:eastAsia="Times New Roman" w:cs="Times New Roman"/>
          <w:lang w:val="en-GB"/>
        </w:rPr>
        <w:t>determining</w:t>
      </w:r>
      <w:r w:rsidR="005333D7">
        <w:rPr>
          <w:rFonts w:eastAsia="Times New Roman" w:cs="Times New Roman"/>
          <w:lang w:val="en-GB"/>
        </w:rPr>
        <w:t xml:space="preserve"> the result of the </w:t>
      </w:r>
      <w:r w:rsidR="005333D7" w:rsidRPr="004D6A44">
        <w:rPr>
          <w:rFonts w:eastAsia="Times New Roman" w:cs="Times New Roman"/>
          <w:lang w:val="en-GB"/>
        </w:rPr>
        <w:t>single-member constituency</w:t>
      </w:r>
      <w:r w:rsidR="005333D7">
        <w:rPr>
          <w:rFonts w:eastAsia="Times New Roman" w:cs="Times New Roman"/>
          <w:lang w:val="en-GB"/>
        </w:rPr>
        <w:t xml:space="preserve"> election has become final</w:t>
      </w:r>
      <w:r w:rsidRPr="004D6A44">
        <w:rPr>
          <w:rFonts w:eastAsia="Times New Roman" w:cs="Times New Roman"/>
          <w:lang w:val="en-GB"/>
        </w:rPr>
        <w:t>.</w:t>
      </w:r>
    </w:p>
    <w:p w:rsidR="004B643F" w:rsidRPr="004D6A44" w:rsidRDefault="004B643F" w:rsidP="00A27957">
      <w:pPr>
        <w:rPr>
          <w:rFonts w:eastAsia="Times New Roman" w:cs="Times New Roman"/>
          <w:lang w:val="en-GB"/>
        </w:rPr>
      </w:pPr>
      <w:r>
        <w:rPr>
          <w:rFonts w:eastAsia="Times New Roman" w:cs="Times New Roman"/>
          <w:lang w:val="en-GB"/>
        </w:rPr>
        <w:tab/>
        <w:t>(3)</w:t>
      </w:r>
      <w:r w:rsidR="005333D7">
        <w:rPr>
          <w:rFonts w:eastAsia="Times New Roman" w:cs="Times New Roman"/>
          <w:lang w:val="en-GB"/>
        </w:rPr>
        <w:t xml:space="preserve"> </w:t>
      </w:r>
      <w:r w:rsidR="0097439C">
        <w:rPr>
          <w:rFonts w:eastAsia="Times New Roman" w:cs="Times New Roman"/>
          <w:lang w:val="en-GB"/>
        </w:rPr>
        <w:t xml:space="preserve">The territorial election commission shall, on the basis of the polling district records prepared on the result of the national lists vote, determine </w:t>
      </w:r>
      <w:r w:rsidR="008B358E">
        <w:rPr>
          <w:rFonts w:eastAsia="Times New Roman" w:cs="Times New Roman"/>
          <w:lang w:val="en-GB"/>
        </w:rPr>
        <w:t xml:space="preserve">the partial territorial result of the national lists vote on the sixth day after the vote at the latest. </w:t>
      </w:r>
      <w:r w:rsidR="003134A2" w:rsidRPr="009F04D2">
        <w:rPr>
          <w:rFonts w:eastAsia="Times New Roman" w:cs="Times New Roman"/>
          <w:lang w:val="en-GB"/>
        </w:rPr>
        <w:t xml:space="preserve">The </w:t>
      </w:r>
      <w:r w:rsidR="003134A2" w:rsidRPr="007B10BF">
        <w:rPr>
          <w:rFonts w:eastAsia="Times New Roman" w:cs="Times New Roman"/>
          <w:lang w:val="en-GB"/>
        </w:rPr>
        <w:t>territorial election office</w:t>
      </w:r>
      <w:r w:rsidR="003134A2" w:rsidRPr="009F04D2">
        <w:rPr>
          <w:rFonts w:eastAsia="Times New Roman" w:cs="Times New Roman"/>
          <w:lang w:val="en-GB"/>
        </w:rPr>
        <w:t xml:space="preserve"> shall </w:t>
      </w:r>
      <w:r w:rsidR="003134A2" w:rsidRPr="00497531">
        <w:rPr>
          <w:rFonts w:eastAsia="Times New Roman" w:cs="Times New Roman"/>
          <w:lang w:val="en-GB"/>
        </w:rPr>
        <w:t>send a copy of the record drawn up on the</w:t>
      </w:r>
      <w:r w:rsidR="003134A2" w:rsidRPr="007B10BF">
        <w:rPr>
          <w:rFonts w:eastAsia="Times New Roman" w:cs="Times New Roman"/>
          <w:lang w:val="en-GB"/>
        </w:rPr>
        <w:t xml:space="preserve"> partial territorial result of the</w:t>
      </w:r>
      <w:r w:rsidR="003134A2" w:rsidRPr="009F04D2">
        <w:rPr>
          <w:rFonts w:eastAsia="Times New Roman" w:cs="Times New Roman"/>
          <w:lang w:val="en-GB"/>
        </w:rPr>
        <w:t xml:space="preserve"> </w:t>
      </w:r>
      <w:r w:rsidR="003134A2" w:rsidRPr="007B10BF">
        <w:rPr>
          <w:rFonts w:eastAsia="Times New Roman" w:cs="Times New Roman"/>
          <w:lang w:val="en-GB"/>
        </w:rPr>
        <w:t>national lists vote</w:t>
      </w:r>
      <w:r w:rsidR="003134A2" w:rsidRPr="009F04D2">
        <w:rPr>
          <w:rFonts w:eastAsia="Times New Roman" w:cs="Times New Roman"/>
          <w:lang w:val="en-GB"/>
        </w:rPr>
        <w:t xml:space="preserve"> to the National Election Office</w:t>
      </w:r>
      <w:r w:rsidR="003134A2" w:rsidRPr="00497531">
        <w:rPr>
          <w:rFonts w:eastAsia="Times New Roman" w:cs="Times New Roman"/>
          <w:lang w:val="en-GB"/>
        </w:rPr>
        <w:t xml:space="preserve"> immediately after that the resolution </w:t>
      </w:r>
      <w:r w:rsidR="003134A2" w:rsidRPr="007B10BF">
        <w:rPr>
          <w:rFonts w:eastAsia="Times New Roman" w:cs="Times New Roman"/>
          <w:lang w:val="en-GB"/>
        </w:rPr>
        <w:t>determin</w:t>
      </w:r>
      <w:r w:rsidR="003134A2" w:rsidRPr="009F04D2">
        <w:rPr>
          <w:rFonts w:eastAsia="Times New Roman" w:cs="Times New Roman"/>
          <w:lang w:val="en-GB"/>
        </w:rPr>
        <w:t xml:space="preserve">ing the </w:t>
      </w:r>
      <w:r w:rsidR="003134A2" w:rsidRPr="007B10BF">
        <w:rPr>
          <w:rFonts w:eastAsia="Times New Roman" w:cs="Times New Roman"/>
          <w:lang w:val="en-GB"/>
        </w:rPr>
        <w:t xml:space="preserve">partial territorial </w:t>
      </w:r>
      <w:r w:rsidR="003134A2" w:rsidRPr="009F04D2">
        <w:rPr>
          <w:rFonts w:eastAsia="Times New Roman" w:cs="Times New Roman"/>
          <w:lang w:val="en-GB"/>
        </w:rPr>
        <w:t xml:space="preserve">result of the </w:t>
      </w:r>
      <w:r w:rsidR="003134A2" w:rsidRPr="007B10BF">
        <w:rPr>
          <w:rFonts w:eastAsia="Times New Roman" w:cs="Times New Roman"/>
          <w:lang w:val="en-GB"/>
        </w:rPr>
        <w:t>national lists vote</w:t>
      </w:r>
      <w:r w:rsidR="003134A2" w:rsidRPr="009F04D2">
        <w:rPr>
          <w:rFonts w:eastAsia="Times New Roman" w:cs="Times New Roman"/>
          <w:lang w:val="en-GB"/>
        </w:rPr>
        <w:t xml:space="preserve"> has become final</w:t>
      </w:r>
      <w:r w:rsidR="003134A2" w:rsidRPr="007B10BF">
        <w:rPr>
          <w:rFonts w:eastAsia="Times New Roman" w:cs="Times New Roman"/>
          <w:i/>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295</w:t>
      </w:r>
    </w:p>
    <w:p w:rsidR="00A27957" w:rsidRPr="004D6A44" w:rsidRDefault="00A27957" w:rsidP="00A27957">
      <w:pPr>
        <w:rPr>
          <w:rFonts w:eastAsia="Times New Roman" w:cs="Times New Roman"/>
          <w:lang w:val="en-GB"/>
        </w:rPr>
      </w:pPr>
      <w:r w:rsidRPr="004D6A44">
        <w:rPr>
          <w:rFonts w:eastAsia="Times New Roman" w:cs="Times New Roman"/>
          <w:lang w:val="en-GB"/>
        </w:rPr>
        <w:t>            The results of the postal voting of voters with no Hungarian address shall be determined by the National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296</w:t>
      </w:r>
    </w:p>
    <w:p w:rsidR="00A27957" w:rsidRPr="004D6A44" w:rsidRDefault="00A27957" w:rsidP="00A27957">
      <w:pPr>
        <w:rPr>
          <w:rFonts w:eastAsia="Times New Roman" w:cs="Times New Roman"/>
          <w:lang w:val="en-GB"/>
        </w:rPr>
      </w:pPr>
      <w:r w:rsidRPr="004D6A44">
        <w:rPr>
          <w:rFonts w:eastAsia="Times New Roman" w:cs="Times New Roman"/>
          <w:lang w:val="en-GB"/>
        </w:rPr>
        <w:t>            (1) The local election office shall send a copy of the polling district record on the results of national list voting to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Commission shall determine the result of the national list election no later than the nineteenth day after the day of voting based 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polling districts' records </w:t>
      </w:r>
      <w:r w:rsidR="000300BC">
        <w:rPr>
          <w:rFonts w:eastAsia="Times New Roman" w:cs="Times New Roman"/>
          <w:lang w:val="en-GB"/>
        </w:rPr>
        <w:t xml:space="preserve">under Section 294 (3) </w:t>
      </w:r>
      <w:r w:rsidRPr="004D6A44">
        <w:rPr>
          <w:rFonts w:eastAsia="Times New Roman" w:cs="Times New Roman"/>
          <w:lang w:val="en-GB"/>
        </w:rPr>
        <w:t xml:space="preserve">on the </w:t>
      </w:r>
      <w:r w:rsidR="000300BC">
        <w:rPr>
          <w:rFonts w:eastAsia="Times New Roman" w:cs="Times New Roman"/>
          <w:lang w:val="en-GB"/>
        </w:rPr>
        <w:t>partial territorial result</w:t>
      </w:r>
      <w:r w:rsidRPr="004D6A44">
        <w:rPr>
          <w:rFonts w:eastAsia="Times New Roman" w:cs="Times New Roman"/>
          <w:lang w:val="en-GB"/>
        </w:rPr>
        <w:t xml:space="preserve"> of national list voting;</w:t>
      </w:r>
    </w:p>
    <w:p w:rsidR="00A27957" w:rsidRPr="004D6A44" w:rsidRDefault="00A27957" w:rsidP="00A27957">
      <w:pPr>
        <w:rPr>
          <w:rFonts w:eastAsia="Times New Roman" w:cs="Times New Roman"/>
          <w:lang w:val="en-GB"/>
        </w:rPr>
      </w:pPr>
      <w:r w:rsidRPr="004D6A44">
        <w:rPr>
          <w:rFonts w:eastAsia="Times New Roman" w:cs="Times New Roman"/>
          <w:lang w:val="en-GB"/>
        </w:rPr>
        <w:t>            b) the records on the results of postal voting; and</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the records </w:t>
      </w:r>
      <w:r w:rsidR="00A23232">
        <w:rPr>
          <w:rFonts w:eastAsia="Times New Roman" w:cs="Times New Roman"/>
          <w:lang w:val="en-GB"/>
        </w:rPr>
        <w:t xml:space="preserve">under Section 294 (2) </w:t>
      </w:r>
      <w:r w:rsidRPr="004D6A44">
        <w:rPr>
          <w:rFonts w:eastAsia="Times New Roman" w:cs="Times New Roman"/>
          <w:lang w:val="en-GB"/>
        </w:rPr>
        <w:t>on the single-member constituency results.</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129 Legal remedies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297</w:t>
      </w:r>
    </w:p>
    <w:p w:rsidR="00A27957" w:rsidRPr="004D6A44" w:rsidRDefault="00A27957" w:rsidP="00A27957">
      <w:pPr>
        <w:rPr>
          <w:rFonts w:eastAsia="Times New Roman" w:cs="Times New Roman"/>
          <w:lang w:val="en-GB"/>
        </w:rPr>
      </w:pPr>
      <w:r w:rsidRPr="004D6A44">
        <w:rPr>
          <w:rFonts w:eastAsia="Times New Roman" w:cs="Times New Roman"/>
          <w:lang w:val="en-GB"/>
        </w:rPr>
        <w:t>            (1) The parliamentary single-member constituency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objections against the activities and decisions of the polling station commission and objections regarding other acts committed at polling stations;</w:t>
      </w:r>
    </w:p>
    <w:p w:rsidR="00A27957" w:rsidRPr="004D6A44" w:rsidRDefault="00A27957" w:rsidP="00A27957">
      <w:pPr>
        <w:rPr>
          <w:rFonts w:eastAsia="Times New Roman" w:cs="Times New Roman"/>
          <w:lang w:val="en-GB"/>
        </w:rPr>
      </w:pPr>
      <w:r w:rsidRPr="004D6A44">
        <w:rPr>
          <w:rFonts w:eastAsia="Times New Roman" w:cs="Times New Roman"/>
          <w:lang w:val="en-GB"/>
        </w:rPr>
        <w:t>            b) all objections that are specifically related to the election in the single-member constituency.</w:t>
      </w:r>
    </w:p>
    <w:p w:rsidR="00F805E0" w:rsidRDefault="00A27957" w:rsidP="00A27957">
      <w:pPr>
        <w:rPr>
          <w:rFonts w:eastAsia="Times New Roman" w:cs="Times New Roman"/>
          <w:lang w:val="en-GB"/>
        </w:rPr>
      </w:pPr>
      <w:r w:rsidRPr="004D6A44">
        <w:rPr>
          <w:rFonts w:eastAsia="Times New Roman" w:cs="Times New Roman"/>
          <w:lang w:val="en-GB"/>
        </w:rPr>
        <w:t xml:space="preserve">            </w:t>
      </w:r>
      <w:r w:rsidR="00F805E0">
        <w:rPr>
          <w:rFonts w:eastAsia="Times New Roman" w:cs="Times New Roman"/>
          <w:lang w:val="en-GB"/>
        </w:rPr>
        <w:t>(2)</w:t>
      </w:r>
      <w:r w:rsidR="0095475C">
        <w:rPr>
          <w:rFonts w:eastAsia="Times New Roman" w:cs="Times New Roman"/>
          <w:lang w:val="en-GB"/>
        </w:rPr>
        <w:t xml:space="preserve"> The territorial election commission shall adjudge </w:t>
      </w:r>
      <w:r w:rsidR="002C5EC7">
        <w:rPr>
          <w:rFonts w:eastAsia="Times New Roman" w:cs="Times New Roman"/>
          <w:lang w:val="en-GB"/>
        </w:rPr>
        <w:t xml:space="preserve">appeals </w:t>
      </w:r>
      <w:r w:rsidR="00087AC5">
        <w:rPr>
          <w:rFonts w:eastAsia="Times New Roman" w:cs="Times New Roman"/>
          <w:lang w:val="en-GB"/>
        </w:rPr>
        <w:t xml:space="preserve">submitted </w:t>
      </w:r>
      <w:r w:rsidR="002C5EC7">
        <w:rPr>
          <w:rFonts w:eastAsia="Times New Roman" w:cs="Times New Roman"/>
          <w:lang w:val="en-GB"/>
        </w:rPr>
        <w:t>against</w:t>
      </w:r>
      <w:r w:rsidR="00087AC5">
        <w:rPr>
          <w:rFonts w:eastAsia="Times New Roman" w:cs="Times New Roman"/>
          <w:lang w:val="en-GB"/>
        </w:rPr>
        <w:t xml:space="preserve"> decisions, under Sections 124 (2)-(3) and 252 (2), by </w:t>
      </w:r>
      <w:r w:rsidR="00087AC5" w:rsidRPr="004D6A44">
        <w:rPr>
          <w:rFonts w:eastAsia="Times New Roman" w:cs="Times New Roman"/>
          <w:lang w:val="en-GB"/>
        </w:rPr>
        <w:t>parliamentary single-member constituency election commissions</w:t>
      </w:r>
      <w:r w:rsidR="00087AC5">
        <w:rPr>
          <w:rFonts w:eastAsia="Times New Roman" w:cs="Times New Roman"/>
          <w:lang w:val="en-GB"/>
        </w:rPr>
        <w:t xml:space="preserve">. </w:t>
      </w:r>
    </w:p>
    <w:p w:rsidR="00A27957" w:rsidRPr="004D6A44" w:rsidRDefault="00F805E0" w:rsidP="00A27957">
      <w:pPr>
        <w:rPr>
          <w:rFonts w:eastAsia="Times New Roman" w:cs="Times New Roman"/>
          <w:lang w:val="en-GB"/>
        </w:rPr>
      </w:pPr>
      <w:r>
        <w:rPr>
          <w:rFonts w:eastAsia="Times New Roman" w:cs="Times New Roman"/>
          <w:lang w:val="en-GB"/>
        </w:rPr>
        <w:tab/>
      </w:r>
      <w:r w:rsidR="00A27957" w:rsidRPr="004D6A44">
        <w:rPr>
          <w:rFonts w:eastAsia="Times New Roman" w:cs="Times New Roman"/>
          <w:lang w:val="en-GB"/>
        </w:rPr>
        <w:t>(</w:t>
      </w:r>
      <w:r>
        <w:rPr>
          <w:rFonts w:eastAsia="Times New Roman" w:cs="Times New Roman"/>
          <w:lang w:val="en-GB"/>
        </w:rPr>
        <w:t>3</w:t>
      </w:r>
      <w:r w:rsidR="00A27957" w:rsidRPr="004D6A44">
        <w:rPr>
          <w:rFonts w:eastAsia="Times New Roman" w:cs="Times New Roman"/>
          <w:lang w:val="en-GB"/>
        </w:rPr>
        <w:t>) The National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all objections not subject to (1) b);</w:t>
      </w:r>
    </w:p>
    <w:p w:rsidR="00A27957" w:rsidRDefault="00A27957" w:rsidP="00A27957">
      <w:pPr>
        <w:rPr>
          <w:rFonts w:eastAsia="Times New Roman" w:cs="Times New Roman"/>
          <w:lang w:val="en-GB"/>
        </w:rPr>
      </w:pPr>
      <w:r w:rsidRPr="004D6A44">
        <w:rPr>
          <w:rFonts w:eastAsia="Times New Roman" w:cs="Times New Roman"/>
          <w:lang w:val="en-GB"/>
        </w:rPr>
        <w:t xml:space="preserve">            b) </w:t>
      </w:r>
      <w:r w:rsidR="00806161">
        <w:rPr>
          <w:rFonts w:eastAsia="Times New Roman" w:cs="Times New Roman"/>
          <w:lang w:val="en-GB"/>
        </w:rPr>
        <w:t xml:space="preserve">with the exceptions specified in (2), </w:t>
      </w:r>
      <w:r w:rsidRPr="004D6A44">
        <w:rPr>
          <w:rFonts w:eastAsia="Times New Roman" w:cs="Times New Roman"/>
          <w:lang w:val="en-GB"/>
        </w:rPr>
        <w:t>appeals against the decisions of parliamentary single-member constituency election commissions.</w:t>
      </w:r>
    </w:p>
    <w:p w:rsidR="00B748FD" w:rsidRDefault="00B748FD" w:rsidP="00A27957">
      <w:pPr>
        <w:rPr>
          <w:rFonts w:eastAsia="Times New Roman" w:cs="Times New Roman"/>
          <w:lang w:val="en-GB"/>
        </w:rPr>
      </w:pPr>
      <w:r>
        <w:rPr>
          <w:rFonts w:eastAsia="Times New Roman" w:cs="Times New Roman"/>
          <w:lang w:val="en-GB"/>
        </w:rPr>
        <w:tab/>
        <w:t>(4)</w:t>
      </w:r>
      <w:r w:rsidR="00806161">
        <w:rPr>
          <w:rFonts w:eastAsia="Times New Roman" w:cs="Times New Roman"/>
          <w:lang w:val="en-GB"/>
        </w:rPr>
        <w:t xml:space="preserve"> </w:t>
      </w:r>
      <w:r w:rsidR="00591ABF">
        <w:rPr>
          <w:rFonts w:eastAsia="Times New Roman" w:cs="Times New Roman"/>
          <w:lang w:val="en-GB"/>
        </w:rPr>
        <w:t xml:space="preserve">Requests for judicial review against decisions taken by the National Election Commission determining the national list result of the election shall be submitted </w:t>
      </w:r>
      <w:r w:rsidR="00E73B00">
        <w:rPr>
          <w:rFonts w:eastAsia="Times New Roman" w:cs="Times New Roman"/>
          <w:lang w:val="en-GB"/>
        </w:rPr>
        <w:t xml:space="preserve">in such manner as to be received by the National Election Commission no later than the day </w:t>
      </w:r>
      <w:r w:rsidR="0080556B">
        <w:rPr>
          <w:rFonts w:eastAsia="Times New Roman" w:cs="Times New Roman"/>
          <w:lang w:val="en-GB"/>
        </w:rPr>
        <w:t>which</w:t>
      </w:r>
      <w:r w:rsidR="00E73B00">
        <w:rPr>
          <w:rFonts w:eastAsia="Times New Roman" w:cs="Times New Roman"/>
          <w:lang w:val="en-GB"/>
        </w:rPr>
        <w:t xml:space="preserve"> follows the day on which the decision of the election commission was taken. </w:t>
      </w:r>
      <w:r w:rsidR="0080556B">
        <w:rPr>
          <w:rFonts w:eastAsia="Times New Roman" w:cs="Times New Roman"/>
          <w:lang w:val="en-GB"/>
        </w:rPr>
        <w:t xml:space="preserve">The Curia shall take a decision concerning the request for judicial review </w:t>
      </w:r>
      <w:r w:rsidR="00670E94">
        <w:rPr>
          <w:rFonts w:eastAsia="Times New Roman" w:cs="Times New Roman"/>
          <w:lang w:val="en-GB"/>
        </w:rPr>
        <w:t>no later than</w:t>
      </w:r>
      <w:r w:rsidR="0080556B">
        <w:rPr>
          <w:rFonts w:eastAsia="Times New Roman" w:cs="Times New Roman"/>
          <w:lang w:val="en-GB"/>
        </w:rPr>
        <w:t xml:space="preserve"> the day which follows</w:t>
      </w:r>
      <w:r w:rsidR="00670E94">
        <w:rPr>
          <w:rFonts w:eastAsia="Times New Roman" w:cs="Times New Roman"/>
          <w:lang w:val="en-GB"/>
        </w:rPr>
        <w:t xml:space="preserve"> the day on which the request was</w:t>
      </w:r>
      <w:r w:rsidR="0080556B">
        <w:rPr>
          <w:rFonts w:eastAsia="Times New Roman" w:cs="Times New Roman"/>
          <w:lang w:val="en-GB"/>
        </w:rPr>
        <w:t xml:space="preserve"> su</w:t>
      </w:r>
      <w:r w:rsidR="00670E94">
        <w:rPr>
          <w:rFonts w:eastAsia="Times New Roman" w:cs="Times New Roman"/>
          <w:lang w:val="en-GB"/>
        </w:rPr>
        <w:t>bmitted.</w:t>
      </w:r>
    </w:p>
    <w:p w:rsidR="00B748FD" w:rsidRDefault="00B748FD" w:rsidP="00A27957">
      <w:pPr>
        <w:rPr>
          <w:rFonts w:eastAsia="Times New Roman" w:cs="Times New Roman"/>
          <w:lang w:val="en-GB"/>
        </w:rPr>
      </w:pPr>
      <w:r>
        <w:rPr>
          <w:rFonts w:eastAsia="Times New Roman" w:cs="Times New Roman"/>
          <w:lang w:val="en-GB"/>
        </w:rPr>
        <w:lastRenderedPageBreak/>
        <w:tab/>
        <w:t>(5)</w:t>
      </w:r>
      <w:r w:rsidR="00806161">
        <w:rPr>
          <w:rFonts w:eastAsia="Times New Roman" w:cs="Times New Roman"/>
          <w:lang w:val="en-GB"/>
        </w:rPr>
        <w:t xml:space="preserve"> </w:t>
      </w:r>
      <w:r w:rsidR="004A03D1">
        <w:rPr>
          <w:rFonts w:eastAsia="Times New Roman" w:cs="Times New Roman"/>
          <w:lang w:val="en-GB"/>
        </w:rPr>
        <w:t xml:space="preserve">A request for judicial review against the decision of the National Election Commission determining the result of the national list voting shall be based on </w:t>
      </w:r>
      <w:r w:rsidR="002822E5">
        <w:rPr>
          <w:rFonts w:eastAsia="Times New Roman" w:cs="Times New Roman"/>
          <w:lang w:val="en-GB"/>
        </w:rPr>
        <w:t>a violation of the law</w:t>
      </w:r>
    </w:p>
    <w:p w:rsidR="00B748FD" w:rsidRDefault="00B748FD" w:rsidP="00A27957">
      <w:pPr>
        <w:rPr>
          <w:rFonts w:eastAsia="Times New Roman" w:cs="Times New Roman"/>
          <w:lang w:val="en-GB"/>
        </w:rPr>
      </w:pPr>
      <w:r>
        <w:rPr>
          <w:rFonts w:eastAsia="Times New Roman" w:cs="Times New Roman"/>
          <w:lang w:val="en-GB"/>
        </w:rPr>
        <w:tab/>
        <w:t>a)</w:t>
      </w:r>
      <w:r w:rsidR="00806161">
        <w:rPr>
          <w:rFonts w:eastAsia="Times New Roman" w:cs="Times New Roman"/>
          <w:lang w:val="en-GB"/>
        </w:rPr>
        <w:t xml:space="preserve"> </w:t>
      </w:r>
      <w:r w:rsidR="002822E5">
        <w:rPr>
          <w:rFonts w:eastAsia="Times New Roman" w:cs="Times New Roman"/>
          <w:lang w:val="en-GB"/>
        </w:rPr>
        <w:t xml:space="preserve">when tallying the </w:t>
      </w:r>
      <w:r w:rsidR="00F6163C">
        <w:rPr>
          <w:rFonts w:eastAsia="Times New Roman" w:cs="Times New Roman"/>
          <w:lang w:val="en-GB"/>
        </w:rPr>
        <w:t>fragment votes</w:t>
      </w:r>
      <w:r w:rsidR="00B772F4">
        <w:rPr>
          <w:rFonts w:eastAsia="Times New Roman" w:cs="Times New Roman"/>
          <w:lang w:val="en-GB"/>
        </w:rPr>
        <w:t xml:space="preserve"> in an election as specified in Section 294 (2),</w:t>
      </w:r>
    </w:p>
    <w:p w:rsidR="00B748FD" w:rsidRDefault="00B748FD" w:rsidP="00A27957">
      <w:pPr>
        <w:rPr>
          <w:rFonts w:eastAsia="Times New Roman" w:cs="Times New Roman"/>
          <w:lang w:val="en-GB"/>
        </w:rPr>
      </w:pPr>
      <w:r>
        <w:rPr>
          <w:rFonts w:eastAsia="Times New Roman" w:cs="Times New Roman"/>
          <w:lang w:val="en-GB"/>
        </w:rPr>
        <w:tab/>
        <w:t>b)</w:t>
      </w:r>
      <w:r w:rsidR="00806161">
        <w:rPr>
          <w:rFonts w:eastAsia="Times New Roman" w:cs="Times New Roman"/>
          <w:lang w:val="en-GB"/>
        </w:rPr>
        <w:t xml:space="preserve"> </w:t>
      </w:r>
      <w:r w:rsidR="00B772F4">
        <w:rPr>
          <w:rFonts w:eastAsia="Times New Roman" w:cs="Times New Roman"/>
          <w:lang w:val="en-GB"/>
        </w:rPr>
        <w:t>when tallying the partial results as specified in Section 294 (3) or</w:t>
      </w:r>
    </w:p>
    <w:p w:rsidR="00B748FD" w:rsidRDefault="00B748FD" w:rsidP="00A27957">
      <w:pPr>
        <w:rPr>
          <w:rFonts w:eastAsia="Times New Roman" w:cs="Times New Roman"/>
          <w:lang w:val="en-GB"/>
        </w:rPr>
      </w:pPr>
      <w:r>
        <w:rPr>
          <w:rFonts w:eastAsia="Times New Roman" w:cs="Times New Roman"/>
          <w:lang w:val="en-GB"/>
        </w:rPr>
        <w:tab/>
        <w:t>c)</w:t>
      </w:r>
      <w:r w:rsidR="000612DD">
        <w:rPr>
          <w:rFonts w:eastAsia="Times New Roman" w:cs="Times New Roman"/>
          <w:lang w:val="en-GB"/>
        </w:rPr>
        <w:t xml:space="preserve"> </w:t>
      </w:r>
      <w:r w:rsidR="00914079">
        <w:rPr>
          <w:rFonts w:eastAsia="Times New Roman" w:cs="Times New Roman"/>
          <w:lang w:val="en-GB"/>
        </w:rPr>
        <w:t>when tallying the result of the vote under Section 295</w:t>
      </w:r>
      <w:r w:rsidR="00E73223">
        <w:rPr>
          <w:rFonts w:eastAsia="Times New Roman" w:cs="Times New Roman"/>
          <w:lang w:val="en-GB"/>
        </w:rPr>
        <w:t xml:space="preserve"> and the partial results produced under a) and b),</w:t>
      </w:r>
    </w:p>
    <w:p w:rsidR="00E73223" w:rsidRDefault="00E73223" w:rsidP="00A27957">
      <w:pPr>
        <w:rPr>
          <w:rFonts w:eastAsia="Times New Roman" w:cs="Times New Roman"/>
          <w:lang w:val="en-GB"/>
        </w:rPr>
      </w:pPr>
      <w:r>
        <w:rPr>
          <w:rFonts w:eastAsia="Times New Roman" w:cs="Times New Roman"/>
          <w:lang w:val="en-GB"/>
        </w:rPr>
        <w:t>or on a violation of the rules on determining the result of the election.</w:t>
      </w:r>
    </w:p>
    <w:p w:rsidR="00446EAD" w:rsidRDefault="00446EAD" w:rsidP="00A27957">
      <w:pPr>
        <w:rPr>
          <w:rFonts w:eastAsia="Times New Roman" w:cs="Times New Roman"/>
          <w:lang w:val="en-GB"/>
        </w:rPr>
      </w:pPr>
    </w:p>
    <w:p w:rsidR="00196C31" w:rsidRDefault="00196C31" w:rsidP="007B10BF">
      <w:pPr>
        <w:jc w:val="center"/>
        <w:rPr>
          <w:rFonts w:eastAsia="Times New Roman" w:cs="Times New Roman"/>
          <w:b/>
          <w:lang w:val="en-GB"/>
        </w:rPr>
      </w:pPr>
      <w:r>
        <w:rPr>
          <w:rFonts w:eastAsia="Times New Roman" w:cs="Times New Roman"/>
          <w:b/>
          <w:lang w:val="en-GB"/>
        </w:rPr>
        <w:t xml:space="preserve">129/A </w:t>
      </w:r>
      <w:r w:rsidR="0087416A">
        <w:rPr>
          <w:rFonts w:eastAsia="Times New Roman" w:cs="Times New Roman"/>
          <w:b/>
          <w:lang w:val="en-GB"/>
        </w:rPr>
        <w:t xml:space="preserve">Resignation of an elected </w:t>
      </w:r>
      <w:r w:rsidR="005C4904">
        <w:rPr>
          <w:rFonts w:eastAsia="Times New Roman" w:cs="Times New Roman"/>
          <w:b/>
          <w:lang w:val="en-GB"/>
        </w:rPr>
        <w:t>representative</w:t>
      </w:r>
    </w:p>
    <w:p w:rsidR="00196C31" w:rsidRDefault="00196C31" w:rsidP="007B10BF">
      <w:pPr>
        <w:jc w:val="center"/>
        <w:rPr>
          <w:rFonts w:eastAsia="Times New Roman" w:cs="Times New Roman"/>
          <w:b/>
          <w:lang w:val="en-GB"/>
        </w:rPr>
      </w:pPr>
    </w:p>
    <w:p w:rsidR="00446EAD" w:rsidRPr="007B10BF" w:rsidRDefault="00446EAD" w:rsidP="007B10BF">
      <w:pPr>
        <w:jc w:val="center"/>
        <w:rPr>
          <w:rFonts w:eastAsia="Times New Roman" w:cs="Times New Roman"/>
          <w:b/>
          <w:lang w:val="en-GB"/>
        </w:rPr>
      </w:pPr>
      <w:r w:rsidRPr="007B10BF">
        <w:rPr>
          <w:rFonts w:eastAsia="Times New Roman" w:cs="Times New Roman"/>
          <w:b/>
          <w:lang w:val="en-GB"/>
        </w:rPr>
        <w:t>Section 297/A</w:t>
      </w:r>
    </w:p>
    <w:p w:rsidR="00446EAD" w:rsidRDefault="00446EAD" w:rsidP="00A27957">
      <w:pPr>
        <w:rPr>
          <w:rFonts w:eastAsia="Times New Roman" w:cs="Times New Roman"/>
          <w:lang w:val="en-GB"/>
        </w:rPr>
      </w:pPr>
    </w:p>
    <w:p w:rsidR="00446EAD" w:rsidRPr="00D337D9" w:rsidRDefault="00007EC5" w:rsidP="00A27957">
      <w:pPr>
        <w:rPr>
          <w:rFonts w:eastAsia="Times New Roman" w:cs="Times New Roman"/>
          <w:lang w:val="en-GB"/>
        </w:rPr>
      </w:pPr>
      <w:r>
        <w:rPr>
          <w:rFonts w:eastAsia="Times New Roman" w:cs="Times New Roman"/>
          <w:lang w:val="en-GB"/>
        </w:rPr>
        <w:t xml:space="preserve">After the day of voting, until the </w:t>
      </w:r>
      <w:proofErr w:type="spellStart"/>
      <w:r>
        <w:rPr>
          <w:rFonts w:eastAsia="Times New Roman" w:cs="Times New Roman"/>
          <w:lang w:val="en-GB"/>
        </w:rPr>
        <w:t>authentification</w:t>
      </w:r>
      <w:proofErr w:type="spellEnd"/>
      <w:r>
        <w:rPr>
          <w:rFonts w:eastAsia="Times New Roman" w:cs="Times New Roman"/>
          <w:lang w:val="en-GB"/>
        </w:rPr>
        <w:t xml:space="preserve"> of his or her mandate by Parliament, the elected representative may resign through a written declaration addressed to the National Election Commission.</w:t>
      </w:r>
    </w:p>
    <w:p w:rsidR="00E73223" w:rsidRPr="004D6A44" w:rsidRDefault="00E73223"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130 Publishing the results of the 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298</w:t>
      </w:r>
    </w:p>
    <w:p w:rsidR="00A27957" w:rsidRPr="004D6A44" w:rsidRDefault="00A27957" w:rsidP="00A27957">
      <w:pPr>
        <w:rPr>
          <w:rFonts w:eastAsia="Times New Roman" w:cs="Times New Roman"/>
          <w:lang w:val="en-GB"/>
        </w:rPr>
      </w:pPr>
      <w:r w:rsidRPr="004D6A44">
        <w:rPr>
          <w:rFonts w:eastAsia="Times New Roman" w:cs="Times New Roman"/>
          <w:lang w:val="en-GB"/>
        </w:rPr>
        <w:t>            After the results of the elections become final, the National Election Commission shall publish a notice on the election results in the Official Gazette of Hungary.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131 Letters of appointment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299</w:t>
      </w:r>
    </w:p>
    <w:p w:rsidR="00A27957" w:rsidRPr="004D6A44" w:rsidRDefault="00A27957" w:rsidP="00A27957">
      <w:pPr>
        <w:rPr>
          <w:rFonts w:eastAsia="Times New Roman" w:cs="Times New Roman"/>
          <w:lang w:val="en-GB"/>
        </w:rPr>
      </w:pPr>
      <w:r w:rsidRPr="004D6A44">
        <w:rPr>
          <w:rFonts w:eastAsia="Times New Roman" w:cs="Times New Roman"/>
          <w:lang w:val="en-GB"/>
        </w:rPr>
        <w:t>            The National Election Commission shall also deliver the letter of appointment to the nationality spokesperson.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132 By-elections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300</w:t>
      </w:r>
    </w:p>
    <w:p w:rsidR="008C7D4C" w:rsidRDefault="00A775EA" w:rsidP="007B10BF">
      <w:pPr>
        <w:pStyle w:val="Prrafodelista"/>
        <w:numPr>
          <w:ilvl w:val="0"/>
          <w:numId w:val="3"/>
        </w:numPr>
        <w:rPr>
          <w:lang w:val="en-GB"/>
        </w:rPr>
      </w:pPr>
      <w:r>
        <w:rPr>
          <w:rFonts w:eastAsia="Times New Roman" w:cs="Times New Roman"/>
          <w:lang w:val="en-GB"/>
        </w:rPr>
        <w:t xml:space="preserve">In a by-election, </w:t>
      </w:r>
      <w:r w:rsidR="0088053C">
        <w:rPr>
          <w:rFonts w:eastAsia="Times New Roman" w:cs="Times New Roman"/>
          <w:lang w:val="en-GB"/>
        </w:rPr>
        <w:t>the nominating organization</w:t>
      </w:r>
      <w:r w:rsidR="0088053C">
        <w:rPr>
          <w:lang w:val="en-GB"/>
        </w:rPr>
        <w:t xml:space="preserve"> shall be notified </w:t>
      </w:r>
      <w:r w:rsidR="00372578">
        <w:rPr>
          <w:lang w:val="en-GB"/>
        </w:rPr>
        <w:t>to the election commission having competence to register the candidate. The election commission shall bring a decision whether</w:t>
      </w:r>
      <w:r w:rsidR="00E94004">
        <w:rPr>
          <w:lang w:val="en-GB"/>
        </w:rPr>
        <w:t xml:space="preserve"> to register the nominating organization</w:t>
      </w:r>
      <w:r w:rsidR="00F913C3">
        <w:rPr>
          <w:lang w:val="en-GB"/>
        </w:rPr>
        <w:t xml:space="preserve"> or not</w:t>
      </w:r>
      <w:r w:rsidR="00E94004">
        <w:rPr>
          <w:lang w:val="en-GB"/>
        </w:rPr>
        <w:t>.</w:t>
      </w:r>
    </w:p>
    <w:p w:rsidR="00A27957" w:rsidRDefault="008C7D4C" w:rsidP="007B10BF">
      <w:pPr>
        <w:ind w:firstLine="708"/>
        <w:rPr>
          <w:rFonts w:eastAsia="Times New Roman" w:cs="Times New Roman"/>
          <w:lang w:val="en-GB"/>
        </w:rPr>
      </w:pPr>
      <w:r>
        <w:rPr>
          <w:rFonts w:eastAsia="Times New Roman" w:cs="Times New Roman"/>
          <w:lang w:val="en-GB"/>
        </w:rPr>
        <w:t>(2)</w:t>
      </w:r>
      <w:r w:rsidR="00A27957" w:rsidRPr="004D6A44">
        <w:rPr>
          <w:rFonts w:eastAsia="Times New Roman" w:cs="Times New Roman"/>
          <w:lang w:val="en-GB"/>
        </w:rPr>
        <w:t xml:space="preserve"> In by-elections, voters changing polling districts may only change to a polling district in the same constituency.</w:t>
      </w:r>
    </w:p>
    <w:p w:rsidR="00E536D6" w:rsidRDefault="00E536D6" w:rsidP="00A27957">
      <w:pPr>
        <w:rPr>
          <w:rFonts w:eastAsia="Times New Roman" w:cs="Times New Roman"/>
          <w:lang w:val="en-GB"/>
        </w:rPr>
      </w:pPr>
      <w:r>
        <w:rPr>
          <w:rFonts w:eastAsia="Times New Roman" w:cs="Times New Roman"/>
          <w:lang w:val="en-GB"/>
        </w:rPr>
        <w:tab/>
        <w:t>(3)</w:t>
      </w:r>
      <w:r w:rsidR="00144FD4">
        <w:rPr>
          <w:rFonts w:eastAsia="Times New Roman" w:cs="Times New Roman"/>
          <w:lang w:val="en-GB"/>
        </w:rPr>
        <w:t xml:space="preserve"> </w:t>
      </w:r>
      <w:r w:rsidR="008E23F4">
        <w:rPr>
          <w:rFonts w:eastAsia="Times New Roman" w:cs="Times New Roman"/>
          <w:lang w:val="en-GB"/>
        </w:rPr>
        <w:t xml:space="preserve">The provisions </w:t>
      </w:r>
      <w:r w:rsidR="0020083D">
        <w:rPr>
          <w:rFonts w:eastAsia="Times New Roman" w:cs="Times New Roman"/>
          <w:lang w:val="en-GB"/>
        </w:rPr>
        <w:t xml:space="preserve">of Sections 286, 287 and 292 (1) </w:t>
      </w:r>
      <w:r w:rsidR="008E23F4">
        <w:rPr>
          <w:rFonts w:eastAsia="Times New Roman" w:cs="Times New Roman"/>
          <w:lang w:val="en-GB"/>
        </w:rPr>
        <w:t xml:space="preserve">concerning changing polling district </w:t>
      </w:r>
      <w:r w:rsidR="0020083D">
        <w:rPr>
          <w:rFonts w:eastAsia="Times New Roman" w:cs="Times New Roman"/>
          <w:lang w:val="en-GB"/>
        </w:rPr>
        <w:t>and the provisions of Sections 247 (2), 257 (1a)-(2), 282 and 283 shall not apply in by-elections.</w:t>
      </w:r>
    </w:p>
    <w:p w:rsidR="00E536D6" w:rsidRPr="004D6A44" w:rsidRDefault="00E536D6" w:rsidP="00A27957">
      <w:pPr>
        <w:rPr>
          <w:rFonts w:eastAsia="Times New Roman" w:cs="Times New Roman"/>
          <w:lang w:val="en-GB"/>
        </w:rPr>
      </w:pPr>
      <w:r>
        <w:rPr>
          <w:rFonts w:eastAsia="Times New Roman" w:cs="Times New Roman"/>
          <w:lang w:val="en-GB"/>
        </w:rPr>
        <w:tab/>
        <w:t>(4)</w:t>
      </w:r>
      <w:r w:rsidR="00144FD4">
        <w:rPr>
          <w:rFonts w:eastAsia="Times New Roman" w:cs="Times New Roman"/>
          <w:lang w:val="en-GB"/>
        </w:rPr>
        <w:t xml:space="preserve"> </w:t>
      </w:r>
      <w:r w:rsidR="0020083D">
        <w:rPr>
          <w:rFonts w:eastAsia="Times New Roman" w:cs="Times New Roman"/>
          <w:lang w:val="en-GB"/>
        </w:rPr>
        <w:t xml:space="preserve">The vote cast by </w:t>
      </w:r>
      <w:r w:rsidR="00667986">
        <w:rPr>
          <w:rFonts w:eastAsia="Times New Roman" w:cs="Times New Roman"/>
          <w:lang w:val="en-GB"/>
        </w:rPr>
        <w:t xml:space="preserve">a </w:t>
      </w:r>
      <w:r w:rsidR="0020083D">
        <w:rPr>
          <w:rFonts w:eastAsia="Times New Roman" w:cs="Times New Roman"/>
          <w:lang w:val="en-GB"/>
        </w:rPr>
        <w:t>voter who changed polling district shall be counted by the polling station commission of the polling district where the voter</w:t>
      </w:r>
      <w:r w:rsidR="00667986">
        <w:rPr>
          <w:rFonts w:eastAsia="Times New Roman" w:cs="Times New Roman"/>
          <w:lang w:val="en-GB"/>
        </w:rPr>
        <w:t xml:space="preserve"> voted.</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XIV</w:t>
      </w:r>
      <w:r w:rsidRPr="004D6A44">
        <w:rPr>
          <w:rFonts w:eastAsia="Times New Roman" w:cs="Times New Roman"/>
          <w:lang w:val="en-GB"/>
        </w:rPr>
        <w:br/>
        <w:t>The election of representatives and mayors of municipalities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301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Chapters I-XII </w:t>
      </w:r>
      <w:r w:rsidR="00667986">
        <w:rPr>
          <w:rFonts w:eastAsia="Times New Roman" w:cs="Times New Roman"/>
          <w:lang w:val="en-GB"/>
        </w:rPr>
        <w:t xml:space="preserve">and Section 250 (6) </w:t>
      </w:r>
      <w:r w:rsidRPr="004D6A44">
        <w:rPr>
          <w:rFonts w:eastAsia="Times New Roman" w:cs="Times New Roman"/>
          <w:lang w:val="en-GB"/>
        </w:rPr>
        <w:t>of this Act shall be applied in the elections of representatives and mayors of municipalities with the exceptions set out in this Chapter.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133 The call for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302</w:t>
      </w:r>
    </w:p>
    <w:p w:rsidR="00A27957" w:rsidRPr="004D6A44" w:rsidRDefault="00A27957" w:rsidP="007B10BF">
      <w:pPr>
        <w:ind w:firstLine="708"/>
        <w:rPr>
          <w:rFonts w:eastAsia="Times New Roman" w:cs="Times New Roman"/>
          <w:lang w:val="en-GB"/>
        </w:rPr>
      </w:pPr>
      <w:r w:rsidRPr="004D6A44">
        <w:rPr>
          <w:rFonts w:eastAsia="Times New Roman" w:cs="Times New Roman"/>
          <w:lang w:val="en-GB"/>
        </w:rPr>
        <w:t xml:space="preserve">By-elections of a settlement's municipality representatives and mayor shall be called by the local election commission, and by-elections of county and </w:t>
      </w:r>
      <w:r w:rsidR="00F00E82" w:rsidRPr="004D6A44">
        <w:rPr>
          <w:rFonts w:eastAsia="Times New Roman" w:cs="Times New Roman"/>
          <w:lang w:val="en-GB"/>
        </w:rPr>
        <w:t>the Capital city</w:t>
      </w:r>
      <w:r w:rsidRPr="004D6A44">
        <w:rPr>
          <w:rFonts w:eastAsia="Times New Roman" w:cs="Times New Roman"/>
          <w:lang w:val="en-GB"/>
        </w:rPr>
        <w:t xml:space="preserve"> general assemblies and the </w:t>
      </w:r>
      <w:r w:rsidR="00953BC5">
        <w:rPr>
          <w:rFonts w:eastAsia="Times New Roman" w:cs="Times New Roman"/>
          <w:lang w:val="en-GB"/>
        </w:rPr>
        <w:t xml:space="preserve">Lord </w:t>
      </w:r>
      <w:r w:rsidRPr="004D6A44">
        <w:rPr>
          <w:rFonts w:eastAsia="Times New Roman" w:cs="Times New Roman"/>
          <w:lang w:val="en-GB"/>
        </w:rPr>
        <w:t>Mayor</w:t>
      </w:r>
      <w:r w:rsidR="006C516C">
        <w:rPr>
          <w:rFonts w:eastAsia="Times New Roman" w:cs="Times New Roman"/>
          <w:lang w:val="en-GB"/>
        </w:rPr>
        <w:t xml:space="preserve"> of the Capital city</w:t>
      </w:r>
      <w:r w:rsidRPr="004D6A44">
        <w:rPr>
          <w:rFonts w:eastAsia="Times New Roman" w:cs="Times New Roman"/>
          <w:lang w:val="en-GB"/>
        </w:rPr>
        <w:t xml:space="preserve"> shall be called by the territorial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134 The costs of the electoral procedure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4D6A44" w:rsidRDefault="00A27957" w:rsidP="0008769A">
      <w:pPr>
        <w:rPr>
          <w:rFonts w:eastAsia="Times New Roman" w:cs="Times New Roman"/>
          <w:lang w:val="en-GB"/>
        </w:rPr>
      </w:pPr>
      <w:r w:rsidRPr="004D6A44">
        <w:rPr>
          <w:rFonts w:eastAsia="Times New Roman" w:cs="Times New Roman"/>
          <w:b/>
          <w:bCs/>
          <w:lang w:val="en-GB"/>
        </w:rPr>
        <w:t>Section 303</w:t>
      </w:r>
    </w:p>
    <w:p w:rsidR="00A27957" w:rsidRPr="004D6A44" w:rsidRDefault="00A27957" w:rsidP="00A27957">
      <w:pPr>
        <w:rPr>
          <w:rFonts w:eastAsia="Times New Roman" w:cs="Times New Roman"/>
          <w:lang w:val="en-GB"/>
        </w:rPr>
      </w:pPr>
      <w:r w:rsidRPr="004D6A44">
        <w:rPr>
          <w:rFonts w:eastAsia="Times New Roman" w:cs="Times New Roman"/>
          <w:lang w:val="en-GB"/>
        </w:rPr>
        <w:t>            The costs of preparing and conducting by-elections due to the dissolution of a body of representatives or general assembly shall be paid from the budget of the municipality.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135 Election bodies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08769A" w:rsidRPr="0008769A" w:rsidRDefault="00A27957" w:rsidP="0008769A">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304</w:t>
      </w:r>
    </w:p>
    <w:p w:rsidR="00A27957" w:rsidRPr="004D6A44" w:rsidRDefault="00A27957" w:rsidP="00A27957">
      <w:pPr>
        <w:rPr>
          <w:rFonts w:eastAsia="Times New Roman" w:cs="Times New Roman"/>
          <w:lang w:val="en-GB"/>
        </w:rPr>
      </w:pPr>
      <w:r w:rsidRPr="004D6A44">
        <w:rPr>
          <w:rFonts w:eastAsia="Times New Roman" w:cs="Times New Roman"/>
          <w:lang w:val="en-GB"/>
        </w:rPr>
        <w:t>            The following election commissions shall operate during elections of representatives and mayors of municipalities:</w:t>
      </w:r>
    </w:p>
    <w:p w:rsidR="00A27957" w:rsidRPr="004D6A44" w:rsidRDefault="00A27957" w:rsidP="00A27957">
      <w:pPr>
        <w:rPr>
          <w:rFonts w:eastAsia="Times New Roman" w:cs="Times New Roman"/>
          <w:lang w:val="en-GB"/>
        </w:rPr>
      </w:pPr>
      <w:r w:rsidRPr="004D6A44">
        <w:rPr>
          <w:rFonts w:eastAsia="Times New Roman" w:cs="Times New Roman"/>
          <w:lang w:val="en-GB"/>
        </w:rPr>
        <w:t>            a)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b) territorial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c) local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d) polling station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136 Notifying Union citizens as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305</w:t>
      </w:r>
    </w:p>
    <w:p w:rsidR="00A27957" w:rsidRPr="004D6A44" w:rsidRDefault="00C74152" w:rsidP="007B10BF">
      <w:pPr>
        <w:jc w:val="center"/>
        <w:rPr>
          <w:rFonts w:eastAsia="Times New Roman" w:cs="Times New Roman"/>
          <w:lang w:val="en-GB"/>
        </w:rPr>
      </w:pPr>
      <w:r>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137 Determining the number of seats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306</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central body managing the records of citizens' personal data and addresses shall inform the National Election Office by 31 January in the year of general elections of the number of inhabitants of each settlement and county and the </w:t>
      </w:r>
      <w:r w:rsidR="00F00E82" w:rsidRPr="004D6A44">
        <w:rPr>
          <w:rFonts w:eastAsia="Times New Roman" w:cs="Times New Roman"/>
          <w:lang w:val="en-GB"/>
        </w:rPr>
        <w:t>Capital</w:t>
      </w:r>
      <w:r w:rsidRPr="004D6A44">
        <w:rPr>
          <w:rFonts w:eastAsia="Times New Roman" w:cs="Times New Roman"/>
          <w:lang w:val="en-GB"/>
        </w:rPr>
        <w:t xml:space="preserve"> as of 1 January. The National Election Office shall inform the heads of local and territorial election offices of the population numbers within three </w:t>
      </w:r>
      <w:r w:rsidR="00B95C99">
        <w:rPr>
          <w:rFonts w:eastAsia="Times New Roman" w:cs="Times New Roman"/>
          <w:lang w:val="en-GB"/>
        </w:rPr>
        <w:t>days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The head of the local or territorial election office shall issue a resolution by 15 February in the year of the general elections, determining the number of members to be elected into the body of representatives or general assembly.</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137/A Drawing up single-member constituencies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C52C65" w:rsidRDefault="00A27957" w:rsidP="00C52C65">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306/A</w:t>
      </w:r>
    </w:p>
    <w:p w:rsidR="00A27957" w:rsidRPr="004D6A44" w:rsidRDefault="00A27957" w:rsidP="00A27957">
      <w:pPr>
        <w:rPr>
          <w:rFonts w:eastAsia="Times New Roman" w:cs="Times New Roman"/>
          <w:lang w:val="en-GB"/>
        </w:rPr>
      </w:pPr>
      <w:r w:rsidRPr="004D6A44">
        <w:rPr>
          <w:rFonts w:eastAsia="Times New Roman" w:cs="Times New Roman"/>
          <w:lang w:val="en-GB"/>
        </w:rPr>
        <w:t>            (1) In settlements with a population of more than ten thousand, single-member constituencies shall be drawn up by the head of the local election office. The head of the local election office shall ask the local election commission for its opinion in advance; however, the opinion shall not be binding to the head of the local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Single-member constituencies shall be established in </w:t>
      </w:r>
      <w:r w:rsidR="00233064">
        <w:rPr>
          <w:rFonts w:eastAsia="Times New Roman" w:cs="Times New Roman"/>
          <w:lang w:val="en-GB"/>
        </w:rPr>
        <w:t>a</w:t>
      </w:r>
      <w:r w:rsidR="004E2839" w:rsidRPr="004D6A44">
        <w:rPr>
          <w:rFonts w:eastAsia="Times New Roman" w:cs="Times New Roman"/>
          <w:lang w:val="en-GB"/>
        </w:rPr>
        <w:t xml:space="preserve"> </w:t>
      </w:r>
      <w:r w:rsidRPr="004D6A44">
        <w:rPr>
          <w:rFonts w:eastAsia="Times New Roman" w:cs="Times New Roman"/>
          <w:lang w:val="en-GB"/>
        </w:rPr>
        <w:t>manner that</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a) they form contiguous areas;</w:t>
      </w:r>
    </w:p>
    <w:p w:rsidR="00A27957" w:rsidRPr="004D6A44" w:rsidRDefault="00A27957" w:rsidP="00A27957">
      <w:pPr>
        <w:rPr>
          <w:rFonts w:eastAsia="Times New Roman" w:cs="Times New Roman"/>
          <w:lang w:val="en-GB"/>
        </w:rPr>
      </w:pPr>
      <w:r w:rsidRPr="004D6A44">
        <w:rPr>
          <w:rFonts w:eastAsia="Times New Roman" w:cs="Times New Roman"/>
          <w:lang w:val="en-GB"/>
        </w:rPr>
        <w:t>            b) they have approximately the same number of inhabitants with the right to vote according to the central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(3) When drawing up single-member constituencies, the number of people with voting rights in each single-member constituency may diverge from the arithmetic mean of the number of voters the single-member constituencies of the settlement by no more than fifteen per cent, taking into account settlement structure, geography and other local characteristics.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306/B</w:t>
      </w:r>
    </w:p>
    <w:p w:rsidR="00A27957" w:rsidRPr="004D6A44" w:rsidRDefault="00A27957" w:rsidP="00A27957">
      <w:pPr>
        <w:rPr>
          <w:rFonts w:eastAsia="Times New Roman" w:cs="Times New Roman"/>
          <w:lang w:val="en-GB"/>
        </w:rPr>
      </w:pPr>
      <w:r w:rsidRPr="004D6A44">
        <w:rPr>
          <w:rFonts w:eastAsia="Times New Roman" w:cs="Times New Roman"/>
          <w:lang w:val="en-GB"/>
        </w:rPr>
        <w:t>            The head of the local election office shall publish the resolution on the drawing up of polling districts – containing the borders of single-member constituencies, the number of people with the right to vote in the single-member constituency based on the central electoral register, the divergence of the number of people with the right to vote in each single-member constituencies from the arithmetic mean of the number of voters the single-member constituencies of the settlement, the causes for any divergences greater than five per cent and the opinion of the local election office – for fifteen days in the local customary manner.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C52C65" w:rsidRDefault="00A27957" w:rsidP="00C52C65">
      <w:pPr>
        <w:rPr>
          <w:rFonts w:eastAsia="Times New Roman" w:cs="Times New Roman"/>
          <w:lang w:val="en-US"/>
        </w:rPr>
      </w:pPr>
      <w:r w:rsidRPr="004D6A44">
        <w:rPr>
          <w:rFonts w:eastAsia="Times New Roman" w:cs="Times New Roman"/>
          <w:b/>
          <w:bCs/>
          <w:lang w:val="en-GB"/>
        </w:rPr>
        <w:t>Section 306/C</w:t>
      </w:r>
    </w:p>
    <w:p w:rsidR="00A27957" w:rsidRPr="004D6A44" w:rsidRDefault="00A27957" w:rsidP="00A27957">
      <w:pPr>
        <w:rPr>
          <w:rFonts w:eastAsia="Times New Roman" w:cs="Times New Roman"/>
          <w:lang w:val="en-GB"/>
        </w:rPr>
      </w:pPr>
      <w:r w:rsidRPr="004D6A44">
        <w:rPr>
          <w:rFonts w:eastAsia="Times New Roman" w:cs="Times New Roman"/>
          <w:lang w:val="en-GB"/>
        </w:rPr>
        <w:t>            The head of the local election office shall amend the division of local constituencies by 31 March in the year of general elections if:</w:t>
      </w:r>
    </w:p>
    <w:p w:rsidR="00A27957" w:rsidRPr="004D6A44" w:rsidRDefault="00A27957" w:rsidP="00A27957">
      <w:pPr>
        <w:rPr>
          <w:rFonts w:eastAsia="Times New Roman" w:cs="Times New Roman"/>
          <w:lang w:val="en-GB"/>
        </w:rPr>
      </w:pPr>
      <w:r w:rsidRPr="004D6A44">
        <w:rPr>
          <w:rFonts w:eastAsia="Times New Roman" w:cs="Times New Roman"/>
          <w:lang w:val="en-GB"/>
        </w:rPr>
        <w:t>            a) the number of the settlement's inhabitants exceeds ten thousand or the number of single-member constituencies changes;</w:t>
      </w:r>
    </w:p>
    <w:p w:rsidR="00A27957" w:rsidRPr="004D6A44" w:rsidRDefault="00A27957" w:rsidP="00A27957">
      <w:pPr>
        <w:rPr>
          <w:rFonts w:eastAsia="Times New Roman" w:cs="Times New Roman"/>
          <w:lang w:val="en-GB"/>
        </w:rPr>
      </w:pPr>
      <w:r w:rsidRPr="004D6A44">
        <w:rPr>
          <w:rFonts w:eastAsia="Times New Roman" w:cs="Times New Roman"/>
          <w:lang w:val="en-GB"/>
        </w:rPr>
        <w:t>            b) the number of people with the right to vote in one of the single-member constituencies diverges from the arithmetic mean of the number of voters the single-member constituencies of the settlement by more than twenty per cent.</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306/D</w:t>
      </w:r>
    </w:p>
    <w:p w:rsidR="00A27957" w:rsidRPr="004D6A44" w:rsidRDefault="00A27957" w:rsidP="00A27957">
      <w:pPr>
        <w:rPr>
          <w:rFonts w:eastAsia="Times New Roman" w:cs="Times New Roman"/>
          <w:lang w:val="en-GB"/>
        </w:rPr>
      </w:pPr>
      <w:r w:rsidRPr="004D6A44">
        <w:rPr>
          <w:rFonts w:eastAsia="Times New Roman" w:cs="Times New Roman"/>
          <w:lang w:val="en-GB"/>
        </w:rPr>
        <w:t>            (1) The rates of difference specified in Section 306</w:t>
      </w:r>
      <w:r w:rsidR="008B2674">
        <w:rPr>
          <w:rFonts w:eastAsia="Times New Roman" w:cs="Times New Roman"/>
          <w:lang w:val="en-GB"/>
        </w:rPr>
        <w:t>/A</w:t>
      </w:r>
      <w:r w:rsidRPr="004D6A44">
        <w:rPr>
          <w:rFonts w:eastAsia="Times New Roman" w:cs="Times New Roman"/>
          <w:lang w:val="en-GB"/>
        </w:rPr>
        <w:t xml:space="preserve"> (3) and Section 306/C b) shall be calculated based on the data in the central electoral register as of 1 January in the year of general elections.</w:t>
      </w:r>
    </w:p>
    <w:p w:rsidR="00A27957" w:rsidRPr="004D6A44" w:rsidRDefault="00A27957" w:rsidP="00A27957">
      <w:pPr>
        <w:rPr>
          <w:rFonts w:eastAsia="Times New Roman" w:cs="Times New Roman"/>
          <w:lang w:val="en-GB"/>
        </w:rPr>
      </w:pPr>
      <w:r w:rsidRPr="004D6A44">
        <w:rPr>
          <w:rFonts w:eastAsia="Times New Roman" w:cs="Times New Roman"/>
          <w:lang w:val="en-GB"/>
        </w:rPr>
        <w:t>            (2) The provisions of Section 306/A and Section 306/B shall apply to modifying the division of constituencies.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 Drawing up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C52C65" w:rsidRDefault="00A27957" w:rsidP="00C52C65">
      <w:pPr>
        <w:rPr>
          <w:rFonts w:eastAsia="Times New Roman" w:cs="Times New Roman"/>
          <w:lang w:val="en-US"/>
        </w:rPr>
      </w:pPr>
      <w:r w:rsidRPr="004D6A44">
        <w:rPr>
          <w:rFonts w:eastAsia="Times New Roman" w:cs="Times New Roman"/>
          <w:b/>
          <w:bCs/>
          <w:lang w:val="en-GB"/>
        </w:rPr>
        <w:t>Section 307</w:t>
      </w:r>
    </w:p>
    <w:p w:rsidR="00A27957" w:rsidRPr="004D6A44" w:rsidRDefault="00A27957" w:rsidP="00A27957">
      <w:pPr>
        <w:rPr>
          <w:rFonts w:eastAsia="Times New Roman" w:cs="Times New Roman"/>
          <w:lang w:val="en-GB"/>
        </w:rPr>
      </w:pPr>
      <w:r w:rsidRPr="004D6A44">
        <w:rPr>
          <w:rFonts w:eastAsia="Times New Roman" w:cs="Times New Roman"/>
          <w:lang w:val="en-GB"/>
        </w:rPr>
        <w:t>            In settlements with more than ten thousand inhabitants, the polling district pursuant to Section 78 shall be drawn up in the single-member constituency in which the seat of the mayor's office or joint municipality office is located.</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138/A Changing polling districts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307/A</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Requests for changing polling districts may be submitted by voters </w:t>
      </w:r>
      <w:r w:rsidR="007E1862">
        <w:rPr>
          <w:rFonts w:eastAsia="Times New Roman" w:cs="Times New Roman"/>
          <w:lang w:val="en-GB"/>
        </w:rPr>
        <w:t xml:space="preserve">who had the same residence on thirtieth day before </w:t>
      </w:r>
      <w:r w:rsidRPr="004D6A44">
        <w:rPr>
          <w:rFonts w:eastAsia="Times New Roman" w:cs="Times New Roman"/>
          <w:lang w:val="en-GB"/>
        </w:rPr>
        <w:t>the day</w:t>
      </w:r>
      <w:r w:rsidR="00C303D7">
        <w:rPr>
          <w:rFonts w:eastAsia="Times New Roman" w:cs="Times New Roman"/>
          <w:lang w:val="en-GB"/>
        </w:rPr>
        <w:t xml:space="preserve"> on which the date of the election was set</w:t>
      </w:r>
      <w:r w:rsidRPr="004D6A44">
        <w:rPr>
          <w:rFonts w:eastAsia="Times New Roman" w:cs="Times New Roman"/>
          <w:lang w:val="en-GB"/>
        </w:rPr>
        <w:t xml:space="preserve"> and </w:t>
      </w:r>
      <w:r w:rsidR="007E1862">
        <w:rPr>
          <w:rFonts w:eastAsia="Times New Roman" w:cs="Times New Roman"/>
          <w:lang w:val="en-GB"/>
        </w:rPr>
        <w:t xml:space="preserve">at the time of his/ her request being adjudged, and the validity of their residence </w:t>
      </w:r>
      <w:r w:rsidRPr="004D6A44">
        <w:rPr>
          <w:rFonts w:eastAsia="Times New Roman" w:cs="Times New Roman"/>
          <w:lang w:val="en-GB"/>
        </w:rPr>
        <w:t>lasts at least until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Requests for changing districts shall reach the local election office following the calling of the elections, but no later than </w:t>
      </w:r>
      <w:r w:rsidR="00C426CB">
        <w:rPr>
          <w:rFonts w:eastAsia="Times New Roman" w:cs="Times New Roman"/>
          <w:lang w:val="en-GB"/>
        </w:rPr>
        <w:t>four</w:t>
      </w:r>
      <w:r w:rsidR="00C426CB" w:rsidRPr="004D6A44">
        <w:rPr>
          <w:rFonts w:eastAsia="Times New Roman" w:cs="Times New Roman"/>
          <w:lang w:val="en-GB"/>
        </w:rPr>
        <w:t xml:space="preserve"> </w:t>
      </w:r>
      <w:r w:rsidRPr="004D6A44">
        <w:rPr>
          <w:rFonts w:eastAsia="Times New Roman" w:cs="Times New Roman"/>
          <w:lang w:val="en-GB"/>
        </w:rPr>
        <w:t>days before the voting.</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(3) Requests for changing polling districts shall contain, in addition to the data listed in Section 92 (1)</w:t>
      </w:r>
      <w:r w:rsidR="00977EC0">
        <w:rPr>
          <w:rFonts w:eastAsia="Times New Roman" w:cs="Times New Roman"/>
          <w:lang w:val="en-GB"/>
        </w:rPr>
        <w:t xml:space="preserve"> or (3)</w:t>
      </w:r>
      <w:r w:rsidRPr="004D6A44">
        <w:rPr>
          <w:rFonts w:eastAsia="Times New Roman" w:cs="Times New Roman"/>
          <w:lang w:val="en-GB"/>
        </w:rPr>
        <w:t>, the address of the voter's place of residence.</w:t>
      </w:r>
    </w:p>
    <w:p w:rsidR="00A27957" w:rsidRDefault="00A27957" w:rsidP="00A27957">
      <w:pPr>
        <w:rPr>
          <w:rFonts w:eastAsia="Times New Roman" w:cs="Times New Roman"/>
          <w:lang w:val="en-GB"/>
        </w:rPr>
      </w:pPr>
      <w:r w:rsidRPr="004D6A44">
        <w:rPr>
          <w:rFonts w:eastAsia="Times New Roman" w:cs="Times New Roman"/>
          <w:lang w:val="en-GB"/>
        </w:rPr>
        <w:t xml:space="preserve">            (4) Voters who requested to change polling districts may revoke their request </w:t>
      </w:r>
    </w:p>
    <w:p w:rsidR="008E6E2A" w:rsidRDefault="008E6E2A" w:rsidP="00A27957">
      <w:pPr>
        <w:rPr>
          <w:rFonts w:eastAsia="Times New Roman" w:cs="Times New Roman"/>
          <w:lang w:val="en-GB"/>
        </w:rPr>
      </w:pPr>
      <w:r>
        <w:rPr>
          <w:rFonts w:eastAsia="Times New Roman" w:cs="Times New Roman"/>
          <w:lang w:val="en-GB"/>
        </w:rPr>
        <w:tab/>
        <w:t>a)</w:t>
      </w:r>
      <w:r w:rsidR="00864A6F">
        <w:rPr>
          <w:rFonts w:eastAsia="Times New Roman" w:cs="Times New Roman"/>
          <w:lang w:val="en-GB"/>
        </w:rPr>
        <w:t xml:space="preserve"> up until the fourth day before the day of voting in the case of </w:t>
      </w:r>
      <w:r w:rsidR="00C25DB2">
        <w:rPr>
          <w:rFonts w:eastAsia="Times New Roman" w:cs="Times New Roman"/>
          <w:lang w:val="en-GB"/>
        </w:rPr>
        <w:t>a</w:t>
      </w:r>
      <w:r w:rsidR="00864A6F">
        <w:rPr>
          <w:rFonts w:eastAsia="Times New Roman" w:cs="Times New Roman"/>
          <w:lang w:val="en-GB"/>
        </w:rPr>
        <w:t xml:space="preserve"> submi</w:t>
      </w:r>
      <w:r w:rsidR="00C25DB2">
        <w:rPr>
          <w:rFonts w:eastAsia="Times New Roman" w:cs="Times New Roman"/>
          <w:lang w:val="en-GB"/>
        </w:rPr>
        <w:t>ssion</w:t>
      </w:r>
      <w:r w:rsidR="00864A6F">
        <w:rPr>
          <w:rFonts w:eastAsia="Times New Roman" w:cs="Times New Roman"/>
          <w:lang w:val="en-GB"/>
        </w:rPr>
        <w:t xml:space="preserve"> by mail or</w:t>
      </w:r>
      <w:r w:rsidR="00C25DB2">
        <w:rPr>
          <w:rFonts w:eastAsia="Times New Roman" w:cs="Times New Roman"/>
          <w:lang w:val="en-GB"/>
        </w:rPr>
        <w:t xml:space="preserve"> an</w:t>
      </w:r>
      <w:r w:rsidR="00864A6F">
        <w:rPr>
          <w:rFonts w:eastAsia="Times New Roman" w:cs="Times New Roman"/>
          <w:lang w:val="en-GB"/>
        </w:rPr>
        <w:t xml:space="preserve"> electronic</w:t>
      </w:r>
      <w:r w:rsidR="00C25DB2">
        <w:rPr>
          <w:rFonts w:eastAsia="Times New Roman" w:cs="Times New Roman"/>
          <w:lang w:val="en-GB"/>
        </w:rPr>
        <w:t xml:space="preserve"> submission</w:t>
      </w:r>
      <w:r w:rsidR="00864A6F">
        <w:rPr>
          <w:rFonts w:eastAsia="Times New Roman" w:cs="Times New Roman"/>
          <w:lang w:val="en-GB"/>
        </w:rPr>
        <w:t xml:space="preserve"> without electronic identification</w:t>
      </w:r>
      <w:r w:rsidR="00C25DB2">
        <w:rPr>
          <w:rFonts w:eastAsia="Times New Roman" w:cs="Times New Roman"/>
          <w:lang w:val="en-GB"/>
        </w:rPr>
        <w:t>,</w:t>
      </w:r>
      <w:r w:rsidR="00864A6F">
        <w:rPr>
          <w:rFonts w:eastAsia="Times New Roman" w:cs="Times New Roman"/>
          <w:lang w:val="en-GB"/>
        </w:rPr>
        <w:t xml:space="preserve"> </w:t>
      </w:r>
    </w:p>
    <w:p w:rsidR="008E6E2A" w:rsidRPr="004D6A44" w:rsidRDefault="008E6E2A" w:rsidP="00A27957">
      <w:pPr>
        <w:rPr>
          <w:rFonts w:eastAsia="Times New Roman" w:cs="Times New Roman"/>
          <w:lang w:val="en-GB"/>
        </w:rPr>
      </w:pPr>
      <w:r>
        <w:rPr>
          <w:rFonts w:eastAsia="Times New Roman" w:cs="Times New Roman"/>
          <w:lang w:val="en-GB"/>
        </w:rPr>
        <w:tab/>
        <w:t>b)</w:t>
      </w:r>
      <w:r w:rsidR="00C25DB2">
        <w:rPr>
          <w:rFonts w:eastAsia="Times New Roman" w:cs="Times New Roman"/>
          <w:lang w:val="en-GB"/>
        </w:rPr>
        <w:t xml:space="preserve"> </w:t>
      </w:r>
      <w:r w:rsidR="001D73BB">
        <w:rPr>
          <w:rFonts w:eastAsia="Times New Roman" w:cs="Times New Roman"/>
          <w:lang w:val="en-GB"/>
        </w:rPr>
        <w:t>up until the second day before the day of voting in the case of a submission in person or</w:t>
      </w:r>
      <w:r w:rsidR="003F2686">
        <w:rPr>
          <w:rFonts w:eastAsia="Times New Roman" w:cs="Times New Roman"/>
          <w:lang w:val="en-GB"/>
        </w:rPr>
        <w:t xml:space="preserve"> an electronic </w:t>
      </w:r>
      <w:r w:rsidR="001D73BB">
        <w:rPr>
          <w:rFonts w:eastAsia="Times New Roman" w:cs="Times New Roman"/>
          <w:lang w:val="en-GB"/>
        </w:rPr>
        <w:t>submi</w:t>
      </w:r>
      <w:r w:rsidR="003F2686">
        <w:rPr>
          <w:rFonts w:eastAsia="Times New Roman" w:cs="Times New Roman"/>
          <w:lang w:val="en-GB"/>
        </w:rPr>
        <w:t xml:space="preserve">ssion through </w:t>
      </w:r>
      <w:r w:rsidR="001D73BB">
        <w:rPr>
          <w:rFonts w:eastAsia="Times New Roman" w:cs="Times New Roman"/>
          <w:lang w:val="en-GB"/>
        </w:rPr>
        <w:t>electronic identification</w:t>
      </w:r>
      <w:r w:rsidR="003F2686">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307/B</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Based on the request, the head of the local election office shall remove the voter from the </w:t>
      </w:r>
      <w:r w:rsidR="00DB7016">
        <w:rPr>
          <w:rFonts w:eastAsia="Times New Roman" w:cs="Times New Roman"/>
          <w:lang w:val="en-GB"/>
        </w:rPr>
        <w:t xml:space="preserve">polling district </w:t>
      </w:r>
      <w:r w:rsidRPr="004D6A44">
        <w:rPr>
          <w:rFonts w:eastAsia="Times New Roman" w:cs="Times New Roman"/>
          <w:lang w:val="en-GB"/>
        </w:rPr>
        <w:t>register of the voter's domicile, and, at the same time, enter the voter into the register of the voter's place of residence.</w:t>
      </w:r>
    </w:p>
    <w:p w:rsidR="00A27957" w:rsidRPr="004D6A44" w:rsidRDefault="00A27957" w:rsidP="00A27957">
      <w:pPr>
        <w:rPr>
          <w:rFonts w:eastAsia="Times New Roman" w:cs="Times New Roman"/>
          <w:lang w:val="en-GB"/>
        </w:rPr>
      </w:pPr>
      <w:r w:rsidRPr="004D6A44">
        <w:rPr>
          <w:rFonts w:eastAsia="Times New Roman" w:cs="Times New Roman"/>
          <w:lang w:val="en-GB"/>
        </w:rPr>
        <w:t>            (2) Voters who terminate their residence on or before the second day before the day of voting</w:t>
      </w:r>
      <w:r w:rsidR="00825B93">
        <w:rPr>
          <w:rFonts w:eastAsia="Times New Roman" w:cs="Times New Roman"/>
          <w:lang w:val="en-GB"/>
        </w:rPr>
        <w:t>,</w:t>
      </w:r>
      <w:r w:rsidRPr="004D6A44">
        <w:rPr>
          <w:rFonts w:eastAsia="Times New Roman" w:cs="Times New Roman"/>
          <w:lang w:val="en-GB"/>
        </w:rPr>
        <w:t xml:space="preserve"> shall be moved back to the </w:t>
      </w:r>
      <w:r w:rsidR="006A308F">
        <w:rPr>
          <w:rFonts w:eastAsia="Times New Roman" w:cs="Times New Roman"/>
          <w:lang w:val="en-GB"/>
        </w:rPr>
        <w:t xml:space="preserve">polling district </w:t>
      </w:r>
      <w:r w:rsidRPr="004D6A44">
        <w:rPr>
          <w:rFonts w:eastAsia="Times New Roman" w:cs="Times New Roman"/>
          <w:lang w:val="en-GB"/>
        </w:rPr>
        <w:t>register of their domicile.</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138/B Polling district electoral registers at by-elections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307/C</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t>
      </w:r>
      <w:r w:rsidR="009A603C">
        <w:rPr>
          <w:rFonts w:eastAsia="Times New Roman" w:cs="Times New Roman"/>
          <w:lang w:val="en-GB"/>
        </w:rPr>
        <w:t>At by-elections, changing polling district shall not be allowed</w:t>
      </w:r>
      <w:r w:rsidR="00EC33F6">
        <w:rPr>
          <w:rFonts w:eastAsia="Times New Roman" w:cs="Times New Roman"/>
          <w:lang w:val="en-GB"/>
        </w:rPr>
        <w:t>,</w:t>
      </w:r>
      <w:r w:rsidR="009A603C">
        <w:rPr>
          <w:rFonts w:eastAsia="Times New Roman" w:cs="Times New Roman"/>
          <w:lang w:val="en-GB"/>
        </w:rPr>
        <w:t xml:space="preserve"> </w:t>
      </w:r>
      <w:r w:rsidR="00A93595">
        <w:rPr>
          <w:rFonts w:eastAsia="Times New Roman" w:cs="Times New Roman"/>
          <w:lang w:val="en-GB"/>
        </w:rPr>
        <w:t xml:space="preserve">with the </w:t>
      </w:r>
      <w:r w:rsidR="009A603C">
        <w:rPr>
          <w:rFonts w:eastAsia="Times New Roman" w:cs="Times New Roman"/>
          <w:lang w:val="en-GB"/>
        </w:rPr>
        <w:t>except</w:t>
      </w:r>
      <w:r w:rsidR="00A93595">
        <w:rPr>
          <w:rFonts w:eastAsia="Times New Roman" w:cs="Times New Roman"/>
          <w:lang w:val="en-GB"/>
        </w:rPr>
        <w:t>ion set out in</w:t>
      </w:r>
      <w:r w:rsidR="009A603C">
        <w:rPr>
          <w:rFonts w:eastAsia="Times New Roman" w:cs="Times New Roman"/>
          <w:lang w:val="en-GB"/>
        </w:rPr>
        <w:t xml:space="preserve"> (3).</w:t>
      </w:r>
    </w:p>
    <w:p w:rsidR="00A27957" w:rsidRPr="007B10BF" w:rsidRDefault="0074775B" w:rsidP="007B10BF">
      <w:pPr>
        <w:pStyle w:val="Prrafodelista"/>
        <w:numPr>
          <w:ilvl w:val="0"/>
          <w:numId w:val="3"/>
        </w:numPr>
        <w:rPr>
          <w:rFonts w:eastAsia="Times New Roman" w:cs="Times New Roman"/>
          <w:lang w:val="en-GB"/>
        </w:rPr>
      </w:pPr>
      <w:r>
        <w:rPr>
          <w:rFonts w:eastAsia="Times New Roman" w:cs="Times New Roman"/>
          <w:lang w:val="en-GB"/>
        </w:rPr>
        <w:t>At by-elections,</w:t>
      </w:r>
      <w:r w:rsidR="00A27957" w:rsidRPr="007B10BF">
        <w:rPr>
          <w:rFonts w:eastAsia="Times New Roman" w:cs="Times New Roman"/>
          <w:lang w:val="en-GB"/>
        </w:rPr>
        <w:t>, voters who have a domicile or place of residence in the single-member constituency where they were listed in the polling district electoral register on the day of the most recent general or by-elections of representatives and mayors of municipalities may only be entered into the polling district electoral register of the same single-member constituency.</w:t>
      </w:r>
    </w:p>
    <w:p w:rsidR="009A603C" w:rsidRPr="007B10BF" w:rsidRDefault="00655929" w:rsidP="007B10BF">
      <w:pPr>
        <w:pStyle w:val="Prrafodelista"/>
        <w:numPr>
          <w:ilvl w:val="0"/>
          <w:numId w:val="3"/>
        </w:numPr>
        <w:rPr>
          <w:rFonts w:eastAsia="Times New Roman" w:cs="Times New Roman"/>
          <w:lang w:val="en-GB"/>
        </w:rPr>
      </w:pPr>
      <w:r>
        <w:rPr>
          <w:rFonts w:eastAsia="Times New Roman" w:cs="Times New Roman"/>
          <w:lang w:val="en-GB"/>
        </w:rPr>
        <w:t xml:space="preserve">At by-elections, </w:t>
      </w:r>
      <w:r w:rsidR="00134321">
        <w:rPr>
          <w:rFonts w:eastAsia="Times New Roman" w:cs="Times New Roman"/>
          <w:lang w:val="en-GB"/>
        </w:rPr>
        <w:t xml:space="preserve">changing polling district shall only be possible if the </w:t>
      </w:r>
      <w:r w:rsidR="00134321" w:rsidRPr="00BE7259">
        <w:rPr>
          <w:rFonts w:eastAsia="Times New Roman" w:cs="Times New Roman"/>
          <w:lang w:val="en-GB"/>
        </w:rPr>
        <w:t xml:space="preserve">domicile </w:t>
      </w:r>
      <w:r w:rsidR="00134321">
        <w:rPr>
          <w:rFonts w:eastAsia="Times New Roman" w:cs="Times New Roman"/>
          <w:lang w:val="en-GB"/>
        </w:rPr>
        <w:t>and</w:t>
      </w:r>
      <w:r w:rsidR="004A7C1D">
        <w:rPr>
          <w:rFonts w:eastAsia="Times New Roman" w:cs="Times New Roman"/>
          <w:lang w:val="en-GB"/>
        </w:rPr>
        <w:t xml:space="preserve"> the</w:t>
      </w:r>
      <w:r w:rsidR="00134321" w:rsidRPr="00BE7259">
        <w:rPr>
          <w:rFonts w:eastAsia="Times New Roman" w:cs="Times New Roman"/>
          <w:lang w:val="en-GB"/>
        </w:rPr>
        <w:t xml:space="preserve"> place of residence</w:t>
      </w:r>
      <w:r w:rsidR="00134321">
        <w:rPr>
          <w:rFonts w:eastAsia="Times New Roman" w:cs="Times New Roman"/>
          <w:lang w:val="en-GB"/>
        </w:rPr>
        <w:t xml:space="preserve"> of the voter are situated in the same constituency.</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138/C Notification of nominating organisations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307/D</w:t>
      </w:r>
    </w:p>
    <w:p w:rsidR="00A27957" w:rsidRPr="004D6A44" w:rsidRDefault="00A27957" w:rsidP="00A27957">
      <w:pPr>
        <w:rPr>
          <w:rFonts w:eastAsia="Times New Roman" w:cs="Times New Roman"/>
          <w:lang w:val="en-GB"/>
        </w:rPr>
      </w:pPr>
      <w:r w:rsidRPr="004D6A44">
        <w:rPr>
          <w:rFonts w:eastAsia="Times New Roman" w:cs="Times New Roman"/>
          <w:lang w:val="en-GB"/>
        </w:rPr>
        <w:t>            (1) Nominating organisations shall be registered by the territorial election commission or the National Election Commission – whichever the nominating organisation was notified to. In by-elections, nominating organisations shall be registered by the election commission with competence to register candidates or lists.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Notifications of </w:t>
      </w:r>
      <w:r w:rsidR="00BA7711">
        <w:rPr>
          <w:rFonts w:eastAsia="Times New Roman" w:cs="Times New Roman"/>
          <w:lang w:val="en-GB"/>
        </w:rPr>
        <w:t>national minority</w:t>
      </w:r>
      <w:r w:rsidRPr="004D6A44">
        <w:rPr>
          <w:rFonts w:eastAsia="Times New Roman" w:cs="Times New Roman"/>
          <w:lang w:val="en-GB"/>
        </w:rPr>
        <w:t xml:space="preserve"> organisations shall contain the organisation's </w:t>
      </w:r>
      <w:r w:rsidR="000E3340">
        <w:rPr>
          <w:rFonts w:eastAsia="Times New Roman" w:cs="Times New Roman"/>
          <w:lang w:val="en-GB"/>
        </w:rPr>
        <w:t xml:space="preserve">declaration that it </w:t>
      </w:r>
      <w:r w:rsidRPr="004D6A44">
        <w:rPr>
          <w:rFonts w:eastAsia="Times New Roman" w:cs="Times New Roman"/>
          <w:lang w:val="en-GB"/>
        </w:rPr>
        <w:t xml:space="preserve">meets the requirements set for </w:t>
      </w:r>
      <w:r w:rsidR="00BA7711">
        <w:rPr>
          <w:rFonts w:eastAsia="Times New Roman" w:cs="Times New Roman"/>
          <w:lang w:val="en-GB"/>
        </w:rPr>
        <w:t>national minority</w:t>
      </w:r>
      <w:r w:rsidRPr="004D6A44">
        <w:rPr>
          <w:rFonts w:eastAsia="Times New Roman" w:cs="Times New Roman"/>
          <w:lang w:val="en-GB"/>
        </w:rPr>
        <w:t xml:space="preserve"> organisations by the Act on the Rights of </w:t>
      </w:r>
      <w:r w:rsidR="004F53D1">
        <w:rPr>
          <w:rFonts w:eastAsia="Times New Roman" w:cs="Times New Roman"/>
          <w:lang w:val="en-GB"/>
        </w:rPr>
        <w:t>National Minorities</w:t>
      </w:r>
      <w:r w:rsidRPr="004D6A44">
        <w:rPr>
          <w:rFonts w:eastAsia="Times New Roman" w:cs="Times New Roman"/>
          <w:lang w:val="en-GB"/>
        </w:rPr>
        <w:t>.</w:t>
      </w:r>
      <w:r w:rsidR="00E67EEE">
        <w:rPr>
          <w:rFonts w:eastAsia="Times New Roman" w:cs="Times New Roman"/>
          <w:lang w:val="en-GB"/>
        </w:rPr>
        <w:t xml:space="preserve"> </w:t>
      </w:r>
      <w:r w:rsidR="005D4D06">
        <w:rPr>
          <w:rFonts w:eastAsia="Times New Roman" w:cs="Times New Roman"/>
          <w:lang w:val="en-GB"/>
        </w:rPr>
        <w:t xml:space="preserve">The election commission having competence to register </w:t>
      </w:r>
      <w:r w:rsidR="00445399">
        <w:rPr>
          <w:rFonts w:eastAsia="Times New Roman" w:cs="Times New Roman"/>
          <w:lang w:val="en-GB"/>
        </w:rPr>
        <w:t xml:space="preserve">the nominating organization shall check the articles of association of the national minority organization in the </w:t>
      </w:r>
      <w:r w:rsidR="00AA31F7" w:rsidRPr="007B10BF">
        <w:rPr>
          <w:rFonts w:eastAsia="Times New Roman" w:cs="Times New Roman"/>
          <w:lang w:val="en-GB"/>
        </w:rPr>
        <w:t>court register of non-governmental organizations</w:t>
      </w:r>
      <w:r w:rsidR="009C6F50">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138/D Determining the number of recommendations necessary </w:t>
      </w:r>
      <w:r w:rsidRPr="004D6A44">
        <w:rPr>
          <w:rFonts w:eastAsia="Times New Roman" w:cs="Times New Roman"/>
          <w:b/>
          <w:bCs/>
          <w:lang w:val="en-GB"/>
        </w:rPr>
        <w:br/>
        <w:t>for putting forward a candidate or list</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number of recommendations required for putting forward a candidate in a constituency with multi-member list voting, a candidate in a single-member constituency or a mayoral candidate shall be established by the head of the local election office, while the number of recommendations required for putting forward a candidate for Lord Mayor of </w:t>
      </w:r>
      <w:r w:rsidR="00F00E82" w:rsidRPr="004D6A44">
        <w:rPr>
          <w:rFonts w:eastAsia="Times New Roman" w:cs="Times New Roman"/>
          <w:lang w:val="en-GB"/>
        </w:rPr>
        <w:t xml:space="preserve">the </w:t>
      </w:r>
      <w:r w:rsidR="00F00E82" w:rsidRPr="004D6A44">
        <w:rPr>
          <w:rFonts w:eastAsia="Times New Roman" w:cs="Times New Roman"/>
          <w:lang w:val="en-GB"/>
        </w:rPr>
        <w:lastRenderedPageBreak/>
        <w:t>Capital city</w:t>
      </w:r>
      <w:r w:rsidRPr="004D6A44">
        <w:rPr>
          <w:rFonts w:eastAsia="Times New Roman" w:cs="Times New Roman"/>
          <w:lang w:val="en-GB"/>
        </w:rPr>
        <w:t xml:space="preserve"> or a county list shall be established by the head of the territorial election office, on the</w:t>
      </w:r>
      <w:r w:rsidR="003A33B2">
        <w:rPr>
          <w:rFonts w:eastAsia="Times New Roman" w:cs="Times New Roman"/>
          <w:lang w:val="en-GB"/>
        </w:rPr>
        <w:t xml:space="preserve"> sixty-sixth </w:t>
      </w:r>
      <w:r w:rsidRPr="004D6A44">
        <w:rPr>
          <w:rFonts w:eastAsia="Times New Roman" w:cs="Times New Roman"/>
          <w:lang w:val="en-GB"/>
        </w:rPr>
        <w:t>day before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When establishing the required number of recommendations, the number of voters shall be determined based on the data in the central electoral register on the </w:t>
      </w:r>
      <w:r w:rsidR="008C6E86">
        <w:rPr>
          <w:rFonts w:eastAsia="Times New Roman" w:cs="Times New Roman"/>
          <w:lang w:val="en-GB"/>
        </w:rPr>
        <w:t>sixty-seventh</w:t>
      </w:r>
      <w:r w:rsidRPr="004D6A44">
        <w:rPr>
          <w:rFonts w:eastAsia="Times New Roman" w:cs="Times New Roman"/>
          <w:lang w:val="en-GB"/>
        </w:rPr>
        <w:t xml:space="preserve"> day before the day of voting.</w:t>
      </w:r>
    </w:p>
    <w:p w:rsidR="00A27957" w:rsidRPr="004D6A44" w:rsidRDefault="00A27957" w:rsidP="00A27957">
      <w:pPr>
        <w:rPr>
          <w:rFonts w:eastAsia="Times New Roman" w:cs="Times New Roman"/>
          <w:lang w:val="en-GB"/>
        </w:rPr>
      </w:pPr>
      <w:r w:rsidRPr="004D6A44">
        <w:rPr>
          <w:rFonts w:eastAsia="Times New Roman" w:cs="Times New Roman"/>
          <w:lang w:val="en-GB"/>
        </w:rPr>
        <w:t>            (3) The required number of recommendations shall be established by rounding up the calculated number to the next integer.</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138/E Recommending candidates and lists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307/F</w:t>
      </w:r>
    </w:p>
    <w:p w:rsidR="00C52C65" w:rsidRPr="004D6A44" w:rsidDel="00CE22DF" w:rsidRDefault="00A27957" w:rsidP="00C52C65">
      <w:pPr>
        <w:rPr>
          <w:rFonts w:eastAsia="Times New Roman" w:cs="Times New Roman"/>
          <w:lang w:val="en-GB"/>
        </w:rPr>
      </w:pPr>
      <w:r w:rsidRPr="004D6A44">
        <w:rPr>
          <w:rFonts w:eastAsia="Times New Roman" w:cs="Times New Roman"/>
          <w:lang w:val="en-GB"/>
        </w:rPr>
        <w:t>   </w:t>
      </w:r>
    </w:p>
    <w:p w:rsidR="001D11EE" w:rsidRDefault="00A27957" w:rsidP="00A27957">
      <w:pPr>
        <w:rPr>
          <w:rFonts w:eastAsia="Times New Roman" w:cs="Times New Roman"/>
          <w:lang w:val="en-GB"/>
        </w:rPr>
      </w:pPr>
      <w:r w:rsidRPr="004D6A44">
        <w:rPr>
          <w:rFonts w:eastAsia="Times New Roman" w:cs="Times New Roman"/>
          <w:lang w:val="en-GB"/>
        </w:rPr>
        <w:t xml:space="preserve">            </w:t>
      </w:r>
      <w:r w:rsidR="001D11EE">
        <w:rPr>
          <w:rFonts w:eastAsia="Times New Roman" w:cs="Times New Roman"/>
          <w:lang w:val="en-GB"/>
        </w:rPr>
        <w:t xml:space="preserve">(1) </w:t>
      </w:r>
      <w:r w:rsidR="00325427">
        <w:rPr>
          <w:rFonts w:eastAsia="Times New Roman" w:cs="Times New Roman"/>
          <w:lang w:val="en-GB"/>
        </w:rPr>
        <w:t xml:space="preserve">When requesting a recommendation sheet, a candidate that intends to put forward </w:t>
      </w:r>
      <w:r w:rsidR="00CC5596">
        <w:rPr>
          <w:rFonts w:eastAsia="Times New Roman" w:cs="Times New Roman"/>
          <w:lang w:val="en-GB"/>
        </w:rPr>
        <w:t xml:space="preserve">himself </w:t>
      </w:r>
      <w:r w:rsidR="00325427">
        <w:rPr>
          <w:rFonts w:eastAsia="Times New Roman" w:cs="Times New Roman"/>
          <w:lang w:val="en-GB"/>
        </w:rPr>
        <w:t>as a national minority candidate, shall make a declaration that</w:t>
      </w:r>
    </w:p>
    <w:p w:rsidR="00325427" w:rsidRDefault="00325427" w:rsidP="00A27957">
      <w:pPr>
        <w:rPr>
          <w:rFonts w:eastAsia="Times New Roman" w:cs="Times New Roman"/>
          <w:lang w:val="en-GB"/>
        </w:rPr>
      </w:pPr>
      <w:r>
        <w:rPr>
          <w:rFonts w:eastAsia="Times New Roman" w:cs="Times New Roman"/>
          <w:lang w:val="en-GB"/>
        </w:rPr>
        <w:tab/>
        <w:t>a)</w:t>
      </w:r>
      <w:r w:rsidR="006378F9">
        <w:rPr>
          <w:rFonts w:eastAsia="Times New Roman" w:cs="Times New Roman"/>
          <w:lang w:val="en-GB"/>
        </w:rPr>
        <w:t xml:space="preserve"> he/ she </w:t>
      </w:r>
      <w:r w:rsidR="00C30177">
        <w:rPr>
          <w:rFonts w:eastAsia="Times New Roman" w:cs="Times New Roman"/>
          <w:lang w:val="en-GB"/>
        </w:rPr>
        <w:t>is committed to represent the national minority in question,</w:t>
      </w:r>
    </w:p>
    <w:p w:rsidR="00325427" w:rsidRDefault="00325427" w:rsidP="00A27957">
      <w:pPr>
        <w:rPr>
          <w:rFonts w:eastAsia="Times New Roman" w:cs="Times New Roman"/>
          <w:lang w:val="en-GB"/>
        </w:rPr>
      </w:pPr>
      <w:r>
        <w:rPr>
          <w:rFonts w:eastAsia="Times New Roman" w:cs="Times New Roman"/>
          <w:lang w:val="en-GB"/>
        </w:rPr>
        <w:tab/>
        <w:t>b)</w:t>
      </w:r>
      <w:r w:rsidR="00C30177">
        <w:rPr>
          <w:rFonts w:eastAsia="Times New Roman" w:cs="Times New Roman"/>
          <w:lang w:val="en-GB"/>
        </w:rPr>
        <w:t xml:space="preserve"> </w:t>
      </w:r>
      <w:r w:rsidR="00FF0F41">
        <w:rPr>
          <w:rFonts w:eastAsia="Times New Roman" w:cs="Times New Roman"/>
          <w:lang w:val="en-GB"/>
        </w:rPr>
        <w:t>he/ she speaks the language of that national minority</w:t>
      </w:r>
      <w:r w:rsidR="00835E51">
        <w:rPr>
          <w:rFonts w:eastAsia="Times New Roman" w:cs="Times New Roman"/>
          <w:lang w:val="en-GB"/>
        </w:rPr>
        <w:t xml:space="preserve"> and knows its culture and traditions.</w:t>
      </w:r>
    </w:p>
    <w:p w:rsidR="001D11EE" w:rsidRDefault="001D11EE" w:rsidP="00A27957">
      <w:pPr>
        <w:rPr>
          <w:rFonts w:eastAsia="Times New Roman" w:cs="Times New Roman"/>
          <w:lang w:val="en-GB"/>
        </w:rPr>
      </w:pPr>
      <w:r>
        <w:rPr>
          <w:rFonts w:eastAsia="Times New Roman" w:cs="Times New Roman"/>
          <w:lang w:val="en-GB"/>
        </w:rPr>
        <w:tab/>
        <w:t xml:space="preserve">(2) </w:t>
      </w:r>
      <w:r w:rsidR="004E137F">
        <w:rPr>
          <w:rFonts w:eastAsia="Times New Roman" w:cs="Times New Roman"/>
          <w:lang w:val="en-GB"/>
        </w:rPr>
        <w:t>T</w:t>
      </w:r>
      <w:r w:rsidR="00CC5596">
        <w:rPr>
          <w:rFonts w:eastAsia="Times New Roman" w:cs="Times New Roman"/>
          <w:lang w:val="en-GB"/>
        </w:rPr>
        <w:t xml:space="preserve">he election office shall check in the register of candidates that the voter requesting a recommendation sheet and wishing to put forward himself as a national minority candidate was not a candidate of another national minority </w:t>
      </w:r>
      <w:r w:rsidR="00CC5596" w:rsidRPr="004D6A44">
        <w:rPr>
          <w:rFonts w:eastAsia="Times New Roman" w:cs="Times New Roman"/>
          <w:lang w:val="en-GB"/>
        </w:rPr>
        <w:t xml:space="preserve">in the last two general elections of representatives and mayors of municipalities or the last two general elections of </w:t>
      </w:r>
      <w:r w:rsidR="00CC5596">
        <w:rPr>
          <w:rFonts w:eastAsia="Times New Roman" w:cs="Times New Roman"/>
          <w:lang w:val="en-GB"/>
        </w:rPr>
        <w:t>national minority</w:t>
      </w:r>
      <w:r w:rsidR="00CC5596" w:rsidRPr="004D6A44">
        <w:rPr>
          <w:rFonts w:eastAsia="Times New Roman" w:cs="Times New Roman"/>
          <w:lang w:val="en-GB"/>
        </w:rPr>
        <w:t xml:space="preserve"> self-governments or subsequent by-elections</w:t>
      </w:r>
      <w:r w:rsidR="00D80C74">
        <w:rPr>
          <w:rFonts w:eastAsia="Times New Roman" w:cs="Times New Roman"/>
          <w:lang w:val="en-GB"/>
        </w:rPr>
        <w:t>.</w:t>
      </w:r>
      <w:r w:rsidR="00CC5596">
        <w:rPr>
          <w:rFonts w:eastAsia="Times New Roman" w:cs="Times New Roman"/>
          <w:lang w:val="en-GB"/>
        </w:rPr>
        <w:t xml:space="preserve"> </w:t>
      </w:r>
    </w:p>
    <w:p w:rsidR="001D11EE" w:rsidRDefault="001D11EE" w:rsidP="00A27957">
      <w:pPr>
        <w:rPr>
          <w:rFonts w:eastAsia="Times New Roman" w:cs="Times New Roman"/>
          <w:lang w:val="en-GB"/>
        </w:rPr>
      </w:pPr>
      <w:r>
        <w:rPr>
          <w:rFonts w:eastAsia="Times New Roman" w:cs="Times New Roman"/>
          <w:lang w:val="en-GB"/>
        </w:rPr>
        <w:tab/>
        <w:t xml:space="preserve">(3) </w:t>
      </w:r>
      <w:r w:rsidR="004A2B41">
        <w:rPr>
          <w:rFonts w:eastAsia="Times New Roman" w:cs="Times New Roman"/>
          <w:lang w:val="en-GB"/>
        </w:rPr>
        <w:t xml:space="preserve">On the recommendation sheet of a voter that intends to put forward himself as a national minority candidate, </w:t>
      </w:r>
      <w:r w:rsidR="00347FF4">
        <w:rPr>
          <w:rFonts w:eastAsia="Times New Roman" w:cs="Times New Roman"/>
          <w:lang w:val="en-GB"/>
        </w:rPr>
        <w:t>it shall be indicated which minority the candidate represents.</w:t>
      </w:r>
      <w:r w:rsidR="004A2B41">
        <w:rPr>
          <w:rFonts w:eastAsia="Times New Roman" w:cs="Times New Roman"/>
          <w:lang w:val="en-GB"/>
        </w:rPr>
        <w:t xml:space="preserve"> </w:t>
      </w:r>
    </w:p>
    <w:p w:rsidR="00A27957" w:rsidRPr="004D6A44" w:rsidRDefault="00A27957" w:rsidP="007B10BF">
      <w:pPr>
        <w:ind w:firstLine="708"/>
        <w:rPr>
          <w:rFonts w:eastAsia="Times New Roman" w:cs="Times New Roman"/>
          <w:lang w:val="en-GB"/>
        </w:rPr>
      </w:pPr>
      <w:r w:rsidRPr="004D6A44">
        <w:rPr>
          <w:rFonts w:eastAsia="Times New Roman" w:cs="Times New Roman"/>
          <w:lang w:val="en-GB"/>
        </w:rPr>
        <w:t>(4) The provisions of Section 120 (1)-(2) and Sections 121-128 shall also apply to recommendations of county lists.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138/F Notification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C52C65" w:rsidRDefault="00A27957" w:rsidP="00C52C65">
      <w:pPr>
        <w:autoSpaceDE w:val="0"/>
        <w:autoSpaceDN w:val="0"/>
        <w:adjustRightInd w:val="0"/>
        <w:rPr>
          <w:rFonts w:ascii="Segoe UI" w:hAnsi="Segoe UI" w:cs="Segoe UI"/>
          <w:sz w:val="21"/>
          <w:szCs w:val="21"/>
          <w:lang w:val="en-US" w:eastAsia="en-US"/>
        </w:rPr>
      </w:pPr>
      <w:r w:rsidRPr="004D6A44">
        <w:rPr>
          <w:rFonts w:eastAsia="Times New Roman" w:cs="Times New Roman"/>
          <w:b/>
          <w:bCs/>
          <w:lang w:val="en-GB"/>
        </w:rPr>
        <w:t>Section 307/G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t>
      </w:r>
      <w:r w:rsidR="009F4303" w:rsidRPr="007B10BF">
        <w:rPr>
          <w:rFonts w:cs="Times New Roman"/>
        </w:rPr>
        <w:t>Candidates in constituencies with multi-member list voting, candidates in single-member constituencies, mayoral candidates and candidates for Lord Mayor of the Capital city shall be notified on the thirty-fourth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Candidates in constituencies with multi-member list voting, candidates in single-member constituencies and mayoral candidates shall be registered by the local election commission, and candidates for Lord Mayor of </w:t>
      </w:r>
      <w:r w:rsidR="00F00E82" w:rsidRPr="004D6A44">
        <w:rPr>
          <w:rFonts w:eastAsia="Times New Roman" w:cs="Times New Roman"/>
          <w:lang w:val="en-GB"/>
        </w:rPr>
        <w:t>the Capital city</w:t>
      </w:r>
      <w:r w:rsidRPr="004D6A44">
        <w:rPr>
          <w:rFonts w:eastAsia="Times New Roman" w:cs="Times New Roman"/>
          <w:lang w:val="en-GB"/>
        </w:rPr>
        <w:t xml:space="preserve"> shall be registered by the territorial election commission.</w:t>
      </w:r>
    </w:p>
    <w:p w:rsidR="00A27957" w:rsidRPr="004D6A44" w:rsidRDefault="00A27957" w:rsidP="00347FF4">
      <w:pPr>
        <w:rPr>
          <w:rFonts w:eastAsia="Times New Roman" w:cs="Times New Roman"/>
          <w:lang w:val="en-GB"/>
        </w:rPr>
      </w:pPr>
      <w:r w:rsidRPr="004D6A44">
        <w:rPr>
          <w:rFonts w:eastAsia="Times New Roman" w:cs="Times New Roman"/>
          <w:lang w:val="en-GB"/>
        </w:rPr>
        <w:t xml:space="preserve">            (3) </w:t>
      </w:r>
      <w:r w:rsidR="00580EE8">
        <w:rPr>
          <w:rFonts w:eastAsia="Times New Roman" w:cs="Times New Roman"/>
          <w:lang w:val="en-GB"/>
        </w:rPr>
        <w:t>The resignation of a candidate, occurring before 16</w:t>
      </w:r>
      <w:r w:rsidR="00AF1BD1">
        <w:rPr>
          <w:rFonts w:eastAsia="Times New Roman" w:cs="Times New Roman"/>
          <w:lang w:val="en-GB"/>
        </w:rPr>
        <w:t>:</w:t>
      </w:r>
      <w:r w:rsidR="00580EE8">
        <w:rPr>
          <w:rFonts w:eastAsia="Times New Roman" w:cs="Times New Roman"/>
          <w:lang w:val="en-GB"/>
        </w:rPr>
        <w:t xml:space="preserve">00 on the day which </w:t>
      </w:r>
      <w:proofErr w:type="spellStart"/>
      <w:r w:rsidR="00580EE8">
        <w:rPr>
          <w:rFonts w:eastAsia="Times New Roman" w:cs="Times New Roman"/>
          <w:lang w:val="en-GB"/>
        </w:rPr>
        <w:t>preceds</w:t>
      </w:r>
      <w:proofErr w:type="spellEnd"/>
      <w:r w:rsidR="00580EE8">
        <w:rPr>
          <w:rFonts w:eastAsia="Times New Roman" w:cs="Times New Roman"/>
          <w:lang w:val="en-GB"/>
        </w:rPr>
        <w:t xml:space="preserve"> the day of voting, shall be able to </w:t>
      </w:r>
      <w:r w:rsidR="00567C76">
        <w:rPr>
          <w:rFonts w:eastAsia="Times New Roman" w:cs="Times New Roman"/>
          <w:lang w:val="en-GB"/>
        </w:rPr>
        <w:t>produce</w:t>
      </w:r>
      <w:r w:rsidR="00580EE8">
        <w:rPr>
          <w:rFonts w:eastAsia="Times New Roman" w:cs="Times New Roman"/>
          <w:lang w:val="en-GB"/>
        </w:rPr>
        <w:t xml:space="preserve"> a legal effect.</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307/H</w:t>
      </w:r>
    </w:p>
    <w:p w:rsidR="00A27957" w:rsidRDefault="00A27957" w:rsidP="00A27957">
      <w:pPr>
        <w:rPr>
          <w:rFonts w:eastAsia="Times New Roman" w:cs="Times New Roman"/>
          <w:lang w:val="en-GB"/>
        </w:rPr>
      </w:pPr>
      <w:r w:rsidRPr="004D6A44">
        <w:rPr>
          <w:rFonts w:eastAsia="Times New Roman" w:cs="Times New Roman"/>
          <w:lang w:val="en-GB"/>
        </w:rPr>
        <w:t xml:space="preserve">            When notifying a citizen of another European Union Member State as a candidate, the candidate's declaration that he or she is not subject in his or her </w:t>
      </w:r>
      <w:r w:rsidR="00DA2CC4">
        <w:rPr>
          <w:rFonts w:eastAsia="Times New Roman" w:cs="Times New Roman"/>
          <w:lang w:val="en-GB"/>
        </w:rPr>
        <w:t>S</w:t>
      </w:r>
      <w:r w:rsidR="00DA2CC4" w:rsidRPr="004D6A44">
        <w:rPr>
          <w:rFonts w:eastAsia="Times New Roman" w:cs="Times New Roman"/>
          <w:lang w:val="en-GB"/>
        </w:rPr>
        <w:t xml:space="preserve">tate </w:t>
      </w:r>
      <w:r w:rsidRPr="004D6A44">
        <w:rPr>
          <w:rFonts w:eastAsia="Times New Roman" w:cs="Times New Roman"/>
          <w:lang w:val="en-GB"/>
        </w:rPr>
        <w:t xml:space="preserve">of citizenship to any legal </w:t>
      </w:r>
      <w:r w:rsidR="00567C76">
        <w:rPr>
          <w:rFonts w:eastAsia="Times New Roman" w:cs="Times New Roman"/>
          <w:lang w:val="en-GB"/>
        </w:rPr>
        <w:t>provision</w:t>
      </w:r>
      <w:r w:rsidRPr="004D6A44">
        <w:rPr>
          <w:rFonts w:eastAsia="Times New Roman" w:cs="Times New Roman"/>
          <w:lang w:val="en-GB"/>
        </w:rPr>
        <w:t xml:space="preserve"> or any measure by a court or other authority that bars him or her from standing for election</w:t>
      </w:r>
      <w:r w:rsidR="00567C76">
        <w:rPr>
          <w:rFonts w:eastAsia="Times New Roman" w:cs="Times New Roman"/>
          <w:lang w:val="en-GB"/>
        </w:rPr>
        <w:t>,</w:t>
      </w:r>
      <w:r w:rsidRPr="004D6A44">
        <w:rPr>
          <w:rFonts w:eastAsia="Times New Roman" w:cs="Times New Roman"/>
          <w:lang w:val="en-GB"/>
        </w:rPr>
        <w:t xml:space="preserve"> shall be attached to the notification.</w:t>
      </w:r>
    </w:p>
    <w:p w:rsidR="00BA7711" w:rsidRPr="004D6A44" w:rsidRDefault="00BA7711"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138/G Notification of lists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C52C65" w:rsidRPr="004D6A44" w:rsidRDefault="00A27957" w:rsidP="00C52C65">
      <w:pPr>
        <w:rPr>
          <w:rFonts w:eastAsia="Times New Roman" w:cs="Times New Roman"/>
          <w:lang w:val="en-GB"/>
        </w:rPr>
      </w:pPr>
      <w:r w:rsidRPr="004D6A44">
        <w:rPr>
          <w:rFonts w:eastAsia="Times New Roman" w:cs="Times New Roman"/>
          <w:b/>
          <w:bCs/>
          <w:lang w:val="en-GB"/>
        </w:rPr>
        <w:t>Section 307/I</w:t>
      </w:r>
    </w:p>
    <w:p w:rsidR="00A27957" w:rsidRPr="004C10E3" w:rsidRDefault="00A27957" w:rsidP="00A27957">
      <w:pPr>
        <w:rPr>
          <w:rFonts w:eastAsia="Times New Roman" w:cs="Times New Roman"/>
          <w:lang w:val="en-GB"/>
        </w:rPr>
      </w:pPr>
      <w:r w:rsidRPr="004D6A44">
        <w:rPr>
          <w:rFonts w:eastAsia="Times New Roman" w:cs="Times New Roman"/>
          <w:lang w:val="en-GB"/>
        </w:rPr>
        <w:lastRenderedPageBreak/>
        <w:t xml:space="preserve">            (1) </w:t>
      </w:r>
      <w:r w:rsidR="004C10E3" w:rsidRPr="007B10BF">
        <w:rPr>
          <w:rFonts w:eastAsia="Times New Roman" w:cs="Times New Roman"/>
          <w:lang w:val="en-GB"/>
        </w:rPr>
        <w:t>Compensation lists, Capital city compensation lists and county lists shall be notified on the thirty-third day before the day of voting at the latest</w:t>
      </w:r>
      <w:r w:rsidRPr="004C10E3">
        <w:rPr>
          <w:rFonts w:eastAsia="Times New Roman" w:cs="Times New Roman"/>
          <w:lang w:val="en-GB"/>
        </w:rPr>
        <w:t>.</w:t>
      </w:r>
    </w:p>
    <w:p w:rsidR="00A27957" w:rsidRPr="00815164" w:rsidRDefault="00A27957" w:rsidP="00A27957">
      <w:pPr>
        <w:rPr>
          <w:rFonts w:eastAsia="Times New Roman" w:cs="Times New Roman"/>
          <w:lang w:val="en-GB"/>
        </w:rPr>
      </w:pPr>
      <w:r w:rsidRPr="004D6A44">
        <w:rPr>
          <w:rFonts w:eastAsia="Times New Roman" w:cs="Times New Roman"/>
          <w:lang w:val="en-GB"/>
        </w:rPr>
        <w:t xml:space="preserve">            (2) </w:t>
      </w:r>
      <w:r w:rsidR="00815164" w:rsidRPr="007B10BF">
        <w:rPr>
          <w:rFonts w:eastAsia="Times New Roman" w:cs="Times New Roman"/>
          <w:lang w:val="en-GB"/>
        </w:rPr>
        <w:t xml:space="preserve">Compensation lists shall be registered by the local election commission, </w:t>
      </w:r>
      <w:r w:rsidR="00815164">
        <w:rPr>
          <w:rFonts w:eastAsia="Times New Roman" w:cs="Times New Roman"/>
          <w:lang w:val="en-GB"/>
        </w:rPr>
        <w:t>whereas</w:t>
      </w:r>
      <w:r w:rsidR="00815164" w:rsidRPr="007B10BF">
        <w:rPr>
          <w:rFonts w:eastAsia="Times New Roman" w:cs="Times New Roman"/>
          <w:lang w:val="en-GB"/>
        </w:rPr>
        <w:t xml:space="preserve"> county lists and Capital city compensation lists shall be registered by the territorial election commission</w:t>
      </w:r>
      <w:r w:rsidRPr="00815164">
        <w:rPr>
          <w:rFonts w:eastAsia="Times New Roman" w:cs="Times New Roman"/>
          <w:lang w:val="en-GB"/>
        </w:rPr>
        <w:t>.</w:t>
      </w:r>
    </w:p>
    <w:p w:rsidR="00A27957" w:rsidRDefault="00A27957" w:rsidP="00A27957">
      <w:pPr>
        <w:rPr>
          <w:rFonts w:eastAsia="Times New Roman" w:cs="Times New Roman"/>
          <w:lang w:val="en-GB"/>
        </w:rPr>
      </w:pPr>
      <w:r w:rsidRPr="004D6A44">
        <w:rPr>
          <w:rFonts w:eastAsia="Times New Roman" w:cs="Times New Roman"/>
          <w:lang w:val="en-GB"/>
        </w:rPr>
        <w:t>            (3) The notification of candidates entered on lists shall contain the data and declarations required pursuant to Section 120 (3). The provisions of Section 307/</w:t>
      </w:r>
      <w:r w:rsidR="003405CD">
        <w:rPr>
          <w:rFonts w:eastAsia="Times New Roman" w:cs="Times New Roman"/>
          <w:lang w:val="en-GB"/>
        </w:rPr>
        <w:t>F</w:t>
      </w:r>
      <w:r w:rsidRPr="004D6A44">
        <w:rPr>
          <w:rFonts w:eastAsia="Times New Roman" w:cs="Times New Roman"/>
          <w:lang w:val="en-GB"/>
        </w:rPr>
        <w:t xml:space="preserve"> (</w:t>
      </w:r>
      <w:r w:rsidR="003405CD">
        <w:rPr>
          <w:rFonts w:eastAsia="Times New Roman" w:cs="Times New Roman"/>
          <w:lang w:val="en-GB"/>
        </w:rPr>
        <w:t>1</w:t>
      </w:r>
      <w:r w:rsidRPr="004D6A44">
        <w:rPr>
          <w:rFonts w:eastAsia="Times New Roman" w:cs="Times New Roman"/>
          <w:lang w:val="en-GB"/>
        </w:rPr>
        <w:t xml:space="preserve">) and </w:t>
      </w:r>
      <w:r w:rsidR="003405CD">
        <w:rPr>
          <w:rFonts w:eastAsia="Times New Roman" w:cs="Times New Roman"/>
          <w:lang w:val="en-GB"/>
        </w:rPr>
        <w:t xml:space="preserve">(2) and Section </w:t>
      </w:r>
      <w:r w:rsidRPr="004D6A44">
        <w:rPr>
          <w:rFonts w:eastAsia="Times New Roman" w:cs="Times New Roman"/>
          <w:lang w:val="en-GB"/>
        </w:rPr>
        <w:t>307/H shall also apply to candidates put forward as part of a list.</w:t>
      </w:r>
    </w:p>
    <w:p w:rsidR="006C2F94" w:rsidRPr="007B10BF" w:rsidRDefault="00044B64" w:rsidP="007B10BF">
      <w:pPr>
        <w:pStyle w:val="Prrafodelista"/>
        <w:numPr>
          <w:ilvl w:val="0"/>
          <w:numId w:val="3"/>
        </w:numPr>
        <w:rPr>
          <w:rFonts w:eastAsia="Times New Roman" w:cs="Times New Roman"/>
          <w:lang w:val="en-GB"/>
        </w:rPr>
      </w:pPr>
      <w:r>
        <w:rPr>
          <w:rFonts w:eastAsia="Times New Roman" w:cs="Times New Roman"/>
          <w:lang w:val="en-GB"/>
        </w:rPr>
        <w:t>Provisions of Section 129 (4) shall not apply to c</w:t>
      </w:r>
      <w:r w:rsidRPr="00BE7259">
        <w:rPr>
          <w:rFonts w:eastAsia="Times New Roman" w:cs="Times New Roman"/>
          <w:lang w:val="en-GB"/>
        </w:rPr>
        <w:t>ompensation lists, Capital city compensation list</w:t>
      </w:r>
      <w:r w:rsidR="00841D6C">
        <w:rPr>
          <w:rFonts w:eastAsia="Times New Roman" w:cs="Times New Roman"/>
          <w:lang w:val="en-GB"/>
        </w:rPr>
        <w:t>s</w:t>
      </w:r>
      <w:r w:rsidRPr="00BE7259">
        <w:rPr>
          <w:rFonts w:eastAsia="Times New Roman" w:cs="Times New Roman"/>
          <w:lang w:val="en-GB"/>
        </w:rPr>
        <w:t xml:space="preserve"> and</w:t>
      </w:r>
      <w:r>
        <w:rPr>
          <w:rFonts w:eastAsia="Times New Roman" w:cs="Times New Roman"/>
          <w:lang w:val="en-GB"/>
        </w:rPr>
        <w:t xml:space="preserve"> national minority compensation lists.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307/J</w:t>
      </w:r>
    </w:p>
    <w:p w:rsidR="00A27957" w:rsidRPr="004D6A44" w:rsidRDefault="00A27957" w:rsidP="00A27957">
      <w:pPr>
        <w:rPr>
          <w:rFonts w:eastAsia="Times New Roman" w:cs="Times New Roman"/>
          <w:lang w:val="en-GB"/>
        </w:rPr>
      </w:pPr>
      <w:r w:rsidRPr="004D6A44">
        <w:rPr>
          <w:rFonts w:eastAsia="Times New Roman" w:cs="Times New Roman"/>
          <w:lang w:val="en-GB"/>
        </w:rPr>
        <w:t>            (1) When putting forward a compensation list, the number of single-member constituency candidates notified before the registration of the list by the nominating organisation shall be taken into account, except for candidates whose registration was refused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(2) The local election commission shall remove the compensation list from the register if the nominating organisation has fewer finally registered – and notified but not finally adjudged – single-member constituency candidates than the minimum specified by law.</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307/K</w:t>
      </w:r>
    </w:p>
    <w:p w:rsidR="00A27957" w:rsidRPr="00815164" w:rsidRDefault="00A27957" w:rsidP="00A27957">
      <w:pPr>
        <w:rPr>
          <w:rFonts w:eastAsia="Times New Roman" w:cs="Times New Roman"/>
          <w:lang w:val="en-GB"/>
        </w:rPr>
      </w:pPr>
      <w:r w:rsidRPr="004D6A44">
        <w:rPr>
          <w:rFonts w:eastAsia="Times New Roman" w:cs="Times New Roman"/>
          <w:lang w:val="en-GB"/>
        </w:rPr>
        <w:t xml:space="preserve">            (1) </w:t>
      </w:r>
      <w:r w:rsidR="00815164" w:rsidRPr="007B10BF">
        <w:rPr>
          <w:rFonts w:eastAsia="Times New Roman" w:cs="Times New Roman"/>
          <w:lang w:val="en-GB"/>
        </w:rPr>
        <w:t>When putting forward a Capital city compensation list, the number of district mayor candidates notified before the registration of the list by the nominating organisation shall be taken into account, except for district mayor candidate registrations which have been refused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w:t>
      </w:r>
      <w:r w:rsidR="000D49BC">
        <w:rPr>
          <w:rFonts w:eastAsia="Times New Roman" w:cs="Times New Roman"/>
          <w:lang w:val="en-GB"/>
        </w:rPr>
        <w:t>territorial</w:t>
      </w:r>
      <w:r w:rsidR="000D49BC" w:rsidRPr="004D6A44">
        <w:rPr>
          <w:rFonts w:eastAsia="Times New Roman" w:cs="Times New Roman"/>
          <w:lang w:val="en-GB"/>
        </w:rPr>
        <w:t xml:space="preserve"> </w:t>
      </w:r>
      <w:r w:rsidRPr="004D6A44">
        <w:rPr>
          <w:rFonts w:eastAsia="Times New Roman" w:cs="Times New Roman"/>
          <w:lang w:val="en-GB"/>
        </w:rPr>
        <w:t xml:space="preserve">election commission shall remove the </w:t>
      </w:r>
      <w:r w:rsidR="00F00E82" w:rsidRPr="004D6A44">
        <w:rPr>
          <w:rFonts w:eastAsia="Times New Roman" w:cs="Times New Roman"/>
          <w:lang w:val="en-GB"/>
        </w:rPr>
        <w:t>Capital</w:t>
      </w:r>
      <w:r w:rsidRPr="004D6A44">
        <w:rPr>
          <w:rFonts w:eastAsia="Times New Roman" w:cs="Times New Roman"/>
          <w:lang w:val="en-GB"/>
        </w:rPr>
        <w:t xml:space="preserve"> list from the register if the nominating organisation has fewer finally registered – and notified but not</w:t>
      </w:r>
      <w:r w:rsidR="00EF2983" w:rsidRPr="004D6A44">
        <w:rPr>
          <w:rFonts w:eastAsia="Times New Roman" w:cs="Times New Roman"/>
          <w:lang w:val="en-GB"/>
        </w:rPr>
        <w:t xml:space="preserve"> finally adjudged – district mayor candidates</w:t>
      </w:r>
      <w:r w:rsidRPr="004D6A44">
        <w:rPr>
          <w:rFonts w:eastAsia="Times New Roman" w:cs="Times New Roman"/>
          <w:lang w:val="en-GB"/>
        </w:rPr>
        <w:t xml:space="preserve"> than the minimum specified by law.</w:t>
      </w:r>
    </w:p>
    <w:p w:rsidR="00E40B02" w:rsidRPr="004D6A44" w:rsidRDefault="00E40B02" w:rsidP="00A27957">
      <w:pP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138/H The </w:t>
      </w:r>
      <w:r w:rsidR="00275484">
        <w:rPr>
          <w:rFonts w:eastAsia="Times New Roman" w:cs="Times New Roman"/>
          <w:b/>
          <w:bCs/>
          <w:lang w:val="en-GB"/>
        </w:rPr>
        <w:t xml:space="preserve">data </w:t>
      </w:r>
      <w:r w:rsidRPr="004D6A44">
        <w:rPr>
          <w:rFonts w:eastAsia="Times New Roman" w:cs="Times New Roman"/>
          <w:b/>
          <w:bCs/>
          <w:lang w:val="en-GB"/>
        </w:rPr>
        <w:t>content of ballot papers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307/L</w:t>
      </w:r>
    </w:p>
    <w:p w:rsidR="00A27957" w:rsidRPr="00815164" w:rsidRDefault="00A27957" w:rsidP="00A27957">
      <w:pPr>
        <w:rPr>
          <w:rFonts w:eastAsia="Times New Roman" w:cs="Times New Roman"/>
          <w:lang w:val="en-GB"/>
        </w:rPr>
      </w:pPr>
      <w:r w:rsidRPr="004D6A44">
        <w:rPr>
          <w:rFonts w:eastAsia="Times New Roman" w:cs="Times New Roman"/>
          <w:lang w:val="en-GB"/>
        </w:rPr>
        <w:t xml:space="preserve">            (1) </w:t>
      </w:r>
      <w:r w:rsidR="00815164" w:rsidRPr="007B10BF">
        <w:rPr>
          <w:rFonts w:eastAsia="Times New Roman" w:cs="Times New Roman"/>
          <w:lang w:val="en-GB"/>
        </w:rPr>
        <w:t>Separate ballot papers shall be used for multi-member list voting, single-member constituency voting, mayoral elections, county list elections, and for the election of the Lord Mayor of the  Capital city</w:t>
      </w:r>
      <w:r w:rsidRPr="0081516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In case of </w:t>
      </w:r>
      <w:r w:rsidR="00BA7711">
        <w:rPr>
          <w:rFonts w:eastAsia="Times New Roman" w:cs="Times New Roman"/>
          <w:lang w:val="en-GB"/>
        </w:rPr>
        <w:t>national minority</w:t>
      </w:r>
      <w:r w:rsidRPr="004D6A44">
        <w:rPr>
          <w:rFonts w:eastAsia="Times New Roman" w:cs="Times New Roman"/>
          <w:lang w:val="en-GB"/>
        </w:rPr>
        <w:t xml:space="preserve"> candidates, the ballot papers used in multi-member list voting, single-member constituency voting and mayoral elections shall also indicate the name of the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On the request of the </w:t>
      </w:r>
      <w:r w:rsidR="00BA7711">
        <w:rPr>
          <w:rFonts w:eastAsia="Times New Roman" w:cs="Times New Roman"/>
          <w:lang w:val="en-GB"/>
        </w:rPr>
        <w:t>national minority</w:t>
      </w:r>
      <w:r w:rsidRPr="004D6A44">
        <w:rPr>
          <w:rFonts w:eastAsia="Times New Roman" w:cs="Times New Roman"/>
          <w:lang w:val="en-GB"/>
        </w:rPr>
        <w:t xml:space="preserve"> nominating organisation, the name and abbreviated name of the </w:t>
      </w:r>
      <w:r w:rsidR="00BA7711">
        <w:rPr>
          <w:rFonts w:eastAsia="Times New Roman" w:cs="Times New Roman"/>
          <w:lang w:val="en-GB"/>
        </w:rPr>
        <w:t>national minority</w:t>
      </w:r>
      <w:r w:rsidRPr="004D6A44">
        <w:rPr>
          <w:rFonts w:eastAsia="Times New Roman" w:cs="Times New Roman"/>
          <w:lang w:val="en-GB"/>
        </w:rPr>
        <w:t xml:space="preserve"> nominating organisation and, on the request of the </w:t>
      </w:r>
      <w:r w:rsidR="00BA7711">
        <w:rPr>
          <w:rFonts w:eastAsia="Times New Roman" w:cs="Times New Roman"/>
          <w:lang w:val="en-GB"/>
        </w:rPr>
        <w:t>national minority</w:t>
      </w:r>
      <w:r w:rsidRPr="004D6A44">
        <w:rPr>
          <w:rFonts w:eastAsia="Times New Roman" w:cs="Times New Roman"/>
          <w:lang w:val="en-GB"/>
        </w:rPr>
        <w:t xml:space="preserve"> candidate, the name of the candidate shall also be indicated on the ballot paper in the language of the </w:t>
      </w:r>
      <w:r w:rsidR="00BA7711">
        <w:rPr>
          <w:rFonts w:eastAsia="Times New Roman" w:cs="Times New Roman"/>
          <w:lang w:val="en-GB"/>
        </w:rPr>
        <w:t>national minority</w:t>
      </w:r>
      <w:r w:rsidRPr="004D6A44">
        <w:rPr>
          <w:rFonts w:eastAsia="Times New Roman" w:cs="Times New Roman"/>
          <w:lang w:val="en-GB"/>
        </w:rPr>
        <w:t>.</w:t>
      </w:r>
    </w:p>
    <w:p w:rsidR="00832321" w:rsidRDefault="00832321" w:rsidP="00A27957">
      <w:pPr>
        <w:jc w:val="center"/>
        <w:rPr>
          <w:rFonts w:eastAsia="Times New Roman" w:cs="Times New Roman"/>
          <w:b/>
          <w:bCs/>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w:t>
      </w:r>
      <w:r w:rsidR="004F30F5">
        <w:rPr>
          <w:rFonts w:eastAsia="Times New Roman" w:cs="Times New Roman"/>
          <w:b/>
          <w:bCs/>
          <w:lang w:val="en-GB"/>
        </w:rPr>
        <w:t>I</w:t>
      </w:r>
      <w:r w:rsidR="004F30F5" w:rsidRPr="004D6A44">
        <w:rPr>
          <w:rFonts w:eastAsia="Times New Roman" w:cs="Times New Roman"/>
          <w:b/>
          <w:bCs/>
          <w:lang w:val="en-GB"/>
        </w:rPr>
        <w:t xml:space="preserve"> </w:t>
      </w:r>
      <w:r w:rsidRPr="004D6A44">
        <w:rPr>
          <w:rFonts w:eastAsia="Times New Roman" w:cs="Times New Roman"/>
          <w:b/>
          <w:bCs/>
          <w:lang w:val="en-GB"/>
        </w:rPr>
        <w:t>Counting votes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307/M</w:t>
      </w:r>
    </w:p>
    <w:p w:rsidR="00A27957" w:rsidRPr="00CF75E9" w:rsidRDefault="00A27957" w:rsidP="00A27957">
      <w:pPr>
        <w:rPr>
          <w:rFonts w:eastAsia="Times New Roman" w:cs="Times New Roman"/>
          <w:lang w:val="en-GB"/>
        </w:rPr>
      </w:pPr>
      <w:r w:rsidRPr="004D6A44">
        <w:rPr>
          <w:rFonts w:eastAsia="Times New Roman" w:cs="Times New Roman"/>
          <w:lang w:val="en-GB"/>
        </w:rPr>
        <w:t>           </w:t>
      </w:r>
      <w:r w:rsidR="00CF75E9" w:rsidRPr="007B10BF">
        <w:rPr>
          <w:rFonts w:eastAsia="Times New Roman" w:cs="Times New Roman"/>
          <w:lang w:val="en-GB"/>
        </w:rPr>
        <w:t>The rules on vote counting and preparing minutes shall be applied separately to multi-member list voting, single-member constituency voting, mayoral elections, county self-government elections, and to the election of the Lord Mayor of the Capital city.</w:t>
      </w:r>
    </w:p>
    <w:p w:rsidR="00A27957" w:rsidRPr="004D6A44" w:rsidRDefault="00A27957" w:rsidP="007B10BF">
      <w:pPr>
        <w:jc w:val="center"/>
        <w:rPr>
          <w:rFonts w:eastAsia="Times New Roman" w:cs="Times New Roman"/>
          <w:lang w:val="en-GB"/>
        </w:rPr>
      </w:pPr>
      <w:r w:rsidRPr="004D6A44">
        <w:rPr>
          <w:rFonts w:eastAsia="Times New Roman" w:cs="Times New Roman"/>
          <w:lang w:val="en-GB"/>
        </w:rPr>
        <w:lastRenderedPageBreak/>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138/J Determining the election results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307/N</w:t>
      </w:r>
    </w:p>
    <w:p w:rsidR="00A27957" w:rsidRPr="004D6A44" w:rsidRDefault="00A27957" w:rsidP="00A27957">
      <w:pPr>
        <w:rPr>
          <w:rFonts w:eastAsia="Times New Roman" w:cs="Times New Roman"/>
          <w:lang w:val="en-GB"/>
        </w:rPr>
      </w:pPr>
      <w:r w:rsidRPr="004D6A44">
        <w:rPr>
          <w:rFonts w:eastAsia="Times New Roman" w:cs="Times New Roman"/>
          <w:lang w:val="en-GB"/>
        </w:rPr>
        <w:t>            (1) Based on the polling district minutes, the local election commission shall tally the results of the mayoral elections and multi-member list or single-member constituency elections at the polling district level, and determine the election results.</w:t>
      </w:r>
    </w:p>
    <w:p w:rsidR="00A27957" w:rsidRDefault="00A27957" w:rsidP="00A27957">
      <w:pPr>
        <w:rPr>
          <w:rFonts w:eastAsia="Times New Roman" w:cs="Times New Roman"/>
          <w:lang w:val="en-GB"/>
        </w:rPr>
      </w:pPr>
      <w:r w:rsidRPr="004D6A44">
        <w:rPr>
          <w:rFonts w:eastAsia="Times New Roman" w:cs="Times New Roman"/>
          <w:lang w:val="en-GB"/>
        </w:rPr>
        <w:t>            (2) Once the minutes on the results of the single-member constituency election at polling district level have final force, the local election commission shall determine the results with regard to the compensation list</w:t>
      </w:r>
      <w:r w:rsidR="00EE2D7E">
        <w:rPr>
          <w:rFonts w:eastAsia="Times New Roman" w:cs="Times New Roman"/>
          <w:lang w:val="en-GB"/>
        </w:rPr>
        <w:t xml:space="preserve"> within three days</w:t>
      </w:r>
      <w:r w:rsidRPr="004D6A44">
        <w:rPr>
          <w:rFonts w:eastAsia="Times New Roman" w:cs="Times New Roman"/>
          <w:lang w:val="en-GB"/>
        </w:rPr>
        <w:t>.</w:t>
      </w:r>
    </w:p>
    <w:p w:rsidR="000F7CF6" w:rsidRPr="004D6A44" w:rsidRDefault="000F7CF6" w:rsidP="00A27957">
      <w:pPr>
        <w:rPr>
          <w:rFonts w:eastAsia="Times New Roman" w:cs="Times New Roman"/>
          <w:lang w:val="en-GB"/>
        </w:rPr>
      </w:pPr>
      <w:r>
        <w:rPr>
          <w:rFonts w:eastAsia="Times New Roman" w:cs="Times New Roman"/>
          <w:lang w:val="en-GB"/>
        </w:rPr>
        <w:tab/>
        <w:t>(3)</w:t>
      </w:r>
      <w:r w:rsidR="004836DD">
        <w:rPr>
          <w:rFonts w:eastAsia="Times New Roman" w:cs="Times New Roman"/>
          <w:lang w:val="en-GB"/>
        </w:rPr>
        <w:t xml:space="preserve"> </w:t>
      </w:r>
      <w:r w:rsidR="00497016">
        <w:rPr>
          <w:rFonts w:eastAsia="Times New Roman" w:cs="Times New Roman"/>
          <w:lang w:val="en-GB"/>
        </w:rPr>
        <w:t>The local election commission shall hand over</w:t>
      </w:r>
      <w:r w:rsidR="00365A6B">
        <w:rPr>
          <w:rFonts w:eastAsia="Times New Roman" w:cs="Times New Roman"/>
          <w:lang w:val="en-GB"/>
        </w:rPr>
        <w:t xml:space="preserve"> the letters of appointment</w:t>
      </w:r>
      <w:r w:rsidR="00497016">
        <w:rPr>
          <w:rFonts w:eastAsia="Times New Roman" w:cs="Times New Roman"/>
          <w:lang w:val="en-GB"/>
        </w:rPr>
        <w:t xml:space="preserve"> to </w:t>
      </w:r>
      <w:r w:rsidR="00365A6B">
        <w:rPr>
          <w:rFonts w:eastAsia="Times New Roman" w:cs="Times New Roman"/>
          <w:lang w:val="en-GB"/>
        </w:rPr>
        <w:t xml:space="preserve">the </w:t>
      </w:r>
      <w:r w:rsidR="00497016">
        <w:rPr>
          <w:rFonts w:eastAsia="Times New Roman" w:cs="Times New Roman"/>
          <w:lang w:val="en-GB"/>
        </w:rPr>
        <w:t xml:space="preserve">representatives obtaining a mandate in a single-member constituency or on a compensation list </w:t>
      </w:r>
      <w:r w:rsidR="00365A6B">
        <w:rPr>
          <w:rFonts w:eastAsia="Times New Roman" w:cs="Times New Roman"/>
          <w:lang w:val="en-GB"/>
        </w:rPr>
        <w:t xml:space="preserve">within three days after the day on which the result of the compensation list voting became final.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307/O</w:t>
      </w:r>
    </w:p>
    <w:p w:rsidR="00A27957" w:rsidRPr="008B0407" w:rsidRDefault="00A27957" w:rsidP="00A27957">
      <w:pPr>
        <w:rPr>
          <w:rFonts w:eastAsia="Times New Roman" w:cs="Times New Roman"/>
          <w:lang w:val="en-GB"/>
        </w:rPr>
      </w:pPr>
      <w:r w:rsidRPr="004D6A44">
        <w:rPr>
          <w:rFonts w:eastAsia="Times New Roman" w:cs="Times New Roman"/>
          <w:lang w:val="en-GB"/>
        </w:rPr>
        <w:t xml:space="preserve">            (1) </w:t>
      </w:r>
      <w:r w:rsidR="008B0407" w:rsidRPr="007B10BF">
        <w:rPr>
          <w:rFonts w:cs="Times New Roman"/>
        </w:rPr>
        <w:t>A</w:t>
      </w:r>
      <w:r w:rsidR="008B0407" w:rsidRPr="007B10BF">
        <w:rPr>
          <w:rFonts w:eastAsia="Times New Roman" w:cs="Times New Roman"/>
          <w:lang w:val="en-GB"/>
        </w:rPr>
        <w:t xml:space="preserve"> copy of the polling district minutes on the result of the county self-government election and the election of the Lord Mayor of the Capital city shall be delivered by the local election office to the territorial election office by 10am on the day following the voting.</w:t>
      </w:r>
    </w:p>
    <w:p w:rsidR="002D45DD" w:rsidRDefault="00A27957" w:rsidP="00A27957">
      <w:pPr>
        <w:rPr>
          <w:rFonts w:eastAsia="Times New Roman" w:cs="Times New Roman"/>
          <w:lang w:val="en-GB"/>
        </w:rPr>
      </w:pPr>
      <w:r w:rsidRPr="004D6A44">
        <w:rPr>
          <w:rFonts w:eastAsia="Times New Roman" w:cs="Times New Roman"/>
          <w:lang w:val="en-GB"/>
        </w:rPr>
        <w:t xml:space="preserve">            (2) </w:t>
      </w:r>
      <w:r w:rsidR="001772CA" w:rsidRPr="007B10BF">
        <w:rPr>
          <w:rFonts w:cs="Times New Roman"/>
        </w:rPr>
        <w:t xml:space="preserve">Based on the polling district minutes, </w:t>
      </w:r>
      <w:r w:rsidR="002D45DD">
        <w:rPr>
          <w:rFonts w:cs="Times New Roman"/>
        </w:rPr>
        <w:t xml:space="preserve">the </w:t>
      </w:r>
      <w:r w:rsidR="001772CA" w:rsidRPr="007B10BF">
        <w:rPr>
          <w:rFonts w:cs="Times New Roman"/>
        </w:rPr>
        <w:t xml:space="preserve">territorial election commissions shall determine the result of the county </w:t>
      </w:r>
      <w:r w:rsidR="001772CA" w:rsidRPr="007B10BF">
        <w:rPr>
          <w:rFonts w:eastAsia="Times New Roman" w:cs="Times New Roman"/>
          <w:lang w:val="en-GB"/>
        </w:rPr>
        <w:t>self-government election and the result of the election of the Lord Mayor of the Capital city</w:t>
      </w:r>
      <w:r w:rsidR="001772CA">
        <w:rPr>
          <w:rFonts w:eastAsia="Times New Roman" w:cs="Times New Roman"/>
          <w:lang w:val="en-GB"/>
        </w:rPr>
        <w:t>.</w:t>
      </w:r>
    </w:p>
    <w:p w:rsidR="002D45DD" w:rsidRPr="007B10BF" w:rsidRDefault="002D45DD" w:rsidP="002D45DD">
      <w:pPr>
        <w:pStyle w:val="Sinespaciado"/>
        <w:rPr>
          <w:rFonts w:ascii="Times New Roman" w:eastAsia="Times New Roman" w:hAnsi="Times New Roman"/>
          <w:sz w:val="24"/>
          <w:szCs w:val="24"/>
          <w:lang w:val="en-GB"/>
        </w:rPr>
      </w:pPr>
      <w:r>
        <w:rPr>
          <w:rFonts w:eastAsia="Times New Roman"/>
          <w:lang w:val="en-GB"/>
        </w:rPr>
        <w:tab/>
      </w:r>
      <w:r w:rsidRPr="00E3321A">
        <w:rPr>
          <w:rFonts w:ascii="Times New Roman" w:eastAsia="Times New Roman" w:hAnsi="Times New Roman"/>
          <w:sz w:val="24"/>
          <w:szCs w:val="24"/>
          <w:lang w:val="en-GB"/>
        </w:rPr>
        <w:t xml:space="preserve">(3) </w:t>
      </w:r>
      <w:r w:rsidRPr="007B10BF">
        <w:rPr>
          <w:rFonts w:ascii="Times New Roman" w:hAnsi="Times New Roman"/>
          <w:sz w:val="24"/>
          <w:szCs w:val="24"/>
        </w:rPr>
        <w:t>A</w:t>
      </w:r>
      <w:r w:rsidRPr="007B10BF">
        <w:rPr>
          <w:rFonts w:ascii="Times New Roman" w:eastAsia="Times New Roman" w:hAnsi="Times New Roman"/>
          <w:sz w:val="24"/>
          <w:szCs w:val="24"/>
          <w:lang w:val="en-GB"/>
        </w:rPr>
        <w:t xml:space="preserve"> copy of the polling district minutes on the result of the election of the mayor of a district in the Capital city drawn up by the local election commission shall be forwarded by the local election office to the territorial election office by 10am on the day following the day on which it came into force. </w:t>
      </w:r>
    </w:p>
    <w:p w:rsidR="00A27957" w:rsidRPr="002D45DD" w:rsidRDefault="002D45DD" w:rsidP="002D45DD">
      <w:pPr>
        <w:rPr>
          <w:rFonts w:eastAsia="Times New Roman" w:cs="Times New Roman"/>
          <w:lang w:val="en-GB"/>
        </w:rPr>
      </w:pPr>
      <w:r w:rsidRPr="007B10BF">
        <w:rPr>
          <w:rFonts w:cs="Times New Roman"/>
        </w:rPr>
        <w:t xml:space="preserve">Based on the legally final polling district minutes on the results of </w:t>
      </w:r>
      <w:r w:rsidRPr="007B10BF">
        <w:rPr>
          <w:rFonts w:eastAsia="Times New Roman" w:cs="Times New Roman"/>
          <w:lang w:val="en-GB"/>
        </w:rPr>
        <w:t>the elections of mayors in districts of the Capital city, the territorial</w:t>
      </w:r>
      <w:r w:rsidRPr="007B10BF">
        <w:rPr>
          <w:rFonts w:cs="Times New Roman"/>
        </w:rPr>
        <w:t xml:space="preserve"> election commissions shall determine the result of the Capital city compensation lists voting.</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138/K Legal remedies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307/P</w:t>
      </w:r>
    </w:p>
    <w:p w:rsidR="00A27957" w:rsidRPr="004D6A44" w:rsidRDefault="00A27957" w:rsidP="00A27957">
      <w:pPr>
        <w:rPr>
          <w:rFonts w:eastAsia="Times New Roman" w:cs="Times New Roman"/>
          <w:lang w:val="en-GB"/>
        </w:rPr>
      </w:pPr>
      <w:r w:rsidRPr="004D6A44">
        <w:rPr>
          <w:rFonts w:eastAsia="Times New Roman" w:cs="Times New Roman"/>
          <w:lang w:val="en-GB"/>
        </w:rPr>
        <w:t>            (1) The local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objections against the activities and decisions of the polling station commission and objections regarding other acts committed at polling stations;</w:t>
      </w:r>
    </w:p>
    <w:p w:rsidR="00A27957" w:rsidRPr="004D6A44" w:rsidRDefault="00A27957" w:rsidP="00A27957">
      <w:pPr>
        <w:rPr>
          <w:rFonts w:eastAsia="Times New Roman" w:cs="Times New Roman"/>
          <w:lang w:val="en-GB"/>
        </w:rPr>
      </w:pPr>
      <w:r w:rsidRPr="004D6A44">
        <w:rPr>
          <w:rFonts w:eastAsia="Times New Roman" w:cs="Times New Roman"/>
          <w:lang w:val="en-GB"/>
        </w:rPr>
        <w:t>            b) all objections that are specifically related to the multi-member list voting, single-member constituency voting, compensation lists or mayoral elections.</w:t>
      </w:r>
    </w:p>
    <w:p w:rsidR="00A27957" w:rsidRPr="004D6A44" w:rsidRDefault="00A27957" w:rsidP="00A27957">
      <w:pPr>
        <w:rPr>
          <w:rFonts w:eastAsia="Times New Roman" w:cs="Times New Roman"/>
          <w:lang w:val="en-GB"/>
        </w:rPr>
      </w:pPr>
      <w:r w:rsidRPr="004D6A44">
        <w:rPr>
          <w:rFonts w:eastAsia="Times New Roman" w:cs="Times New Roman"/>
          <w:lang w:val="en-GB"/>
        </w:rPr>
        <w:t>            (2) The territorial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all objections that are specifically related to county/</w:t>
      </w:r>
      <w:r w:rsidR="00F00E82" w:rsidRPr="004D6A44">
        <w:rPr>
          <w:rFonts w:eastAsia="Times New Roman" w:cs="Times New Roman"/>
          <w:lang w:val="en-GB"/>
        </w:rPr>
        <w:t>Capital</w:t>
      </w:r>
      <w:r w:rsidRPr="004D6A44">
        <w:rPr>
          <w:rFonts w:eastAsia="Times New Roman" w:cs="Times New Roman"/>
          <w:lang w:val="en-GB"/>
        </w:rPr>
        <w:t xml:space="preserve"> self-government elections or the election of the </w:t>
      </w:r>
      <w:r w:rsidR="005A7F49" w:rsidRPr="004D6A44">
        <w:rPr>
          <w:rFonts w:eastAsia="Times New Roman" w:cs="Times New Roman"/>
          <w:lang w:val="en-GB"/>
        </w:rPr>
        <w:t>Lord Mayor</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b) all objections that do not fall within the scope of (1) and are related to acts committed in the territorial election commission's area of competence;</w:t>
      </w:r>
    </w:p>
    <w:p w:rsidR="00A27957" w:rsidRPr="004D6A44" w:rsidRDefault="00A27957" w:rsidP="00A27957">
      <w:pPr>
        <w:rPr>
          <w:rFonts w:eastAsia="Times New Roman" w:cs="Times New Roman"/>
          <w:lang w:val="en-GB"/>
        </w:rPr>
      </w:pPr>
      <w:r w:rsidRPr="004D6A44">
        <w:rPr>
          <w:rFonts w:eastAsia="Times New Roman" w:cs="Times New Roman"/>
          <w:lang w:val="en-GB"/>
        </w:rPr>
        <w:t>            c) appeals lodged against decisions of local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(3) The National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all objections that do not fall within the scope of (1) or (2) and are related to acts regarding which it is not possible to determine where they were committed;</w:t>
      </w:r>
    </w:p>
    <w:p w:rsidR="00A27957" w:rsidRPr="004D6A44" w:rsidRDefault="00A27957" w:rsidP="00A27957">
      <w:pPr>
        <w:rPr>
          <w:rFonts w:eastAsia="Times New Roman" w:cs="Times New Roman"/>
          <w:lang w:val="en-GB"/>
        </w:rPr>
      </w:pPr>
      <w:r w:rsidRPr="004D6A44">
        <w:rPr>
          <w:rFonts w:eastAsia="Times New Roman" w:cs="Times New Roman"/>
          <w:lang w:val="en-GB"/>
        </w:rPr>
        <w:t>            b) appeals against decisions of territorial election commissions.</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t> </w:t>
      </w:r>
      <w:r w:rsidRPr="004D6A44">
        <w:rPr>
          <w:rFonts w:eastAsia="Times New Roman" w:cs="Times New Roman"/>
          <w:b/>
          <w:bCs/>
          <w:lang w:val="en-GB"/>
        </w:rPr>
        <w:br w:type="textWrapping" w:clear="all"/>
      </w:r>
    </w:p>
    <w:p w:rsidR="00345A39" w:rsidRPr="004D6A44" w:rsidRDefault="00A27957" w:rsidP="00345A39">
      <w:pPr>
        <w:rPr>
          <w:rFonts w:eastAsia="Times New Roman" w:cs="Times New Roman"/>
          <w:lang w:val="en-GB"/>
        </w:rPr>
      </w:pPr>
      <w:r w:rsidRPr="004D6A44">
        <w:rPr>
          <w:rFonts w:eastAsia="Times New Roman" w:cs="Times New Roman"/>
          <w:b/>
          <w:bCs/>
          <w:lang w:val="en-GB"/>
        </w:rPr>
        <w:lastRenderedPageBreak/>
        <w:t xml:space="preserve">Section 307/Q </w:t>
      </w:r>
    </w:p>
    <w:p w:rsidR="00A27957" w:rsidRPr="004D6A44" w:rsidRDefault="00A27957" w:rsidP="00A27957">
      <w:pPr>
        <w:rPr>
          <w:rFonts w:eastAsia="Times New Roman" w:cs="Times New Roman"/>
          <w:lang w:val="en-GB"/>
        </w:rPr>
      </w:pPr>
      <w:r w:rsidRPr="004D6A44">
        <w:rPr>
          <w:rFonts w:eastAsia="Times New Roman" w:cs="Times New Roman"/>
          <w:lang w:val="en-GB"/>
        </w:rPr>
        <w:t>            Requests for judicial review may be lodged against resolutions by the head of a local election office regarding the drawing up and review of single-member constituencies within the period of publication. Such requests shall be adjudged by the tribunal.</w:t>
      </w:r>
    </w:p>
    <w:p w:rsidR="00832321" w:rsidRDefault="00832321" w:rsidP="00A27957">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7B10BF" w:rsidRDefault="00A27957" w:rsidP="00A27957">
      <w:pPr>
        <w:jc w:val="center"/>
        <w:rPr>
          <w:rFonts w:eastAsia="Times New Roman" w:cs="Times New Roman"/>
          <w:b/>
          <w:lang w:val="en-GB"/>
        </w:rPr>
      </w:pPr>
      <w:r w:rsidRPr="007B10BF">
        <w:rPr>
          <w:rFonts w:eastAsia="Times New Roman" w:cs="Times New Roman"/>
          <w:b/>
          <w:lang w:val="en-GB"/>
        </w:rPr>
        <w:t>Chapter XV</w:t>
      </w:r>
      <w:r w:rsidRPr="007B10BF">
        <w:rPr>
          <w:rFonts w:eastAsia="Times New Roman" w:cs="Times New Roman"/>
          <w:b/>
          <w:lang w:val="en-GB"/>
        </w:rPr>
        <w:br/>
        <w:t>Elections of representatives of</w:t>
      </w:r>
      <w:r w:rsidR="00BA7711" w:rsidRPr="007B10BF">
        <w:rPr>
          <w:rFonts w:eastAsia="Times New Roman" w:cs="Times New Roman"/>
          <w:b/>
          <w:lang w:val="en-GB"/>
        </w:rPr>
        <w:t xml:space="preserve"> national</w:t>
      </w:r>
      <w:r w:rsidRPr="007B10BF">
        <w:rPr>
          <w:rFonts w:eastAsia="Times New Roman" w:cs="Times New Roman"/>
          <w:b/>
          <w:lang w:val="en-GB"/>
        </w:rPr>
        <w:t xml:space="preserve"> minority self-governments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308</w:t>
      </w:r>
    </w:p>
    <w:p w:rsidR="00A27957" w:rsidRPr="004D6A44" w:rsidRDefault="00A27957" w:rsidP="00A27957">
      <w:pPr>
        <w:rPr>
          <w:rFonts w:eastAsia="Times New Roman" w:cs="Times New Roman"/>
          <w:lang w:val="en-GB"/>
        </w:rPr>
      </w:pPr>
      <w:r w:rsidRPr="004D6A44">
        <w:rPr>
          <w:rFonts w:eastAsia="Times New Roman" w:cs="Times New Roman"/>
          <w:lang w:val="en-GB"/>
        </w:rPr>
        <w:t>            Chapters I-XII, Section</w:t>
      </w:r>
      <w:r w:rsidR="007373BB">
        <w:rPr>
          <w:rFonts w:eastAsia="Times New Roman" w:cs="Times New Roman"/>
          <w:lang w:val="en-GB"/>
        </w:rPr>
        <w:t>s</w:t>
      </w:r>
      <w:r w:rsidRPr="004D6A44">
        <w:rPr>
          <w:rFonts w:eastAsia="Times New Roman" w:cs="Times New Roman"/>
          <w:lang w:val="en-GB"/>
        </w:rPr>
        <w:t xml:space="preserve"> 307/D, 307/F</w:t>
      </w:r>
      <w:r w:rsidR="005E4D6C">
        <w:rPr>
          <w:rFonts w:eastAsia="Times New Roman" w:cs="Times New Roman"/>
          <w:lang w:val="en-GB"/>
        </w:rPr>
        <w:t>, 307/G</w:t>
      </w:r>
      <w:r w:rsidR="007373BB">
        <w:rPr>
          <w:rFonts w:eastAsia="Times New Roman" w:cs="Times New Roman"/>
          <w:lang w:val="en-GB"/>
        </w:rPr>
        <w:t xml:space="preserve"> (3)</w:t>
      </w:r>
      <w:r w:rsidRPr="004D6A44">
        <w:rPr>
          <w:rFonts w:eastAsia="Times New Roman" w:cs="Times New Roman"/>
          <w:lang w:val="en-GB"/>
        </w:rPr>
        <w:t xml:space="preserve"> and 307/L (2), (3) of this Act shall be applied to the elections of representatives of </w:t>
      </w:r>
      <w:r w:rsidR="00BA7711">
        <w:rPr>
          <w:rFonts w:eastAsia="Times New Roman" w:cs="Times New Roman"/>
          <w:lang w:val="en-GB"/>
        </w:rPr>
        <w:t xml:space="preserve">national </w:t>
      </w:r>
      <w:r w:rsidRPr="004D6A44">
        <w:rPr>
          <w:rFonts w:eastAsia="Times New Roman" w:cs="Times New Roman"/>
          <w:lang w:val="en-GB"/>
        </w:rPr>
        <w:t>minority self-governments with the derogations set out in this Chapter.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139 The call for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309</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general election of representatives of </w:t>
      </w:r>
      <w:r w:rsidR="00BA7711">
        <w:rPr>
          <w:rFonts w:eastAsia="Times New Roman" w:cs="Times New Roman"/>
          <w:lang w:val="en-GB"/>
        </w:rPr>
        <w:t xml:space="preserve">national </w:t>
      </w:r>
      <w:r w:rsidRPr="004D6A44">
        <w:rPr>
          <w:rFonts w:eastAsia="Times New Roman" w:cs="Times New Roman"/>
          <w:lang w:val="en-GB"/>
        </w:rPr>
        <w:t>minority self-governments shall be called by the National Election Commission on or before the seventy-fifth day before the day of voting, for the same day as the general election of representatives and mayors of municipalities.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By-elections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 shall be called by the local election commission, while by-elections of representatives of territorial </w:t>
      </w:r>
      <w:r w:rsidR="00BA7711">
        <w:rPr>
          <w:rFonts w:eastAsia="Times New Roman" w:cs="Times New Roman"/>
          <w:lang w:val="en-GB"/>
        </w:rPr>
        <w:t>national minority</w:t>
      </w:r>
      <w:r w:rsidRPr="004D6A44">
        <w:rPr>
          <w:rFonts w:eastAsia="Times New Roman" w:cs="Times New Roman"/>
          <w:lang w:val="en-GB"/>
        </w:rPr>
        <w:t xml:space="preserve"> self-governments shall be called by the territorial election commission, and by-elections of representatives of national minority self-governments shall be called by the National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140 The costs of the electoral procedure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345A39" w:rsidRDefault="00A27957" w:rsidP="00345A39">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310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costs of preparing and conducting by-elections shall be covered from the budget of the </w:t>
      </w:r>
      <w:r w:rsidR="00BA7711">
        <w:rPr>
          <w:rFonts w:eastAsia="Times New Roman" w:cs="Times New Roman"/>
          <w:lang w:val="en-GB"/>
        </w:rPr>
        <w:t>national minority</w:t>
      </w:r>
      <w:r w:rsidRPr="004D6A44">
        <w:rPr>
          <w:rFonts w:eastAsia="Times New Roman" w:cs="Times New Roman"/>
          <w:lang w:val="en-GB"/>
        </w:rPr>
        <w:t xml:space="preserve"> self-government if the by-election is held because</w:t>
      </w:r>
    </w:p>
    <w:p w:rsidR="007373BB" w:rsidRDefault="00A27957" w:rsidP="00A27957">
      <w:pPr>
        <w:rPr>
          <w:rFonts w:eastAsia="Times New Roman" w:cs="Times New Roman"/>
          <w:lang w:val="en-GB"/>
        </w:rPr>
      </w:pPr>
      <w:r w:rsidRPr="004D6A44">
        <w:rPr>
          <w:rFonts w:eastAsia="Times New Roman" w:cs="Times New Roman"/>
          <w:lang w:val="en-GB"/>
        </w:rPr>
        <w:t xml:space="preserve">            </w:t>
      </w:r>
      <w:r w:rsidR="007373BB">
        <w:rPr>
          <w:rFonts w:eastAsia="Times New Roman" w:cs="Times New Roman"/>
          <w:lang w:val="en-GB"/>
        </w:rPr>
        <w:t>a)</w:t>
      </w:r>
    </w:p>
    <w:p w:rsidR="00A27957" w:rsidRPr="004D6A44" w:rsidRDefault="00A27957" w:rsidP="007B10BF">
      <w:pPr>
        <w:ind w:firstLine="708"/>
        <w:rPr>
          <w:rFonts w:eastAsia="Times New Roman" w:cs="Times New Roman"/>
          <w:lang w:val="en-GB"/>
        </w:rPr>
      </w:pPr>
      <w:r w:rsidRPr="004D6A44">
        <w:rPr>
          <w:rFonts w:eastAsia="Times New Roman" w:cs="Times New Roman"/>
          <w:lang w:val="en-GB"/>
        </w:rPr>
        <w:t>b) the body of representatives or general assembly was dissolved; or</w:t>
      </w:r>
    </w:p>
    <w:p w:rsidR="00A27957" w:rsidRPr="004D6A44" w:rsidRDefault="00A27957" w:rsidP="00A27957">
      <w:pPr>
        <w:rPr>
          <w:rFonts w:eastAsia="Times New Roman" w:cs="Times New Roman"/>
          <w:lang w:val="en-GB"/>
        </w:rPr>
      </w:pPr>
      <w:r w:rsidRPr="004D6A44">
        <w:rPr>
          <w:rFonts w:eastAsia="Times New Roman" w:cs="Times New Roman"/>
          <w:lang w:val="en-GB"/>
        </w:rPr>
        <w:t>            c) the body of representatives or general assembly dissolved itself.</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t> </w:t>
      </w: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141 Election bodies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345A39" w:rsidRDefault="00A27957" w:rsidP="00345A39">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311</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The following election commissions shall operate in elections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w:t>
      </w:r>
    </w:p>
    <w:p w:rsidR="00A27957" w:rsidRPr="004D6A44" w:rsidRDefault="00A27957" w:rsidP="00A27957">
      <w:pPr>
        <w:rPr>
          <w:rFonts w:eastAsia="Times New Roman" w:cs="Times New Roman"/>
          <w:lang w:val="en-GB"/>
        </w:rPr>
      </w:pPr>
      <w:r w:rsidRPr="004D6A44">
        <w:rPr>
          <w:rFonts w:eastAsia="Times New Roman" w:cs="Times New Roman"/>
          <w:lang w:val="en-GB"/>
        </w:rPr>
        <w:t>            a)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b) territorial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c) local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d) polling station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(2) Nominating organisations may not appoint members to election commissions.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(2a) Nominating organisations associated with a </w:t>
      </w:r>
      <w:r w:rsidR="00BA7711">
        <w:rPr>
          <w:rFonts w:eastAsia="Times New Roman" w:cs="Times New Roman"/>
          <w:lang w:val="en-GB"/>
        </w:rPr>
        <w:t>national minority</w:t>
      </w:r>
      <w:r w:rsidRPr="004D6A44">
        <w:rPr>
          <w:rFonts w:eastAsia="Times New Roman" w:cs="Times New Roman"/>
          <w:lang w:val="en-GB"/>
        </w:rPr>
        <w:t xml:space="preserve"> for which </w:t>
      </w:r>
      <w:r w:rsidR="00BA7711">
        <w:rPr>
          <w:rFonts w:eastAsia="Times New Roman" w:cs="Times New Roman"/>
          <w:lang w:val="en-GB"/>
        </w:rPr>
        <w:t>national minority</w:t>
      </w:r>
      <w:r w:rsidRPr="004D6A44">
        <w:rPr>
          <w:rFonts w:eastAsia="Times New Roman" w:cs="Times New Roman"/>
          <w:lang w:val="en-GB"/>
        </w:rPr>
        <w:t xml:space="preserve"> self-government elections are held in the settlement may appoint one observer to the polling station. The observers shall be voters listed in the central electoral register as </w:t>
      </w:r>
      <w:r w:rsidR="00BA7711">
        <w:rPr>
          <w:rFonts w:eastAsia="Times New Roman" w:cs="Times New Roman"/>
          <w:lang w:val="en-GB"/>
        </w:rPr>
        <w:t xml:space="preserve">national </w:t>
      </w:r>
      <w:r w:rsidR="00BA7711">
        <w:rPr>
          <w:rFonts w:eastAsia="Times New Roman" w:cs="Times New Roman"/>
          <w:lang w:val="en-GB"/>
        </w:rPr>
        <w:lastRenderedPageBreak/>
        <w:t>minority</w:t>
      </w:r>
      <w:r w:rsidRPr="004D6A44">
        <w:rPr>
          <w:rFonts w:eastAsia="Times New Roman" w:cs="Times New Roman"/>
          <w:lang w:val="en-GB"/>
        </w:rPr>
        <w:t xml:space="preserve"> voters of the </w:t>
      </w:r>
      <w:r w:rsidR="00BA7711">
        <w:rPr>
          <w:rFonts w:eastAsia="Times New Roman" w:cs="Times New Roman"/>
          <w:lang w:val="en-GB"/>
        </w:rPr>
        <w:t>national minority</w:t>
      </w:r>
      <w:r w:rsidRPr="004D6A44">
        <w:rPr>
          <w:rFonts w:eastAsia="Times New Roman" w:cs="Times New Roman"/>
          <w:lang w:val="en-GB"/>
        </w:rPr>
        <w:t xml:space="preserve"> in question. With regard to other issues, the provisions of Section 5 (4)-(5),</w:t>
      </w:r>
      <w:r w:rsidR="008C352E">
        <w:rPr>
          <w:rFonts w:eastAsia="Times New Roman" w:cs="Times New Roman"/>
          <w:lang w:val="en-GB"/>
        </w:rPr>
        <w:t xml:space="preserve"> Sections</w:t>
      </w:r>
      <w:r w:rsidRPr="004D6A44">
        <w:rPr>
          <w:rFonts w:eastAsia="Times New Roman" w:cs="Times New Roman"/>
          <w:lang w:val="en-GB"/>
        </w:rPr>
        <w:t xml:space="preserve"> 29-31 and</w:t>
      </w:r>
      <w:r w:rsidR="008C352E">
        <w:rPr>
          <w:rFonts w:eastAsia="Times New Roman" w:cs="Times New Roman"/>
          <w:lang w:val="en-GB"/>
        </w:rPr>
        <w:t xml:space="preserve"> Section</w:t>
      </w:r>
      <w:r w:rsidRPr="004D6A44">
        <w:rPr>
          <w:rFonts w:eastAsia="Times New Roman" w:cs="Times New Roman"/>
          <w:lang w:val="en-GB"/>
        </w:rPr>
        <w:t xml:space="preserve"> 32 (3) shall apply to observers.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head of the local election office shall supplement the polling station commission using the necessary number of alternate members if the number of voters in the </w:t>
      </w:r>
      <w:r w:rsidR="00BA7711">
        <w:rPr>
          <w:rFonts w:eastAsia="Times New Roman" w:cs="Times New Roman"/>
          <w:lang w:val="en-GB"/>
        </w:rPr>
        <w:t>national minority</w:t>
      </w:r>
      <w:r w:rsidRPr="004D6A44">
        <w:rPr>
          <w:rFonts w:eastAsia="Times New Roman" w:cs="Times New Roman"/>
          <w:lang w:val="en-GB"/>
        </w:rPr>
        <w:t xml:space="preserve"> polling district electoral register is over nine hundred.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142 Drawing up polling districts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345A39" w:rsidRDefault="00A27957" w:rsidP="00345A39">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312</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All </w:t>
      </w:r>
      <w:r w:rsidR="004F53D1">
        <w:rPr>
          <w:rFonts w:eastAsia="Times New Roman" w:cs="Times New Roman"/>
          <w:lang w:val="en-GB"/>
        </w:rPr>
        <w:t>national minorities</w:t>
      </w:r>
      <w:r w:rsidRPr="004D6A44">
        <w:rPr>
          <w:rFonts w:eastAsia="Times New Roman" w:cs="Times New Roman"/>
          <w:lang w:val="en-GB"/>
        </w:rPr>
        <w:t xml:space="preserve"> shall use the same polling district.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On the initiative of the head of the local election office, the President of the National Election Office may authorize the head of a local election office to set up more than one polling district in a settlement, taking census data into account.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voters of each </w:t>
      </w:r>
      <w:r w:rsidR="00BA7711">
        <w:rPr>
          <w:rFonts w:eastAsia="Times New Roman" w:cs="Times New Roman"/>
          <w:lang w:val="en-GB"/>
        </w:rPr>
        <w:t>national minority</w:t>
      </w:r>
      <w:r w:rsidRPr="004D6A44">
        <w:rPr>
          <w:rFonts w:eastAsia="Times New Roman" w:cs="Times New Roman"/>
          <w:lang w:val="en-GB"/>
        </w:rPr>
        <w:t xml:space="preserve"> shall be assigned to a single polling district. If a </w:t>
      </w:r>
      <w:r w:rsidR="00BA7711">
        <w:rPr>
          <w:rFonts w:eastAsia="Times New Roman" w:cs="Times New Roman"/>
          <w:lang w:val="en-GB"/>
        </w:rPr>
        <w:t>national minority</w:t>
      </w:r>
      <w:r w:rsidRPr="004D6A44">
        <w:rPr>
          <w:rFonts w:eastAsia="Times New Roman" w:cs="Times New Roman"/>
          <w:lang w:val="en-GB"/>
        </w:rPr>
        <w:t xml:space="preserve"> has more than one hundred voters in one settlement, the voters may be assigned to more than one polling district, but each district shall have at least thirty voters from the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7B10BF">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143 The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313</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Voters can be listed in the </w:t>
      </w:r>
      <w:r w:rsidR="00BA7711">
        <w:rPr>
          <w:rFonts w:eastAsia="Times New Roman" w:cs="Times New Roman"/>
          <w:lang w:val="en-GB"/>
        </w:rPr>
        <w:t>national minority</w:t>
      </w:r>
      <w:r w:rsidRPr="004D6A44">
        <w:rPr>
          <w:rFonts w:eastAsia="Times New Roman" w:cs="Times New Roman"/>
          <w:lang w:val="en-GB"/>
        </w:rPr>
        <w:t xml:space="preserve"> polling district electoral register in the settlement where they are listed in the polling district electoral register prepared for the election of representatives and mayors of municipalities, or – in the case of a by-election – is eligible to be listed there.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Notifications and polling district electoral registers shall contain the name of the </w:t>
      </w:r>
      <w:r w:rsidR="00BA7711">
        <w:rPr>
          <w:rFonts w:eastAsia="Times New Roman" w:cs="Times New Roman"/>
          <w:lang w:val="en-GB"/>
        </w:rPr>
        <w:t>national minority</w:t>
      </w:r>
      <w:r w:rsidRPr="004D6A44">
        <w:rPr>
          <w:rFonts w:eastAsia="Times New Roman" w:cs="Times New Roman"/>
          <w:lang w:val="en-GB"/>
        </w:rPr>
        <w:t xml:space="preserve"> as well.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315</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B02C08" w:rsidRPr="004D6A44">
        <w:rPr>
          <w:rFonts w:eastAsia="Times New Roman" w:cs="Times New Roman"/>
          <w:lang w:val="en-GB"/>
        </w:rPr>
        <w:t>Those shall be entered into the polling</w:t>
      </w:r>
      <w:r w:rsidR="00C10662">
        <w:rPr>
          <w:rFonts w:eastAsia="Times New Roman" w:cs="Times New Roman"/>
          <w:lang w:val="en-GB"/>
        </w:rPr>
        <w:t xml:space="preserve"> </w:t>
      </w:r>
      <w:r w:rsidR="00B02C08" w:rsidRPr="004D6A44">
        <w:rPr>
          <w:rFonts w:eastAsia="Times New Roman" w:cs="Times New Roman"/>
          <w:lang w:val="en-GB"/>
        </w:rPr>
        <w:t xml:space="preserve">station electoral registers of </w:t>
      </w:r>
      <w:r w:rsidR="004F53D1">
        <w:rPr>
          <w:rFonts w:eastAsia="Times New Roman" w:cs="Times New Roman"/>
          <w:lang w:val="en-GB"/>
        </w:rPr>
        <w:t>national minorities</w:t>
      </w:r>
      <w:r w:rsidR="00B02C08" w:rsidRPr="004D6A44">
        <w:rPr>
          <w:rFonts w:eastAsia="Times New Roman" w:cs="Times New Roman"/>
          <w:lang w:val="en-GB"/>
        </w:rPr>
        <w:t>, who are already enlisted based on their request latest by the 16</w:t>
      </w:r>
      <w:r w:rsidR="00195948">
        <w:rPr>
          <w:rFonts w:eastAsia="Times New Roman" w:cs="Times New Roman"/>
          <w:lang w:val="en-GB"/>
        </w:rPr>
        <w:t>th</w:t>
      </w:r>
      <w:r w:rsidR="00B02C08" w:rsidRPr="004D6A44">
        <w:rPr>
          <w:rFonts w:eastAsia="Times New Roman" w:cs="Times New Roman"/>
          <w:lang w:val="en-GB"/>
        </w:rPr>
        <w:t xml:space="preserve"> day before ballot day as </w:t>
      </w:r>
      <w:r w:rsidR="00BA7711">
        <w:rPr>
          <w:rFonts w:eastAsia="Times New Roman" w:cs="Times New Roman"/>
          <w:lang w:val="en-GB"/>
        </w:rPr>
        <w:t>national minority</w:t>
      </w:r>
      <w:r w:rsidR="005110A1">
        <w:rPr>
          <w:rFonts w:eastAsia="Times New Roman" w:cs="Times New Roman"/>
          <w:lang w:val="en-GB"/>
        </w:rPr>
        <w:t xml:space="preserve"> </w:t>
      </w:r>
      <w:r w:rsidR="00B02C08" w:rsidRPr="004D6A44">
        <w:rPr>
          <w:rFonts w:eastAsia="Times New Roman" w:cs="Times New Roman"/>
          <w:lang w:val="en-GB"/>
        </w:rPr>
        <w:t>voters in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144 Determining the number of recommendations necessary for putting forward a candidate or list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316</w:t>
      </w:r>
    </w:p>
    <w:p w:rsidR="00A27957" w:rsidRPr="004D6A44" w:rsidRDefault="00A27957" w:rsidP="00A27957">
      <w:pPr>
        <w:rPr>
          <w:rFonts w:eastAsia="Times New Roman" w:cs="Times New Roman"/>
          <w:lang w:val="en-GB"/>
        </w:rPr>
      </w:pPr>
      <w:r w:rsidRPr="004D6A44">
        <w:rPr>
          <w:rFonts w:eastAsia="Times New Roman" w:cs="Times New Roman"/>
          <w:lang w:val="en-GB"/>
        </w:rPr>
        <w:t>            The number of recommendations necessary for putting forward a candidate or list shall be published in the resolution calling the elections, rounded up to the next integer.</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145 Recommendations</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317</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Recommendation sheets shall indicate the name of the </w:t>
      </w:r>
      <w:r w:rsidR="00BA7711">
        <w:rPr>
          <w:rFonts w:eastAsia="Times New Roman" w:cs="Times New Roman"/>
          <w:lang w:val="en-GB"/>
        </w:rPr>
        <w:t>national minority</w:t>
      </w:r>
      <w:r w:rsidRPr="004D6A44">
        <w:rPr>
          <w:rFonts w:eastAsia="Times New Roman" w:cs="Times New Roman"/>
          <w:lang w:val="en-GB"/>
        </w:rPr>
        <w:t xml:space="preserve"> in question.</w:t>
      </w:r>
    </w:p>
    <w:p w:rsidR="00116C14" w:rsidRPr="004D6A44" w:rsidRDefault="00A27957" w:rsidP="00A27957">
      <w:pPr>
        <w:rPr>
          <w:rFonts w:eastAsia="Times New Roman" w:cs="Times New Roman"/>
          <w:lang w:val="en-GB"/>
        </w:rPr>
      </w:pPr>
      <w:r w:rsidRPr="004D6A44">
        <w:rPr>
          <w:rFonts w:eastAsia="Times New Roman" w:cs="Times New Roman"/>
          <w:lang w:val="en-GB"/>
        </w:rPr>
        <w:t>           </w:t>
      </w:r>
      <w:r w:rsidR="00116C14" w:rsidRPr="004D6A44">
        <w:rPr>
          <w:rFonts w:eastAsia="Times New Roman" w:cs="Times New Roman"/>
          <w:lang w:val="en-GB"/>
        </w:rPr>
        <w:t xml:space="preserve"> (2) The election office shall</w:t>
      </w:r>
    </w:p>
    <w:p w:rsidR="00116C14" w:rsidRPr="004D6A44" w:rsidRDefault="00116C14" w:rsidP="00116C14">
      <w:pPr>
        <w:pStyle w:val="Prrafodelista"/>
        <w:numPr>
          <w:ilvl w:val="0"/>
          <w:numId w:val="1"/>
        </w:numPr>
        <w:rPr>
          <w:rFonts w:eastAsia="Times New Roman" w:cs="Times New Roman"/>
          <w:lang w:val="en-GB"/>
        </w:rPr>
      </w:pPr>
      <w:r w:rsidRPr="004D6A44">
        <w:rPr>
          <w:rFonts w:eastAsia="Times New Roman" w:cs="Times New Roman"/>
          <w:lang w:val="en-GB"/>
        </w:rPr>
        <w:t xml:space="preserve">at the same time </w:t>
      </w:r>
      <w:r w:rsidR="00A27957" w:rsidRPr="004D6A44">
        <w:rPr>
          <w:rFonts w:eastAsia="Times New Roman" w:cs="Times New Roman"/>
          <w:lang w:val="en-GB"/>
        </w:rPr>
        <w:t>when handing</w:t>
      </w:r>
      <w:r w:rsidRPr="004D6A44">
        <w:rPr>
          <w:rFonts w:eastAsia="Times New Roman" w:cs="Times New Roman"/>
          <w:lang w:val="en-GB"/>
        </w:rPr>
        <w:t xml:space="preserve"> over the recommendation sheet</w:t>
      </w:r>
    </w:p>
    <w:p w:rsidR="00116C14" w:rsidRPr="004D6A44" w:rsidRDefault="00A27957" w:rsidP="00116C14">
      <w:pPr>
        <w:pStyle w:val="Prrafodelista"/>
        <w:numPr>
          <w:ilvl w:val="0"/>
          <w:numId w:val="1"/>
        </w:numPr>
        <w:rPr>
          <w:rFonts w:eastAsia="Times New Roman" w:cs="Times New Roman"/>
          <w:lang w:val="en-GB"/>
        </w:rPr>
      </w:pPr>
      <w:r w:rsidRPr="004D6A44">
        <w:rPr>
          <w:rFonts w:eastAsia="Times New Roman" w:cs="Times New Roman"/>
          <w:lang w:val="en-GB"/>
        </w:rPr>
        <w:lastRenderedPageBreak/>
        <w:t xml:space="preserve">hand over </w:t>
      </w:r>
      <w:r w:rsidR="00116C14" w:rsidRPr="004D6A44">
        <w:rPr>
          <w:rFonts w:eastAsia="Times New Roman" w:cs="Times New Roman"/>
          <w:lang w:val="en-GB"/>
        </w:rPr>
        <w:t>before the 35</w:t>
      </w:r>
      <w:r w:rsidR="00863A10">
        <w:rPr>
          <w:rFonts w:eastAsia="Times New Roman" w:cs="Times New Roman"/>
          <w:lang w:val="en-GB"/>
        </w:rPr>
        <w:t>th</w:t>
      </w:r>
      <w:r w:rsidR="00116C14" w:rsidRPr="004D6A44">
        <w:rPr>
          <w:rFonts w:eastAsia="Times New Roman" w:cs="Times New Roman"/>
          <w:lang w:val="en-GB"/>
        </w:rPr>
        <w:t xml:space="preserve"> and 13</w:t>
      </w:r>
      <w:r w:rsidR="00863A10">
        <w:rPr>
          <w:rFonts w:eastAsia="Times New Roman" w:cs="Times New Roman"/>
          <w:lang w:val="en-GB"/>
        </w:rPr>
        <w:t>th</w:t>
      </w:r>
      <w:r w:rsidR="00116C14" w:rsidRPr="004D6A44">
        <w:rPr>
          <w:rFonts w:eastAsia="Times New Roman" w:cs="Times New Roman"/>
          <w:lang w:val="en-GB"/>
        </w:rPr>
        <w:t xml:space="preserve"> day before ballot day </w:t>
      </w:r>
      <w:r w:rsidRPr="004D6A44">
        <w:rPr>
          <w:rFonts w:eastAsia="Times New Roman" w:cs="Times New Roman"/>
          <w:lang w:val="en-GB"/>
        </w:rPr>
        <w:t>free of charge</w:t>
      </w:r>
      <w:r w:rsidR="00116C14" w:rsidRPr="004D6A44">
        <w:rPr>
          <w:rFonts w:eastAsia="Times New Roman" w:cs="Times New Roman"/>
          <w:lang w:val="en-GB"/>
        </w:rPr>
        <w:t xml:space="preserve"> to</w:t>
      </w:r>
      <w:r w:rsidRPr="004D6A44">
        <w:rPr>
          <w:rFonts w:eastAsia="Times New Roman" w:cs="Times New Roman"/>
          <w:lang w:val="en-GB"/>
        </w:rPr>
        <w:t xml:space="preserve"> nominating organisations the list of names and addresses of voters listed in the electoral register as voters of the </w:t>
      </w:r>
      <w:r w:rsidR="00BA7711">
        <w:rPr>
          <w:rFonts w:eastAsia="Times New Roman" w:cs="Times New Roman"/>
          <w:lang w:val="en-GB"/>
        </w:rPr>
        <w:t>national minority</w:t>
      </w:r>
      <w:r w:rsidRPr="004D6A44">
        <w:rPr>
          <w:rFonts w:eastAsia="Times New Roman" w:cs="Times New Roman"/>
          <w:lang w:val="en-GB"/>
        </w:rPr>
        <w:t xml:space="preserve"> in question</w:t>
      </w:r>
      <w:r w:rsidR="00116C14" w:rsidRPr="004D6A44">
        <w:rPr>
          <w:rFonts w:eastAsia="Times New Roman" w:cs="Times New Roman"/>
          <w:lang w:val="en-GB"/>
        </w:rPr>
        <w:t>, with the  exception of voters forbidding the handing over of their data as regulated in Section 89 (1)</w:t>
      </w:r>
      <w:r w:rsidRPr="004D6A44">
        <w:rPr>
          <w:rFonts w:eastAsia="Times New Roman" w:cs="Times New Roman"/>
          <w:lang w:val="en-GB"/>
        </w:rPr>
        <w:t>.</w:t>
      </w:r>
    </w:p>
    <w:p w:rsidR="00A27957" w:rsidRPr="004D6A44" w:rsidRDefault="00A27957" w:rsidP="00116C14">
      <w:pPr>
        <w:rPr>
          <w:rFonts w:eastAsia="Times New Roman" w:cs="Times New Roman"/>
          <w:lang w:val="en-GB"/>
        </w:rPr>
      </w:pPr>
      <w:r w:rsidRPr="004D6A44">
        <w:rPr>
          <w:rFonts w:eastAsia="Times New Roman" w:cs="Times New Roman"/>
          <w:lang w:val="en-GB"/>
        </w:rPr>
        <w:t xml:space="preserve">            (3) The data provided pursuant to </w:t>
      </w:r>
      <w:r w:rsidR="00667B13">
        <w:rPr>
          <w:rFonts w:eastAsia="Times New Roman" w:cs="Times New Roman"/>
          <w:lang w:val="en-GB"/>
        </w:rPr>
        <w:t>(</w:t>
      </w:r>
      <w:r w:rsidRPr="004D6A44">
        <w:rPr>
          <w:rFonts w:eastAsia="Times New Roman" w:cs="Times New Roman"/>
          <w:lang w:val="en-GB"/>
        </w:rPr>
        <w:t>2</w:t>
      </w:r>
      <w:r w:rsidR="00667B13">
        <w:rPr>
          <w:rFonts w:eastAsia="Times New Roman" w:cs="Times New Roman"/>
          <w:lang w:val="en-GB"/>
        </w:rPr>
        <w:t xml:space="preserve">) </w:t>
      </w:r>
      <w:r w:rsidR="00116C14" w:rsidRPr="004D6A44">
        <w:rPr>
          <w:rFonts w:eastAsia="Times New Roman" w:cs="Times New Roman"/>
          <w:lang w:val="en-GB"/>
        </w:rPr>
        <w:t>a</w:t>
      </w:r>
      <w:r w:rsidRPr="004D6A44">
        <w:rPr>
          <w:rFonts w:eastAsia="Times New Roman" w:cs="Times New Roman"/>
          <w:lang w:val="en-GB"/>
        </w:rPr>
        <w:t>) shall only be used for collecting recommendations</w:t>
      </w:r>
      <w:r w:rsidR="000828AD">
        <w:rPr>
          <w:rFonts w:eastAsia="Times New Roman" w:cs="Times New Roman"/>
          <w:lang w:val="en-GB"/>
        </w:rPr>
        <w:t>,</w:t>
      </w:r>
      <w:r w:rsidRPr="004D6A44">
        <w:rPr>
          <w:rFonts w:eastAsia="Times New Roman" w:cs="Times New Roman"/>
          <w:lang w:val="en-GB"/>
        </w:rPr>
        <w:t xml:space="preserve"> and</w:t>
      </w:r>
      <w:r w:rsidR="00116C14" w:rsidRPr="004D6A44">
        <w:rPr>
          <w:rFonts w:eastAsia="Times New Roman" w:cs="Times New Roman"/>
          <w:lang w:val="en-GB"/>
        </w:rPr>
        <w:t xml:space="preserve"> data pursuant to </w:t>
      </w:r>
      <w:r w:rsidR="00667B13">
        <w:rPr>
          <w:rFonts w:eastAsia="Times New Roman" w:cs="Times New Roman"/>
          <w:lang w:val="en-GB"/>
        </w:rPr>
        <w:t xml:space="preserve">(2) </w:t>
      </w:r>
      <w:r w:rsidR="00116C14" w:rsidRPr="004D6A44">
        <w:rPr>
          <w:rFonts w:eastAsia="Times New Roman" w:cs="Times New Roman"/>
          <w:lang w:val="en-GB"/>
        </w:rPr>
        <w:t>b)</w:t>
      </w:r>
      <w:r w:rsidRPr="004D6A44">
        <w:rPr>
          <w:rFonts w:eastAsia="Times New Roman" w:cs="Times New Roman"/>
          <w:lang w:val="en-GB"/>
        </w:rPr>
        <w:t xml:space="preserve"> for direct political campaigning. The provisions of Section 155 and Section 218 (2) d) shall also apply to the</w:t>
      </w:r>
      <w:r w:rsidR="00116C14" w:rsidRPr="004D6A44">
        <w:rPr>
          <w:rFonts w:eastAsia="Times New Roman" w:cs="Times New Roman"/>
          <w:lang w:val="en-GB"/>
        </w:rPr>
        <w:t xml:space="preserve"> handling of the data supplied.</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t> </w:t>
      </w: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146 Notification of candidates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Settlement-level </w:t>
      </w:r>
      <w:r w:rsidR="00BA7711">
        <w:rPr>
          <w:rFonts w:eastAsia="Times New Roman" w:cs="Times New Roman"/>
          <w:lang w:val="en-GB"/>
        </w:rPr>
        <w:t>national minority</w:t>
      </w:r>
      <w:r w:rsidRPr="004D6A44">
        <w:rPr>
          <w:rFonts w:eastAsia="Times New Roman" w:cs="Times New Roman"/>
          <w:lang w:val="en-GB"/>
        </w:rPr>
        <w:t xml:space="preserve"> self-government candidates shall be notified on the thirty-fourth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Settlement-level </w:t>
      </w:r>
      <w:r w:rsidR="00BA7711">
        <w:rPr>
          <w:rFonts w:eastAsia="Times New Roman" w:cs="Times New Roman"/>
          <w:lang w:val="en-GB"/>
        </w:rPr>
        <w:t>national minority</w:t>
      </w:r>
      <w:r w:rsidRPr="004D6A44">
        <w:rPr>
          <w:rFonts w:eastAsia="Times New Roman" w:cs="Times New Roman"/>
          <w:lang w:val="en-GB"/>
        </w:rPr>
        <w:t xml:space="preserve"> self-government candidates shall be registered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(3) Candidates shall also declare that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they will take on the task of representing the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they speak the language of the </w:t>
      </w:r>
      <w:r w:rsidR="00BA7711">
        <w:rPr>
          <w:rFonts w:eastAsia="Times New Roman" w:cs="Times New Roman"/>
          <w:lang w:val="en-GB"/>
        </w:rPr>
        <w:t>national minority</w:t>
      </w:r>
      <w:r w:rsidRPr="004D6A44">
        <w:rPr>
          <w:rFonts w:eastAsia="Times New Roman" w:cs="Times New Roman"/>
          <w:lang w:val="en-GB"/>
        </w:rPr>
        <w:t xml:space="preserve"> community and know its culture and traditions.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The election commission shall verify in the register of candidates that the candidates had not stood as a candidate of a different </w:t>
      </w:r>
      <w:r w:rsidR="00BA7711">
        <w:rPr>
          <w:rFonts w:eastAsia="Times New Roman" w:cs="Times New Roman"/>
          <w:lang w:val="en-GB"/>
        </w:rPr>
        <w:t>national minority</w:t>
      </w:r>
      <w:r w:rsidRPr="004D6A44">
        <w:rPr>
          <w:rFonts w:eastAsia="Times New Roman" w:cs="Times New Roman"/>
          <w:lang w:val="en-GB"/>
        </w:rPr>
        <w:t xml:space="preserve"> in the last two general elections of </w:t>
      </w:r>
      <w:r w:rsidR="00BA7711">
        <w:rPr>
          <w:rFonts w:eastAsia="Times New Roman" w:cs="Times New Roman"/>
          <w:lang w:val="en-GB"/>
        </w:rPr>
        <w:t>national minority</w:t>
      </w:r>
      <w:r w:rsidRPr="004D6A44">
        <w:rPr>
          <w:rFonts w:eastAsia="Times New Roman" w:cs="Times New Roman"/>
          <w:lang w:val="en-GB"/>
        </w:rPr>
        <w:t xml:space="preserve"> self-governments or subsequent by-elections.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147 Notification of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319</w:t>
      </w:r>
    </w:p>
    <w:p w:rsidR="00A27957" w:rsidRPr="004D6A44" w:rsidRDefault="00A27957" w:rsidP="00A27957">
      <w:pPr>
        <w:rPr>
          <w:rFonts w:eastAsia="Times New Roman" w:cs="Times New Roman"/>
          <w:lang w:val="en-GB"/>
        </w:rPr>
      </w:pPr>
      <w:r w:rsidRPr="004D6A44">
        <w:rPr>
          <w:rFonts w:eastAsia="Times New Roman" w:cs="Times New Roman"/>
          <w:lang w:val="en-GB"/>
        </w:rPr>
        <w:t>            (1) Lists put forward in territorial and national minority self-government elections shall be notified on the thirty-</w:t>
      </w:r>
      <w:r w:rsidR="001F50D6">
        <w:rPr>
          <w:rFonts w:eastAsia="Times New Roman" w:cs="Times New Roman"/>
          <w:lang w:val="en-GB"/>
        </w:rPr>
        <w:t>third</w:t>
      </w:r>
      <w:r w:rsidRPr="004D6A44">
        <w:rPr>
          <w:rFonts w:eastAsia="Times New Roman" w:cs="Times New Roman"/>
          <w:lang w:val="en-GB"/>
        </w:rPr>
        <w:t xml:space="preserve"> 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Lists put forward in territorial </w:t>
      </w:r>
      <w:r w:rsidR="00BA7711">
        <w:rPr>
          <w:rFonts w:eastAsia="Times New Roman" w:cs="Times New Roman"/>
          <w:lang w:val="en-GB"/>
        </w:rPr>
        <w:t>national minority</w:t>
      </w:r>
      <w:r w:rsidRPr="004D6A44">
        <w:rPr>
          <w:rFonts w:eastAsia="Times New Roman" w:cs="Times New Roman"/>
          <w:lang w:val="en-GB"/>
        </w:rPr>
        <w:t xml:space="preserve"> self-government elections and their candidates shall be registered by the territorial election commission, while those put forward in national minority self-government elections and their candidates shall be registered by the National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(3) The provisions of Section 318 (3)</w:t>
      </w:r>
      <w:r w:rsidR="004C0D1B">
        <w:rPr>
          <w:rFonts w:eastAsia="Times New Roman" w:cs="Times New Roman"/>
          <w:lang w:val="en-GB"/>
        </w:rPr>
        <w:t xml:space="preserve"> and (4)</w:t>
      </w:r>
      <w:r w:rsidRPr="004D6A44">
        <w:rPr>
          <w:rFonts w:eastAsia="Times New Roman" w:cs="Times New Roman"/>
          <w:lang w:val="en-GB"/>
        </w:rPr>
        <w:t xml:space="preserve"> shall be applied with respect to the candidates indicated on the list as well.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45A39" w:rsidRPr="004D6A44" w:rsidRDefault="00A27957" w:rsidP="00345A39">
      <w:pPr>
        <w:rPr>
          <w:rFonts w:eastAsia="Times New Roman" w:cs="Times New Roman"/>
          <w:lang w:val="en-GB"/>
        </w:rPr>
      </w:pPr>
      <w:r w:rsidRPr="004D6A44">
        <w:rPr>
          <w:rFonts w:eastAsia="Times New Roman" w:cs="Times New Roman"/>
          <w:b/>
          <w:bCs/>
          <w:lang w:val="en-GB"/>
        </w:rPr>
        <w:t>Section 320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When putting forward a list, nominating organisations shall take into account the number of settlement-level </w:t>
      </w:r>
      <w:r w:rsidR="00BA7711">
        <w:rPr>
          <w:rFonts w:eastAsia="Times New Roman" w:cs="Times New Roman"/>
          <w:lang w:val="en-GB"/>
        </w:rPr>
        <w:t>national minority</w:t>
      </w:r>
      <w:r w:rsidRPr="004D6A44">
        <w:rPr>
          <w:rFonts w:eastAsia="Times New Roman" w:cs="Times New Roman"/>
          <w:lang w:val="en-GB"/>
        </w:rPr>
        <w:t xml:space="preserve"> self-government candidates notified before the registration of the list, except for candidates whose registration was refused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election commission shall remove the list from the register if the nominating organisation has fewer finally registered – and notified but not finally adjudged – settlement-level </w:t>
      </w:r>
      <w:r w:rsidR="00BA7711">
        <w:rPr>
          <w:rFonts w:eastAsia="Times New Roman" w:cs="Times New Roman"/>
          <w:lang w:val="en-GB"/>
        </w:rPr>
        <w:t>national minority</w:t>
      </w:r>
      <w:r w:rsidRPr="004D6A44">
        <w:rPr>
          <w:rFonts w:eastAsia="Times New Roman" w:cs="Times New Roman"/>
          <w:lang w:val="en-GB"/>
        </w:rPr>
        <w:t xml:space="preserve"> self-government election candidates than the minimum specified by the Act on the Rights of </w:t>
      </w:r>
      <w:r w:rsidR="004F53D1">
        <w:rPr>
          <w:rFonts w:eastAsia="Times New Roman" w:cs="Times New Roman"/>
          <w:lang w:val="en-GB"/>
        </w:rPr>
        <w:t>National Minorities</w:t>
      </w:r>
      <w:r w:rsidRPr="004D6A44">
        <w:rPr>
          <w:rFonts w:eastAsia="Times New Roman" w:cs="Times New Roman"/>
          <w:lang w:val="en-GB"/>
        </w:rPr>
        <w:t>.</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148 The </w:t>
      </w:r>
      <w:r w:rsidR="004C0D1B">
        <w:rPr>
          <w:rFonts w:eastAsia="Times New Roman" w:cs="Times New Roman"/>
          <w:b/>
          <w:bCs/>
          <w:lang w:val="en-GB"/>
        </w:rPr>
        <w:t xml:space="preserve">data </w:t>
      </w:r>
      <w:r w:rsidRPr="004D6A44">
        <w:rPr>
          <w:rFonts w:eastAsia="Times New Roman" w:cs="Times New Roman"/>
          <w:b/>
          <w:bCs/>
          <w:lang w:val="en-GB"/>
        </w:rPr>
        <w:t>content of the ballot paper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321</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(1) There shall be separate ballot papers for electing the settlement, territorial and national minority self-governments.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name of the </w:t>
      </w:r>
      <w:r w:rsidR="00BA7711">
        <w:rPr>
          <w:rFonts w:eastAsia="Times New Roman" w:cs="Times New Roman"/>
          <w:lang w:val="en-GB"/>
        </w:rPr>
        <w:t>national minority</w:t>
      </w:r>
      <w:r w:rsidRPr="004D6A44">
        <w:rPr>
          <w:rFonts w:eastAsia="Times New Roman" w:cs="Times New Roman"/>
          <w:lang w:val="en-GB"/>
        </w:rPr>
        <w:t xml:space="preserve"> shall be indicated on the ballot papers.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text </w:t>
      </w:r>
      <w:r w:rsidR="005A196E">
        <w:rPr>
          <w:rFonts w:eastAsia="Times New Roman" w:cs="Times New Roman"/>
          <w:lang w:val="en-GB"/>
        </w:rPr>
        <w:t>of</w:t>
      </w:r>
      <w:r w:rsidRPr="004D6A44">
        <w:rPr>
          <w:rFonts w:eastAsia="Times New Roman" w:cs="Times New Roman"/>
          <w:lang w:val="en-GB"/>
        </w:rPr>
        <w:t xml:space="preserve"> Annex 5, items a)-f) and k) and</w:t>
      </w:r>
      <w:r w:rsidR="005A196E">
        <w:rPr>
          <w:rFonts w:eastAsia="Times New Roman" w:cs="Times New Roman"/>
          <w:lang w:val="en-GB"/>
        </w:rPr>
        <w:t xml:space="preserve"> of</w:t>
      </w:r>
      <w:r w:rsidRPr="004D6A44">
        <w:rPr>
          <w:rFonts w:eastAsia="Times New Roman" w:cs="Times New Roman"/>
          <w:lang w:val="en-GB"/>
        </w:rPr>
        <w:t xml:space="preserve"> Annex 6, items a)-f) and k) and the name of the </w:t>
      </w:r>
      <w:r w:rsidR="00BA7711">
        <w:rPr>
          <w:rFonts w:eastAsia="Times New Roman" w:cs="Times New Roman"/>
          <w:lang w:val="en-GB"/>
        </w:rPr>
        <w:t>national minority</w:t>
      </w:r>
      <w:r w:rsidRPr="004D6A44">
        <w:rPr>
          <w:rFonts w:eastAsia="Times New Roman" w:cs="Times New Roman"/>
          <w:lang w:val="en-GB"/>
        </w:rPr>
        <w:t xml:space="preserve"> shall be printed on the ballot papers in the </w:t>
      </w:r>
      <w:r w:rsidR="00BA7711">
        <w:rPr>
          <w:rFonts w:eastAsia="Times New Roman" w:cs="Times New Roman"/>
          <w:lang w:val="en-GB"/>
        </w:rPr>
        <w:t>national minority</w:t>
      </w:r>
      <w:r w:rsidRPr="004D6A44">
        <w:rPr>
          <w:rFonts w:eastAsia="Times New Roman" w:cs="Times New Roman"/>
          <w:lang w:val="en-GB"/>
        </w:rPr>
        <w:t xml:space="preserve"> language as well.</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149 Mailing the voting packages to voters listed in the register of postal voters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Default="00A27957" w:rsidP="00A27957">
      <w:pPr>
        <w:jc w:val="center"/>
        <w:rPr>
          <w:rFonts w:eastAsia="Times New Roman" w:cs="Times New Roman"/>
          <w:b/>
          <w:bCs/>
          <w:lang w:val="en-GB"/>
        </w:rPr>
      </w:pPr>
      <w:r w:rsidRPr="004D6A44">
        <w:rPr>
          <w:rFonts w:eastAsia="Times New Roman" w:cs="Times New Roman"/>
          <w:b/>
          <w:bCs/>
          <w:lang w:val="en-GB"/>
        </w:rPr>
        <w:t>Section 322</w:t>
      </w:r>
    </w:p>
    <w:p w:rsidR="00832321" w:rsidRPr="004D6A44" w:rsidRDefault="00832321" w:rsidP="00A27957">
      <w:pPr>
        <w:jc w:val="center"/>
        <w:rPr>
          <w:rFonts w:eastAsia="Times New Roman" w:cs="Times New Roman"/>
          <w:lang w:val="en-GB"/>
        </w:rPr>
      </w:pPr>
      <w:r>
        <w:rPr>
          <w:rFonts w:eastAsia="Times New Roman" w:cs="Times New Roman"/>
          <w:b/>
          <w:bCs/>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150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323</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If a </w:t>
      </w:r>
      <w:r w:rsidR="00BA7711">
        <w:rPr>
          <w:rFonts w:eastAsia="Times New Roman" w:cs="Times New Roman"/>
          <w:lang w:val="en-GB"/>
        </w:rPr>
        <w:t>national minority</w:t>
      </w:r>
      <w:r w:rsidRPr="004D6A44">
        <w:rPr>
          <w:rFonts w:eastAsia="Times New Roman" w:cs="Times New Roman"/>
          <w:lang w:val="en-GB"/>
        </w:rPr>
        <w:t xml:space="preserve"> self-government election is held in a settlement, the </w:t>
      </w:r>
      <w:r w:rsidR="004F53D1">
        <w:rPr>
          <w:rFonts w:eastAsia="Times New Roman" w:cs="Times New Roman"/>
          <w:lang w:val="en-GB"/>
        </w:rPr>
        <w:t>national minorities</w:t>
      </w:r>
      <w:r w:rsidRPr="004D6A44">
        <w:rPr>
          <w:rFonts w:eastAsia="Times New Roman" w:cs="Times New Roman"/>
          <w:lang w:val="en-GB"/>
        </w:rPr>
        <w:t xml:space="preserve"> shall use the same </w:t>
      </w:r>
      <w:r w:rsidR="00BA7711">
        <w:rPr>
          <w:rFonts w:eastAsia="Times New Roman" w:cs="Times New Roman"/>
          <w:lang w:val="en-GB"/>
        </w:rPr>
        <w:t>national minority</w:t>
      </w:r>
      <w:r w:rsidRPr="004D6A44">
        <w:rPr>
          <w:rFonts w:eastAsia="Times New Roman" w:cs="Times New Roman"/>
          <w:lang w:val="en-GB"/>
        </w:rPr>
        <w:t xml:space="preserve"> polling stations – including during territorial and national minority self-government elections.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t>
      </w:r>
      <w:r w:rsidR="00BA7711">
        <w:rPr>
          <w:rFonts w:eastAsia="Times New Roman" w:cs="Times New Roman"/>
          <w:lang w:val="en-GB"/>
        </w:rPr>
        <w:t>National minority</w:t>
      </w:r>
      <w:r w:rsidRPr="004D6A44">
        <w:rPr>
          <w:rFonts w:eastAsia="Times New Roman" w:cs="Times New Roman"/>
          <w:lang w:val="en-GB"/>
        </w:rPr>
        <w:t xml:space="preserve"> polling stations shall be laid out so that they are accessible to voters with a disability.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If no </w:t>
      </w:r>
      <w:r w:rsidR="00BA7711">
        <w:rPr>
          <w:rFonts w:eastAsia="Times New Roman" w:cs="Times New Roman"/>
          <w:lang w:val="en-GB"/>
        </w:rPr>
        <w:t>national minority</w:t>
      </w:r>
      <w:r w:rsidRPr="004D6A44">
        <w:rPr>
          <w:rFonts w:eastAsia="Times New Roman" w:cs="Times New Roman"/>
          <w:lang w:val="en-GB"/>
        </w:rPr>
        <w:t xml:space="preserve"> self-government elections are held in a settlement for any </w:t>
      </w:r>
      <w:r w:rsidR="00BA7711">
        <w:rPr>
          <w:rFonts w:eastAsia="Times New Roman" w:cs="Times New Roman"/>
          <w:lang w:val="en-GB"/>
        </w:rPr>
        <w:t>national minority</w:t>
      </w:r>
      <w:r w:rsidRPr="004D6A44">
        <w:rPr>
          <w:rFonts w:eastAsia="Times New Roman" w:cs="Times New Roman"/>
          <w:lang w:val="en-GB"/>
        </w:rPr>
        <w:t>, the tasks of the polling station commission shall be carried out in the course of territorial and national minority self-government elections by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Voters shall place the territorial and national list ballot papers of </w:t>
      </w:r>
      <w:r w:rsidR="004F53D1">
        <w:rPr>
          <w:rFonts w:eastAsia="Times New Roman" w:cs="Times New Roman"/>
          <w:lang w:val="en-GB"/>
        </w:rPr>
        <w:t>national minorities</w:t>
      </w:r>
      <w:r w:rsidRPr="004D6A44">
        <w:rPr>
          <w:rFonts w:eastAsia="Times New Roman" w:cs="Times New Roman"/>
          <w:lang w:val="en-GB"/>
        </w:rPr>
        <w:t xml:space="preserve"> for which no election is held in the settlement in envelopes on which the name of the </w:t>
      </w:r>
      <w:r w:rsidR="00BA7711">
        <w:rPr>
          <w:rFonts w:eastAsia="Times New Roman" w:cs="Times New Roman"/>
          <w:lang w:val="en-GB"/>
        </w:rPr>
        <w:t>national minority</w:t>
      </w:r>
      <w:r w:rsidRPr="004D6A44">
        <w:rPr>
          <w:rFonts w:eastAsia="Times New Roman" w:cs="Times New Roman"/>
          <w:lang w:val="en-GB"/>
        </w:rPr>
        <w:t xml:space="preserve"> is indicated. The envelope shall be sealed by the voter.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151 </w:t>
      </w:r>
      <w:r w:rsidR="00F16316">
        <w:rPr>
          <w:rFonts w:eastAsia="Times New Roman" w:cs="Times New Roman"/>
          <w:b/>
          <w:bCs/>
          <w:lang w:val="en-GB"/>
        </w:rPr>
        <w:t>Forwarding the votes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323/A</w:t>
      </w:r>
    </w:p>
    <w:p w:rsidR="00A27957" w:rsidRPr="004D6A44" w:rsidRDefault="00A27957" w:rsidP="00A27957">
      <w:pPr>
        <w:rPr>
          <w:rFonts w:eastAsia="Times New Roman" w:cs="Times New Roman"/>
          <w:lang w:val="en-GB"/>
        </w:rPr>
      </w:pPr>
      <w:r w:rsidRPr="004D6A44">
        <w:rPr>
          <w:rFonts w:eastAsia="Times New Roman" w:cs="Times New Roman"/>
          <w:lang w:val="en-GB"/>
        </w:rPr>
        <w:t>            (1) Polling station commissions and local election commissions shall enclose the envelopes submitted to them pursuant to Section 323 (4) in transport envelopes.</w:t>
      </w:r>
    </w:p>
    <w:p w:rsidR="00A27957" w:rsidRPr="004D6A44" w:rsidRDefault="00A27957" w:rsidP="00A27957">
      <w:pPr>
        <w:rPr>
          <w:rFonts w:eastAsia="Times New Roman" w:cs="Times New Roman"/>
          <w:lang w:val="en-GB"/>
        </w:rPr>
      </w:pPr>
      <w:r w:rsidRPr="004D6A44">
        <w:rPr>
          <w:rFonts w:eastAsia="Times New Roman" w:cs="Times New Roman"/>
          <w:lang w:val="en-GB"/>
        </w:rPr>
        <w:t>            (2) Local election offices shall deliver the transport envelopes specified in (1) to the territorial election office by 10:00 on the day following the voting.</w:t>
      </w:r>
    </w:p>
    <w:p w:rsidR="00A27957" w:rsidRPr="004D6A44" w:rsidRDefault="00A27957" w:rsidP="007B10BF">
      <w:pPr>
        <w:jc w:val="center"/>
        <w:rPr>
          <w:rFonts w:eastAsia="Times New Roman" w:cs="Times New Roman"/>
          <w:lang w:val="en-GB"/>
        </w:rPr>
      </w:pPr>
      <w:r w:rsidRPr="004D6A44">
        <w:rPr>
          <w:rFonts w:eastAsia="Times New Roman" w:cs="Times New Roman"/>
          <w:b/>
          <w:bCs/>
          <w:lang w:val="en-GB"/>
        </w:rPr>
        <w:t> </w:t>
      </w:r>
      <w:r w:rsidRPr="004D6A44">
        <w:rPr>
          <w:rFonts w:eastAsia="Times New Roman" w:cs="Times New Roman"/>
          <w:b/>
          <w:bCs/>
          <w:lang w:val="en-GB"/>
        </w:rPr>
        <w:br w:type="textWrapping" w:clear="all"/>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324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152 The public nature of ballot counting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325</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153 Counting the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326</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w:t>
      </w:r>
      <w:r w:rsidR="00646CBA">
        <w:rPr>
          <w:rFonts w:eastAsia="Times New Roman" w:cs="Times New Roman"/>
          <w:lang w:val="en-GB"/>
        </w:rPr>
        <w:t xml:space="preserve">(1) </w:t>
      </w:r>
      <w:r w:rsidRPr="004D6A44">
        <w:rPr>
          <w:rFonts w:eastAsia="Times New Roman" w:cs="Times New Roman"/>
          <w:lang w:val="en-GB"/>
        </w:rPr>
        <w:t xml:space="preserve">The rules on ballot counting and the preparation of records shall be applied separately to each </w:t>
      </w:r>
      <w:r w:rsidR="00BA7711">
        <w:rPr>
          <w:rFonts w:eastAsia="Times New Roman" w:cs="Times New Roman"/>
          <w:lang w:val="en-GB"/>
        </w:rPr>
        <w:t>national minority</w:t>
      </w:r>
      <w:r w:rsidRPr="004D6A44">
        <w:rPr>
          <w:rFonts w:eastAsia="Times New Roman" w:cs="Times New Roman"/>
          <w:lang w:val="en-GB"/>
        </w:rPr>
        <w:t>, and to settlement, territorial and national minority elections.</w:t>
      </w:r>
    </w:p>
    <w:p w:rsidR="00646CBA" w:rsidRPr="007B10BF" w:rsidRDefault="00646CBA" w:rsidP="007B10BF">
      <w:pPr>
        <w:rPr>
          <w:rFonts w:eastAsia="Times New Roman" w:cs="Times New Roman"/>
          <w:bCs/>
          <w:lang w:val="en-GB"/>
        </w:rPr>
      </w:pPr>
      <w:r w:rsidRPr="007B10BF">
        <w:rPr>
          <w:rFonts w:eastAsia="Times New Roman" w:cs="Times New Roman"/>
          <w:bCs/>
          <w:lang w:val="en-GB"/>
        </w:rPr>
        <w:tab/>
        <w:t>(2)</w:t>
      </w:r>
      <w:r>
        <w:rPr>
          <w:rFonts w:eastAsia="Times New Roman" w:cs="Times New Roman"/>
          <w:bCs/>
          <w:lang w:val="en-GB"/>
        </w:rPr>
        <w:t xml:space="preserve"> </w:t>
      </w:r>
      <w:r w:rsidR="00A954C7">
        <w:rPr>
          <w:rFonts w:eastAsia="Times New Roman" w:cs="Times New Roman"/>
          <w:bCs/>
          <w:lang w:val="en-GB"/>
        </w:rPr>
        <w:t>Ballot</w:t>
      </w:r>
      <w:r w:rsidR="007A0AAD">
        <w:rPr>
          <w:rFonts w:eastAsia="Times New Roman" w:cs="Times New Roman"/>
          <w:bCs/>
          <w:lang w:val="en-GB"/>
        </w:rPr>
        <w:t xml:space="preserve"> papers</w:t>
      </w:r>
      <w:r w:rsidR="00A954C7">
        <w:rPr>
          <w:rFonts w:eastAsia="Times New Roman" w:cs="Times New Roman"/>
          <w:bCs/>
          <w:lang w:val="en-GB"/>
        </w:rPr>
        <w:t xml:space="preserve"> in envelopes not sealed or outside the envelopes shall be invalid.</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xml:space="preserve">154 Counting the votes cast pursuant to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323 (4)</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327</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A954C7">
        <w:rPr>
          <w:rFonts w:eastAsia="Times New Roman" w:cs="Times New Roman"/>
          <w:lang w:val="en-GB"/>
        </w:rPr>
        <w:t xml:space="preserve">(1) </w:t>
      </w:r>
      <w:r w:rsidR="002B54EF">
        <w:rPr>
          <w:rFonts w:eastAsia="Times New Roman" w:cs="Times New Roman"/>
          <w:lang w:val="en-GB"/>
        </w:rPr>
        <w:t>B</w:t>
      </w:r>
      <w:r w:rsidR="00EB41E1">
        <w:rPr>
          <w:rFonts w:eastAsia="Times New Roman" w:cs="Times New Roman"/>
          <w:lang w:val="en-GB"/>
        </w:rPr>
        <w:t xml:space="preserve">allots cast </w:t>
      </w:r>
      <w:r w:rsidR="007A0AAD">
        <w:rPr>
          <w:rFonts w:eastAsia="Times New Roman" w:cs="Times New Roman"/>
          <w:lang w:val="en-GB"/>
        </w:rPr>
        <w:t xml:space="preserve">- in a settlement or on its territorial or national list - </w:t>
      </w:r>
      <w:r w:rsidR="00EB41E1">
        <w:rPr>
          <w:rFonts w:eastAsia="Times New Roman" w:cs="Times New Roman"/>
          <w:lang w:val="en-GB"/>
        </w:rPr>
        <w:t>for a national minority</w:t>
      </w:r>
      <w:r w:rsidR="002B54EF">
        <w:rPr>
          <w:rFonts w:eastAsia="Times New Roman" w:cs="Times New Roman"/>
          <w:lang w:val="en-GB"/>
        </w:rPr>
        <w:t>,</w:t>
      </w:r>
      <w:r w:rsidR="00EB0BCE">
        <w:rPr>
          <w:rFonts w:eastAsia="Times New Roman" w:cs="Times New Roman"/>
          <w:lang w:val="en-GB"/>
        </w:rPr>
        <w:t xml:space="preserve"> </w:t>
      </w:r>
      <w:r w:rsidR="002B54EF">
        <w:rPr>
          <w:rFonts w:eastAsia="Times New Roman" w:cs="Times New Roman"/>
          <w:lang w:val="en-GB"/>
        </w:rPr>
        <w:t>for which a national minority</w:t>
      </w:r>
      <w:r w:rsidR="007A0AAD">
        <w:rPr>
          <w:rFonts w:eastAsia="Times New Roman" w:cs="Times New Roman"/>
          <w:lang w:val="en-GB"/>
        </w:rPr>
        <w:t xml:space="preserve"> </w:t>
      </w:r>
      <w:r w:rsidR="002B54EF">
        <w:rPr>
          <w:rFonts w:eastAsia="Times New Roman" w:cs="Times New Roman"/>
          <w:lang w:val="en-GB"/>
        </w:rPr>
        <w:t>self-government election is organised in the settlement, shall be counted by the local election commission.</w:t>
      </w:r>
    </w:p>
    <w:p w:rsidR="00245DF6" w:rsidRDefault="00245DF6" w:rsidP="00A27957">
      <w:pPr>
        <w:rPr>
          <w:rFonts w:eastAsia="Times New Roman" w:cs="Times New Roman"/>
          <w:lang w:val="en-GB"/>
        </w:rPr>
      </w:pPr>
      <w:r>
        <w:rPr>
          <w:rFonts w:eastAsia="Times New Roman" w:cs="Times New Roman"/>
          <w:lang w:val="en-GB"/>
        </w:rPr>
        <w:tab/>
        <w:t xml:space="preserve">(2) </w:t>
      </w:r>
      <w:r w:rsidR="0020703E">
        <w:rPr>
          <w:rFonts w:eastAsia="Times New Roman" w:cs="Times New Roman"/>
          <w:lang w:val="en-GB"/>
        </w:rPr>
        <w:t>Ballots cast - on its territorial or national list - for a national minority, for which no national minority self-government election is organised in the settlement, shall be counted by the territorial election commission.</w:t>
      </w:r>
    </w:p>
    <w:p w:rsidR="00245DF6" w:rsidRPr="004D6A44" w:rsidRDefault="00245DF6" w:rsidP="00A27957">
      <w:pPr>
        <w:rPr>
          <w:rFonts w:eastAsia="Times New Roman" w:cs="Times New Roman"/>
          <w:lang w:val="en-GB"/>
        </w:rPr>
      </w:pPr>
      <w:r>
        <w:rPr>
          <w:rFonts w:eastAsia="Times New Roman" w:cs="Times New Roman"/>
          <w:lang w:val="en-GB"/>
        </w:rPr>
        <w:tab/>
        <w:t xml:space="preserve">(3) </w:t>
      </w:r>
      <w:r w:rsidR="00F2640F">
        <w:rPr>
          <w:rFonts w:eastAsia="Times New Roman" w:cs="Times New Roman"/>
          <w:lang w:val="en-GB"/>
        </w:rPr>
        <w:t xml:space="preserve">Provisions of Section 241 shall apply to </w:t>
      </w:r>
      <w:r w:rsidR="0085582D">
        <w:rPr>
          <w:rFonts w:eastAsia="Times New Roman" w:cs="Times New Roman"/>
          <w:lang w:val="en-GB"/>
        </w:rPr>
        <w:t>legal remed</w:t>
      </w:r>
      <w:r w:rsidR="002E025E">
        <w:rPr>
          <w:rFonts w:eastAsia="Times New Roman" w:cs="Times New Roman"/>
          <w:lang w:val="en-GB"/>
        </w:rPr>
        <w:t>ies</w:t>
      </w:r>
      <w:r w:rsidR="0085582D">
        <w:rPr>
          <w:rFonts w:eastAsia="Times New Roman" w:cs="Times New Roman"/>
          <w:lang w:val="en-GB"/>
        </w:rPr>
        <w:t xml:space="preserve"> against the result of the ballot counting under (1) and (2).</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155 Determining the election result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result of settlement-level </w:t>
      </w:r>
      <w:r w:rsidR="00BA7711">
        <w:rPr>
          <w:rFonts w:eastAsia="Times New Roman" w:cs="Times New Roman"/>
          <w:lang w:val="en-GB"/>
        </w:rPr>
        <w:t>national minority</w:t>
      </w:r>
      <w:r w:rsidRPr="004D6A44">
        <w:rPr>
          <w:rFonts w:eastAsia="Times New Roman" w:cs="Times New Roman"/>
          <w:lang w:val="en-GB"/>
        </w:rPr>
        <w:t xml:space="preserve"> self-government elections shall be determined by the </w:t>
      </w:r>
      <w:r w:rsidR="001B65A3">
        <w:rPr>
          <w:rFonts w:eastAsia="Times New Roman" w:cs="Times New Roman"/>
          <w:lang w:val="en-GB"/>
        </w:rPr>
        <w:t>local</w:t>
      </w:r>
      <w:r w:rsidR="001B65A3" w:rsidRPr="004D6A44">
        <w:rPr>
          <w:rFonts w:eastAsia="Times New Roman" w:cs="Times New Roman"/>
          <w:lang w:val="en-GB"/>
        </w:rPr>
        <w:t xml:space="preserve"> </w:t>
      </w:r>
      <w:r w:rsidRPr="004D6A44">
        <w:rPr>
          <w:rFonts w:eastAsia="Times New Roman" w:cs="Times New Roman"/>
          <w:lang w:val="en-GB"/>
        </w:rPr>
        <w:t>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4D6A44" w:rsidRDefault="00A27957" w:rsidP="006B4DAC">
      <w:pPr>
        <w:rPr>
          <w:rFonts w:eastAsia="Times New Roman" w:cs="Times New Roman"/>
          <w:lang w:val="en-GB"/>
        </w:rPr>
      </w:pPr>
      <w:r w:rsidRPr="004D6A44">
        <w:rPr>
          <w:rFonts w:eastAsia="Times New Roman" w:cs="Times New Roman"/>
          <w:b/>
          <w:bCs/>
          <w:lang w:val="en-GB"/>
        </w:rPr>
        <w:t>Section 329</w:t>
      </w:r>
    </w:p>
    <w:p w:rsidR="00A27957" w:rsidRPr="004D6A44" w:rsidRDefault="00A27957" w:rsidP="00A27957">
      <w:pPr>
        <w:rPr>
          <w:rFonts w:eastAsia="Times New Roman" w:cs="Times New Roman"/>
          <w:lang w:val="en-GB"/>
        </w:rPr>
      </w:pPr>
      <w:r w:rsidRPr="004D6A44">
        <w:rPr>
          <w:rFonts w:eastAsia="Times New Roman" w:cs="Times New Roman"/>
          <w:lang w:val="en-GB"/>
        </w:rPr>
        <w:t>            (1) A copy of the polling district record on the result of</w:t>
      </w:r>
      <w:r w:rsidR="00A831C8">
        <w:rPr>
          <w:rFonts w:eastAsia="Times New Roman" w:cs="Times New Roman"/>
          <w:lang w:val="en-GB"/>
        </w:rPr>
        <w:t xml:space="preserve"> the ballot counting under Section 327 (1)</w:t>
      </w:r>
      <w:r w:rsidRPr="004D6A44">
        <w:rPr>
          <w:rFonts w:eastAsia="Times New Roman" w:cs="Times New Roman"/>
          <w:lang w:val="en-GB"/>
        </w:rPr>
        <w:t xml:space="preserve"> shall be send by the local election office to the territorial election office no later than 10:00 on the day following the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territorial election commission shall determine the result of the territorial </w:t>
      </w:r>
      <w:r w:rsidR="00BA7711">
        <w:rPr>
          <w:rFonts w:eastAsia="Times New Roman" w:cs="Times New Roman"/>
          <w:lang w:val="en-GB"/>
        </w:rPr>
        <w:t>national minority</w:t>
      </w:r>
      <w:r w:rsidRPr="004D6A44">
        <w:rPr>
          <w:rFonts w:eastAsia="Times New Roman" w:cs="Times New Roman"/>
          <w:lang w:val="en-GB"/>
        </w:rPr>
        <w:t xml:space="preserve"> self-government election based on the records of the polling districts</w:t>
      </w:r>
      <w:r w:rsidR="0061107E">
        <w:rPr>
          <w:rFonts w:eastAsia="Times New Roman" w:cs="Times New Roman"/>
          <w:lang w:val="en-GB"/>
        </w:rPr>
        <w:t xml:space="preserve"> as specified in (1)</w:t>
      </w:r>
      <w:r w:rsidRPr="004D6A44">
        <w:rPr>
          <w:rFonts w:eastAsia="Times New Roman" w:cs="Times New Roman"/>
          <w:lang w:val="en-GB"/>
        </w:rPr>
        <w:t xml:space="preserve"> and the records </w:t>
      </w:r>
      <w:r w:rsidR="008F3F8B">
        <w:rPr>
          <w:rFonts w:eastAsia="Times New Roman" w:cs="Times New Roman"/>
          <w:lang w:val="en-GB"/>
        </w:rPr>
        <w:t>containing</w:t>
      </w:r>
      <w:r w:rsidRPr="004D6A44">
        <w:rPr>
          <w:rFonts w:eastAsia="Times New Roman" w:cs="Times New Roman"/>
          <w:lang w:val="en-GB"/>
        </w:rPr>
        <w:t xml:space="preserve"> the result of</w:t>
      </w:r>
      <w:r w:rsidR="008F3F8B">
        <w:rPr>
          <w:rFonts w:eastAsia="Times New Roman" w:cs="Times New Roman"/>
          <w:lang w:val="en-GB"/>
        </w:rPr>
        <w:t xml:space="preserve"> the ballot counting carried out by </w:t>
      </w:r>
      <w:r w:rsidR="004C5487">
        <w:rPr>
          <w:rFonts w:eastAsia="Times New Roman" w:cs="Times New Roman"/>
          <w:lang w:val="en-GB"/>
        </w:rPr>
        <w:t>the territorial election commission</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The territorial election commission shall determine the </w:t>
      </w:r>
      <w:r w:rsidR="00197A3E">
        <w:rPr>
          <w:rFonts w:eastAsia="Times New Roman" w:cs="Times New Roman"/>
          <w:lang w:val="en-GB"/>
        </w:rPr>
        <w:t xml:space="preserve">partial territorial </w:t>
      </w:r>
      <w:r w:rsidRPr="004D6A44">
        <w:rPr>
          <w:rFonts w:eastAsia="Times New Roman" w:cs="Times New Roman"/>
          <w:lang w:val="en-GB"/>
        </w:rPr>
        <w:t xml:space="preserve">result of the </w:t>
      </w:r>
      <w:r w:rsidR="00BA7711">
        <w:rPr>
          <w:rFonts w:eastAsia="Times New Roman" w:cs="Times New Roman"/>
          <w:lang w:val="en-GB"/>
        </w:rPr>
        <w:t>national minority</w:t>
      </w:r>
      <w:r w:rsidRPr="004D6A44">
        <w:rPr>
          <w:rFonts w:eastAsia="Times New Roman" w:cs="Times New Roman"/>
          <w:lang w:val="en-GB"/>
        </w:rPr>
        <w:t xml:space="preserve"> self-government election based on the minutes</w:t>
      </w:r>
      <w:r w:rsidR="00A753F9">
        <w:rPr>
          <w:rFonts w:eastAsia="Times New Roman" w:cs="Times New Roman"/>
          <w:lang w:val="en-GB"/>
        </w:rPr>
        <w:t xml:space="preserve"> - as specified in (1) - on the counting of national list ballots</w:t>
      </w:r>
      <w:r w:rsidRPr="004D6A44">
        <w:rPr>
          <w:rFonts w:eastAsia="Times New Roman" w:cs="Times New Roman"/>
          <w:lang w:val="en-GB"/>
        </w:rPr>
        <w:t xml:space="preserve"> of the polling districts and the minutes of the ballot counting it had carried out.</w:t>
      </w:r>
      <w:r w:rsidR="00C81F67">
        <w:rPr>
          <w:rFonts w:eastAsia="Times New Roman" w:cs="Times New Roman"/>
          <w:lang w:val="en-GB"/>
        </w:rPr>
        <w:t xml:space="preserve"> </w:t>
      </w:r>
      <w:r w:rsidR="002E025E">
        <w:rPr>
          <w:rFonts w:eastAsia="Times New Roman" w:cs="Times New Roman"/>
          <w:lang w:val="en-GB"/>
        </w:rPr>
        <w:t xml:space="preserve">Provisions of Section 241 shall apply to legal remedies against the </w:t>
      </w:r>
      <w:r w:rsidR="000F704C">
        <w:rPr>
          <w:rFonts w:eastAsia="Times New Roman" w:cs="Times New Roman"/>
          <w:lang w:val="en-GB"/>
        </w:rPr>
        <w:t>decision determining the partial result</w:t>
      </w:r>
      <w:r w:rsidR="002E025E">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(4) The</w:t>
      </w:r>
      <w:r w:rsidR="00742ED8">
        <w:rPr>
          <w:rFonts w:eastAsia="Times New Roman" w:cs="Times New Roman"/>
          <w:lang w:val="en-GB"/>
        </w:rPr>
        <w:t xml:space="preserve"> National Election Commission</w:t>
      </w:r>
      <w:r w:rsidRPr="004D6A44">
        <w:rPr>
          <w:rFonts w:eastAsia="Times New Roman" w:cs="Times New Roman"/>
          <w:lang w:val="en-GB"/>
        </w:rPr>
        <w:t xml:space="preserve"> shall determine the result of the national minority self-government election based on the</w:t>
      </w:r>
      <w:r w:rsidR="00105326">
        <w:rPr>
          <w:rFonts w:eastAsia="Times New Roman" w:cs="Times New Roman"/>
          <w:lang w:val="en-GB"/>
        </w:rPr>
        <w:t xml:space="preserve"> polling district</w:t>
      </w:r>
      <w:r w:rsidRPr="004D6A44">
        <w:rPr>
          <w:rFonts w:eastAsia="Times New Roman" w:cs="Times New Roman"/>
          <w:lang w:val="en-GB"/>
        </w:rPr>
        <w:t xml:space="preserve"> minutes</w:t>
      </w:r>
      <w:r w:rsidR="00105326">
        <w:rPr>
          <w:rFonts w:eastAsia="Times New Roman" w:cs="Times New Roman"/>
          <w:lang w:val="en-GB"/>
        </w:rPr>
        <w:t xml:space="preserve"> of the territorial election commissions </w:t>
      </w:r>
      <w:r w:rsidR="008F1CA1">
        <w:rPr>
          <w:rFonts w:eastAsia="Times New Roman" w:cs="Times New Roman"/>
          <w:lang w:val="en-GB"/>
        </w:rPr>
        <w:t>determining the partial territorial results of the national minority self-government election</w:t>
      </w:r>
      <w:r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156 Legal remedies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6B4DAC" w:rsidRDefault="00A27957" w:rsidP="006B4DAC">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330</w:t>
      </w:r>
    </w:p>
    <w:p w:rsidR="00A27957" w:rsidRPr="004D6A44" w:rsidRDefault="00A27957" w:rsidP="00A27957">
      <w:pPr>
        <w:rPr>
          <w:rFonts w:eastAsia="Times New Roman" w:cs="Times New Roman"/>
          <w:lang w:val="en-GB"/>
        </w:rPr>
      </w:pPr>
      <w:r w:rsidRPr="004D6A44">
        <w:rPr>
          <w:rFonts w:eastAsia="Times New Roman" w:cs="Times New Roman"/>
          <w:lang w:val="en-GB"/>
        </w:rPr>
        <w:t>            (1) The local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objections against the activities and decisions of the polling station commission and objections regarding other acts committed at polling stations;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b) all objections that are specifically related to the settlement-level </w:t>
      </w:r>
      <w:r w:rsidR="00BA7711">
        <w:rPr>
          <w:rFonts w:eastAsia="Times New Roman" w:cs="Times New Roman"/>
          <w:lang w:val="en-GB"/>
        </w:rPr>
        <w:t>national minority</w:t>
      </w:r>
      <w:r w:rsidRPr="004D6A44">
        <w:rPr>
          <w:rFonts w:eastAsia="Times New Roman" w:cs="Times New Roman"/>
          <w:lang w:val="en-GB"/>
        </w:rPr>
        <w:t xml:space="preserve"> self-government election.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(2) The territorial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all objections that are specifically related to the territorial </w:t>
      </w:r>
      <w:r w:rsidR="00BA7711">
        <w:rPr>
          <w:rFonts w:eastAsia="Times New Roman" w:cs="Times New Roman"/>
          <w:lang w:val="en-GB"/>
        </w:rPr>
        <w:t>national minority</w:t>
      </w:r>
      <w:r w:rsidRPr="004D6A44">
        <w:rPr>
          <w:rFonts w:eastAsia="Times New Roman" w:cs="Times New Roman"/>
          <w:lang w:val="en-GB"/>
        </w:rPr>
        <w:t xml:space="preserve"> self-government election.</w:t>
      </w:r>
    </w:p>
    <w:p w:rsidR="00A27957" w:rsidRPr="004D6A44" w:rsidRDefault="00A27957" w:rsidP="00A27957">
      <w:pPr>
        <w:rPr>
          <w:rFonts w:eastAsia="Times New Roman" w:cs="Times New Roman"/>
          <w:lang w:val="en-GB"/>
        </w:rPr>
      </w:pPr>
      <w:r w:rsidRPr="004D6A44">
        <w:rPr>
          <w:rFonts w:eastAsia="Times New Roman" w:cs="Times New Roman"/>
          <w:lang w:val="en-GB"/>
        </w:rPr>
        <w:t>            b) all objections that do not fall within the scope of (1) b) and are related to acts committed in the territorial election commission's area of competence.</w:t>
      </w:r>
    </w:p>
    <w:p w:rsidR="00A27957" w:rsidRPr="004D6A44" w:rsidRDefault="00A27957" w:rsidP="00A27957">
      <w:pPr>
        <w:rPr>
          <w:rFonts w:eastAsia="Times New Roman" w:cs="Times New Roman"/>
          <w:lang w:val="en-GB"/>
        </w:rPr>
      </w:pPr>
      <w:r w:rsidRPr="004D6A44">
        <w:rPr>
          <w:rFonts w:eastAsia="Times New Roman" w:cs="Times New Roman"/>
          <w:lang w:val="en-GB"/>
        </w:rPr>
        <w:t>            c) appeals lodged against decisions of the local election commission.</w:t>
      </w:r>
    </w:p>
    <w:p w:rsidR="00A27957" w:rsidRPr="004D6A44" w:rsidRDefault="00A27957" w:rsidP="00A27957">
      <w:pPr>
        <w:rPr>
          <w:rFonts w:eastAsia="Times New Roman" w:cs="Times New Roman"/>
          <w:lang w:val="en-GB"/>
        </w:rPr>
      </w:pPr>
      <w:r w:rsidRPr="004D6A44">
        <w:rPr>
          <w:rFonts w:eastAsia="Times New Roman" w:cs="Times New Roman"/>
          <w:lang w:val="en-GB"/>
        </w:rPr>
        <w:t>            (3) The National Election Commission shall adjudge</w:t>
      </w:r>
    </w:p>
    <w:p w:rsidR="00A27957" w:rsidRPr="004D6A44" w:rsidRDefault="00A27957" w:rsidP="00A27957">
      <w:pPr>
        <w:rPr>
          <w:rFonts w:eastAsia="Times New Roman" w:cs="Times New Roman"/>
          <w:lang w:val="en-GB"/>
        </w:rPr>
      </w:pPr>
      <w:r w:rsidRPr="004D6A44">
        <w:rPr>
          <w:rFonts w:eastAsia="Times New Roman" w:cs="Times New Roman"/>
          <w:lang w:val="en-GB"/>
        </w:rPr>
        <w:t>            a) all objections that are specifically related to the national minority self-government election;</w:t>
      </w:r>
    </w:p>
    <w:p w:rsidR="00A27957" w:rsidRPr="004D6A44" w:rsidRDefault="00A27957" w:rsidP="00A27957">
      <w:pPr>
        <w:rPr>
          <w:rFonts w:eastAsia="Times New Roman" w:cs="Times New Roman"/>
          <w:lang w:val="en-GB"/>
        </w:rPr>
      </w:pPr>
      <w:r w:rsidRPr="004D6A44">
        <w:rPr>
          <w:rFonts w:eastAsia="Times New Roman" w:cs="Times New Roman"/>
          <w:lang w:val="en-GB"/>
        </w:rPr>
        <w:t>            b) all objections that do not fall within the scope of (1) b) or (2) a) and are related to acts regarding which it is not possible to determine where they were committed;</w:t>
      </w:r>
    </w:p>
    <w:p w:rsidR="00A27957" w:rsidRPr="004D6A44" w:rsidRDefault="00A27957" w:rsidP="00A27957">
      <w:pPr>
        <w:rPr>
          <w:rFonts w:eastAsia="Times New Roman" w:cs="Times New Roman"/>
          <w:lang w:val="en-GB"/>
        </w:rPr>
      </w:pPr>
      <w:r w:rsidRPr="004D6A44">
        <w:rPr>
          <w:rFonts w:eastAsia="Times New Roman" w:cs="Times New Roman"/>
          <w:lang w:val="en-GB"/>
        </w:rPr>
        <w:t>            c) appeals lodged against decisions of the territorial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lang w:val="en-GB"/>
        </w:rPr>
        <w:t>Chapter XVI</w:t>
      </w:r>
      <w:r w:rsidRPr="004D6A44">
        <w:rPr>
          <w:rFonts w:eastAsia="Times New Roman" w:cs="Times New Roman"/>
          <w:lang w:val="en-GB"/>
        </w:rPr>
        <w:br/>
        <w:t>Elections of Members of the European Parliament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6B4DAC" w:rsidRPr="006B4DAC" w:rsidRDefault="00A27957" w:rsidP="006B4DAC">
      <w:pPr>
        <w:rPr>
          <w:rFonts w:eastAsia="Times New Roman" w:cs="Times New Roman"/>
          <w:lang w:val="en-US"/>
        </w:rPr>
      </w:pPr>
      <w:r w:rsidRPr="004D6A44">
        <w:rPr>
          <w:rFonts w:eastAsia="Times New Roman" w:cs="Times New Roman"/>
          <w:b/>
          <w:bCs/>
          <w:lang w:val="en-GB"/>
        </w:rPr>
        <w:t>Section 331</w:t>
      </w:r>
    </w:p>
    <w:p w:rsidR="00A27957" w:rsidRPr="004D6A44" w:rsidRDefault="00A27957" w:rsidP="00A27957">
      <w:pPr>
        <w:rPr>
          <w:rFonts w:eastAsia="Times New Roman" w:cs="Times New Roman"/>
          <w:lang w:val="en-GB"/>
        </w:rPr>
      </w:pPr>
      <w:r w:rsidRPr="004D6A44">
        <w:rPr>
          <w:rFonts w:eastAsia="Times New Roman" w:cs="Times New Roman"/>
          <w:lang w:val="en-GB"/>
        </w:rPr>
        <w:t>            (1) In elections of Members of the European Parliament, the provisions of Chapters I-XII and Sections 24</w:t>
      </w:r>
      <w:r w:rsidR="004A327A">
        <w:rPr>
          <w:rFonts w:eastAsia="Times New Roman" w:cs="Times New Roman"/>
          <w:lang w:val="en-GB"/>
        </w:rPr>
        <w:t>4 (2)</w:t>
      </w:r>
      <w:r w:rsidRPr="004D6A44">
        <w:rPr>
          <w:rFonts w:eastAsia="Times New Roman" w:cs="Times New Roman"/>
          <w:lang w:val="en-GB"/>
        </w:rPr>
        <w:t>,</w:t>
      </w:r>
      <w:r w:rsidR="00617CF2">
        <w:rPr>
          <w:rFonts w:eastAsia="Times New Roman" w:cs="Times New Roman"/>
          <w:lang w:val="en-GB"/>
        </w:rPr>
        <w:t xml:space="preserve"> 245 (2) and (3),</w:t>
      </w:r>
      <w:r w:rsidRPr="004D6A44">
        <w:rPr>
          <w:rFonts w:eastAsia="Times New Roman" w:cs="Times New Roman"/>
          <w:lang w:val="en-GB"/>
        </w:rPr>
        <w:t xml:space="preserve"> 247 (1) and (3), 250, 251, 257 (3),</w:t>
      </w:r>
      <w:r w:rsidR="00617CF2">
        <w:rPr>
          <w:rFonts w:eastAsia="Times New Roman" w:cs="Times New Roman"/>
          <w:lang w:val="en-GB"/>
        </w:rPr>
        <w:t xml:space="preserve"> 258 (1) and</w:t>
      </w:r>
      <w:r w:rsidRPr="004D6A44">
        <w:rPr>
          <w:rFonts w:eastAsia="Times New Roman" w:cs="Times New Roman"/>
          <w:lang w:val="en-GB"/>
        </w:rPr>
        <w:t xml:space="preserve"> 259-2</w:t>
      </w:r>
      <w:r w:rsidR="00617CF2">
        <w:rPr>
          <w:rFonts w:eastAsia="Times New Roman" w:cs="Times New Roman"/>
          <w:lang w:val="en-GB"/>
        </w:rPr>
        <w:t>70,</w:t>
      </w:r>
      <w:r w:rsidRPr="004D6A44">
        <w:rPr>
          <w:rFonts w:eastAsia="Times New Roman" w:cs="Times New Roman"/>
          <w:lang w:val="en-GB"/>
        </w:rPr>
        <w:t xml:space="preserve"> 271 (2), 272</w:t>
      </w:r>
      <w:r w:rsidR="00617CF2">
        <w:rPr>
          <w:rFonts w:eastAsia="Times New Roman" w:cs="Times New Roman"/>
          <w:lang w:val="en-GB"/>
        </w:rPr>
        <w:t>-281</w:t>
      </w:r>
      <w:r w:rsidRPr="004D6A44">
        <w:rPr>
          <w:rFonts w:eastAsia="Times New Roman" w:cs="Times New Roman"/>
          <w:lang w:val="en-GB"/>
        </w:rPr>
        <w:t>, 28</w:t>
      </w:r>
      <w:r w:rsidR="00617CF2">
        <w:rPr>
          <w:rFonts w:eastAsia="Times New Roman" w:cs="Times New Roman"/>
          <w:lang w:val="en-GB"/>
        </w:rPr>
        <w:t xml:space="preserve">3-285, </w:t>
      </w:r>
      <w:r w:rsidRPr="004D6A44">
        <w:rPr>
          <w:rFonts w:eastAsia="Times New Roman" w:cs="Times New Roman"/>
          <w:lang w:val="en-GB"/>
        </w:rPr>
        <w:t>28</w:t>
      </w:r>
      <w:r w:rsidR="00617CF2">
        <w:rPr>
          <w:rFonts w:eastAsia="Times New Roman" w:cs="Times New Roman"/>
          <w:lang w:val="en-GB"/>
        </w:rPr>
        <w:t>8-291, 293, 295 and 298</w:t>
      </w:r>
      <w:r w:rsidRPr="004D6A44">
        <w:rPr>
          <w:rFonts w:eastAsia="Times New Roman" w:cs="Times New Roman"/>
          <w:lang w:val="en-GB"/>
        </w:rPr>
        <w:t xml:space="preserve"> shall be applied with the derogations set out in this Chapter.</w:t>
      </w:r>
    </w:p>
    <w:p w:rsidR="00A27957" w:rsidRPr="004D6A44" w:rsidRDefault="00A27957" w:rsidP="00A27957">
      <w:pPr>
        <w:rPr>
          <w:rFonts w:eastAsia="Times New Roman" w:cs="Times New Roman"/>
          <w:lang w:val="en-GB"/>
        </w:rPr>
      </w:pPr>
      <w:r w:rsidRPr="004D6A44">
        <w:rPr>
          <w:rFonts w:eastAsia="Times New Roman" w:cs="Times New Roman"/>
          <w:lang w:val="en-GB"/>
        </w:rPr>
        <w:t>            (2) If the election of Members of the European Parliament and the general election of Members of Parliament is held on the same day, the provisions of Sections 247 (2), 257 (2), 271 (1), 282, 286, 287</w:t>
      </w:r>
      <w:r w:rsidR="00A86755">
        <w:rPr>
          <w:rFonts w:eastAsia="Times New Roman" w:cs="Times New Roman"/>
          <w:lang w:val="en-GB"/>
        </w:rPr>
        <w:t>,</w:t>
      </w:r>
      <w:r w:rsidRPr="004D6A44">
        <w:rPr>
          <w:rFonts w:eastAsia="Times New Roman" w:cs="Times New Roman"/>
          <w:lang w:val="en-GB"/>
        </w:rPr>
        <w:t xml:space="preserve"> 292</w:t>
      </w:r>
      <w:r w:rsidR="00A86755">
        <w:rPr>
          <w:rFonts w:eastAsia="Times New Roman" w:cs="Times New Roman"/>
          <w:lang w:val="en-GB"/>
        </w:rPr>
        <w:t>, 294, 296 and 297</w:t>
      </w:r>
      <w:r w:rsidRPr="004D6A44">
        <w:rPr>
          <w:rFonts w:eastAsia="Times New Roman" w:cs="Times New Roman"/>
          <w:lang w:val="en-GB"/>
        </w:rPr>
        <w:t xml:space="preserve"> shall also be applied to the election of Members of the European Parliament. In such cases, the provisions of Sections </w:t>
      </w:r>
      <w:r w:rsidR="0057547C">
        <w:rPr>
          <w:rFonts w:eastAsia="Times New Roman" w:cs="Times New Roman"/>
          <w:lang w:val="en-GB"/>
        </w:rPr>
        <w:t xml:space="preserve">333, 341/A, </w:t>
      </w:r>
      <w:r w:rsidRPr="004D6A44">
        <w:rPr>
          <w:rFonts w:eastAsia="Times New Roman" w:cs="Times New Roman"/>
          <w:lang w:val="en-GB"/>
        </w:rPr>
        <w:t>342</w:t>
      </w:r>
      <w:r w:rsidR="0057547C">
        <w:rPr>
          <w:rFonts w:eastAsia="Times New Roman" w:cs="Times New Roman"/>
          <w:lang w:val="en-GB"/>
        </w:rPr>
        <w:t>,</w:t>
      </w:r>
      <w:r w:rsidRPr="004D6A44">
        <w:rPr>
          <w:rFonts w:eastAsia="Times New Roman" w:cs="Times New Roman"/>
          <w:lang w:val="en-GB"/>
        </w:rPr>
        <w:t xml:space="preserve"> 343 (2) </w:t>
      </w:r>
      <w:r w:rsidR="0057547C">
        <w:rPr>
          <w:rFonts w:eastAsia="Times New Roman" w:cs="Times New Roman"/>
          <w:lang w:val="en-GB"/>
        </w:rPr>
        <w:t xml:space="preserve">and 345 </w:t>
      </w:r>
      <w:r w:rsidRPr="004D6A44">
        <w:rPr>
          <w:rFonts w:eastAsia="Times New Roman" w:cs="Times New Roman"/>
          <w:lang w:val="en-GB"/>
        </w:rPr>
        <w:t xml:space="preserve">shall not apply. </w:t>
      </w:r>
    </w:p>
    <w:p w:rsidR="00A27957" w:rsidRPr="004D6A44" w:rsidRDefault="00A27957" w:rsidP="007B10BF">
      <w:pPr>
        <w:spacing w:before="100" w:beforeAutospacing="1" w:after="100" w:afterAutospacing="1"/>
        <w:jc w:val="center"/>
        <w:rPr>
          <w:rFonts w:eastAsia="Times New Roman" w:cs="Times New Roman"/>
          <w:lang w:val="en-GB"/>
        </w:rPr>
      </w:pPr>
      <w:r w:rsidRPr="004D6A44">
        <w:rPr>
          <w:rFonts w:eastAsia="Times New Roman" w:cs="Times New Roman"/>
          <w:b/>
          <w:bCs/>
          <w:lang w:val="en-GB"/>
        </w:rPr>
        <w:t>157 The call for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332</w:t>
      </w:r>
    </w:p>
    <w:p w:rsidR="00A27957" w:rsidRPr="004D6A44" w:rsidRDefault="00A27957" w:rsidP="006B4DAC">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election shall be called for a Sunday within the period determined by the European Union. If the Sunday within the period determined by the European Union is a holiday pursuant to the Labour Code, Easter Sunday or Pentecost Sunday, the election of </w:t>
      </w:r>
      <w:r w:rsidR="0052242E">
        <w:rPr>
          <w:rFonts w:eastAsia="Times New Roman" w:cs="Times New Roman"/>
          <w:lang w:val="en-GB"/>
        </w:rPr>
        <w:t xml:space="preserve"> </w:t>
      </w:r>
      <w:r w:rsidRPr="004D6A44">
        <w:rPr>
          <w:rFonts w:eastAsia="Times New Roman" w:cs="Times New Roman"/>
          <w:lang w:val="en-GB"/>
        </w:rPr>
        <w:t>Members of the European Parliament shall be called for another day within the period determined by the European Union.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158 Election bodies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Default="00A27957" w:rsidP="00A27957">
      <w:pPr>
        <w:jc w:val="center"/>
        <w:rPr>
          <w:rFonts w:eastAsia="Times New Roman" w:cs="Times New Roman"/>
          <w:b/>
          <w:bCs/>
          <w:lang w:val="en-GB"/>
        </w:rPr>
      </w:pPr>
      <w:r w:rsidRPr="004D6A44">
        <w:rPr>
          <w:rFonts w:eastAsia="Times New Roman" w:cs="Times New Roman"/>
          <w:b/>
          <w:bCs/>
          <w:lang w:val="en-GB"/>
        </w:rPr>
        <w:t>Section 333</w:t>
      </w:r>
    </w:p>
    <w:p w:rsidR="00832321" w:rsidRPr="004D6A44" w:rsidRDefault="00832321" w:rsidP="00A27957">
      <w:pPr>
        <w:jc w:val="center"/>
        <w:rPr>
          <w:rFonts w:eastAsia="Times New Roman" w:cs="Times New Roman"/>
          <w:lang w:val="en-GB"/>
        </w:rPr>
      </w:pPr>
      <w:r>
        <w:rPr>
          <w:rFonts w:eastAsia="Times New Roman" w:cs="Times New Roman"/>
          <w:b/>
          <w:bCs/>
          <w:lang w:val="en-GB"/>
        </w:rPr>
        <w:t>-</w:t>
      </w:r>
    </w:p>
    <w:p w:rsidR="00A27957" w:rsidRDefault="00A27957" w:rsidP="00A27957">
      <w:pPr>
        <w:rPr>
          <w:rFonts w:eastAsia="Times New Roman" w:cs="Times New Roman"/>
          <w:lang w:val="en-GB"/>
        </w:rPr>
      </w:pPr>
      <w:r w:rsidRPr="004D6A44">
        <w:rPr>
          <w:rFonts w:eastAsia="Times New Roman" w:cs="Times New Roman"/>
          <w:lang w:val="en-GB"/>
        </w:rPr>
        <w:t xml:space="preserve">            </w:t>
      </w:r>
      <w:r w:rsidR="00EB5AAD">
        <w:rPr>
          <w:rFonts w:eastAsia="Times New Roman" w:cs="Times New Roman"/>
          <w:lang w:val="en-GB"/>
        </w:rPr>
        <w:t xml:space="preserve">The following election bodies operate at the election of </w:t>
      </w:r>
      <w:r w:rsidR="007D1E54">
        <w:rPr>
          <w:rFonts w:eastAsia="Times New Roman" w:cs="Times New Roman"/>
          <w:lang w:val="en-GB"/>
        </w:rPr>
        <w:t>M</w:t>
      </w:r>
      <w:r w:rsidR="00EB5AAD">
        <w:rPr>
          <w:rFonts w:eastAsia="Times New Roman" w:cs="Times New Roman"/>
          <w:lang w:val="en-GB"/>
        </w:rPr>
        <w:t xml:space="preserve">embers of the </w:t>
      </w:r>
      <w:r w:rsidR="007D1E54">
        <w:rPr>
          <w:rFonts w:eastAsia="Times New Roman" w:cs="Times New Roman"/>
          <w:lang w:val="en-GB"/>
        </w:rPr>
        <w:t>E</w:t>
      </w:r>
      <w:r w:rsidR="00EB5AAD">
        <w:rPr>
          <w:rFonts w:eastAsia="Times New Roman" w:cs="Times New Roman"/>
          <w:lang w:val="en-GB"/>
        </w:rPr>
        <w:t xml:space="preserve">uropean </w:t>
      </w:r>
      <w:r w:rsidR="007D1E54">
        <w:rPr>
          <w:rFonts w:eastAsia="Times New Roman" w:cs="Times New Roman"/>
          <w:lang w:val="en-GB"/>
        </w:rPr>
        <w:t>Parliament</w:t>
      </w:r>
      <w:r w:rsidR="00EB5AAD">
        <w:rPr>
          <w:rFonts w:eastAsia="Times New Roman" w:cs="Times New Roman"/>
          <w:lang w:val="en-GB"/>
        </w:rPr>
        <w:t>:</w:t>
      </w:r>
    </w:p>
    <w:p w:rsidR="007D1E54" w:rsidRDefault="00443B43" w:rsidP="00A27957">
      <w:pPr>
        <w:rPr>
          <w:rFonts w:eastAsia="Times New Roman" w:cs="Times New Roman"/>
          <w:lang w:val="en-GB"/>
        </w:rPr>
      </w:pPr>
      <w:r>
        <w:rPr>
          <w:rFonts w:eastAsia="Times New Roman" w:cs="Times New Roman"/>
          <w:lang w:val="en-GB"/>
        </w:rPr>
        <w:t xml:space="preserve">a) </w:t>
      </w:r>
      <w:r w:rsidR="00E41CD7">
        <w:rPr>
          <w:rFonts w:eastAsia="Times New Roman" w:cs="Times New Roman"/>
          <w:lang w:val="en-GB"/>
        </w:rPr>
        <w:t>the National Election Commission,</w:t>
      </w:r>
    </w:p>
    <w:p w:rsidR="00443B43" w:rsidRDefault="00443B43" w:rsidP="00A27957">
      <w:pPr>
        <w:rPr>
          <w:rFonts w:eastAsia="Times New Roman" w:cs="Times New Roman"/>
          <w:lang w:val="en-GB"/>
        </w:rPr>
      </w:pPr>
      <w:r>
        <w:rPr>
          <w:rFonts w:eastAsia="Times New Roman" w:cs="Times New Roman"/>
          <w:lang w:val="en-GB"/>
        </w:rPr>
        <w:t xml:space="preserve">b) </w:t>
      </w:r>
      <w:r w:rsidR="00E41CD7">
        <w:rPr>
          <w:rFonts w:eastAsia="Times New Roman" w:cs="Times New Roman"/>
          <w:lang w:val="en-GB"/>
        </w:rPr>
        <w:t>territorial election commissions,</w:t>
      </w:r>
    </w:p>
    <w:p w:rsidR="00443B43" w:rsidRDefault="00443B43" w:rsidP="00A27957">
      <w:pPr>
        <w:rPr>
          <w:rFonts w:eastAsia="Times New Roman" w:cs="Times New Roman"/>
          <w:lang w:val="en-GB"/>
        </w:rPr>
      </w:pPr>
      <w:r>
        <w:rPr>
          <w:rFonts w:eastAsia="Times New Roman" w:cs="Times New Roman"/>
          <w:lang w:val="en-GB"/>
        </w:rPr>
        <w:t xml:space="preserve">c) </w:t>
      </w:r>
      <w:r w:rsidR="00E41CD7">
        <w:rPr>
          <w:rFonts w:eastAsia="Times New Roman" w:cs="Times New Roman"/>
          <w:lang w:val="en-GB"/>
        </w:rPr>
        <w:t xml:space="preserve">polling station </w:t>
      </w:r>
      <w:r w:rsidR="00DD39DB">
        <w:rPr>
          <w:rFonts w:eastAsia="Times New Roman" w:cs="Times New Roman"/>
          <w:lang w:val="en-GB"/>
        </w:rPr>
        <w:t>commissions (in settlements with a single polling district the local election commission).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373A81" w:rsidRDefault="00373A81" w:rsidP="00A27957">
      <w:pPr>
        <w:jc w:val="center"/>
        <w:rPr>
          <w:rFonts w:eastAsia="Times New Roman" w:cs="Times New Roman"/>
          <w:b/>
          <w:bCs/>
          <w:lang w:val="en-GB"/>
        </w:rPr>
      </w:pPr>
      <w:r>
        <w:rPr>
          <w:rFonts w:eastAsia="Times New Roman" w:cs="Times New Roman"/>
          <w:b/>
          <w:bCs/>
          <w:lang w:val="en-GB"/>
        </w:rPr>
        <w:t>158/A</w:t>
      </w:r>
      <w:r w:rsidR="00882D3F">
        <w:rPr>
          <w:rFonts w:eastAsia="Times New Roman" w:cs="Times New Roman"/>
          <w:b/>
          <w:bCs/>
          <w:lang w:val="en-GB"/>
        </w:rPr>
        <w:t xml:space="preserve"> The electoral register of voters voting by mail</w:t>
      </w:r>
    </w:p>
    <w:p w:rsidR="00373A81" w:rsidRDefault="00373A81" w:rsidP="00A27957">
      <w:pPr>
        <w:jc w:val="center"/>
        <w:rPr>
          <w:rFonts w:eastAsia="Times New Roman" w:cs="Times New Roman"/>
          <w:b/>
          <w:bCs/>
          <w:lang w:val="en-GB"/>
        </w:rPr>
      </w:pPr>
    </w:p>
    <w:p w:rsidR="00373A81" w:rsidRDefault="00373A81" w:rsidP="00A27957">
      <w:pPr>
        <w:jc w:val="center"/>
        <w:rPr>
          <w:rFonts w:eastAsia="Times New Roman" w:cs="Times New Roman"/>
          <w:b/>
          <w:bCs/>
          <w:lang w:val="en-GB"/>
        </w:rPr>
      </w:pPr>
      <w:r>
        <w:rPr>
          <w:rFonts w:eastAsia="Times New Roman" w:cs="Times New Roman"/>
          <w:b/>
          <w:bCs/>
          <w:lang w:val="en-GB"/>
        </w:rPr>
        <w:lastRenderedPageBreak/>
        <w:t>Section 333/A</w:t>
      </w:r>
      <w:r w:rsidR="0050702C">
        <w:rPr>
          <w:rFonts w:eastAsia="Times New Roman" w:cs="Times New Roman"/>
          <w:b/>
          <w:bCs/>
          <w:lang w:val="en-GB"/>
        </w:rPr>
        <w:t xml:space="preserve"> </w:t>
      </w:r>
    </w:p>
    <w:p w:rsidR="00373A81" w:rsidRDefault="00373A81" w:rsidP="00A27957">
      <w:pPr>
        <w:jc w:val="center"/>
        <w:rPr>
          <w:rFonts w:eastAsia="Times New Roman" w:cs="Times New Roman"/>
          <w:b/>
          <w:bCs/>
          <w:lang w:val="en-GB"/>
        </w:rPr>
      </w:pPr>
    </w:p>
    <w:p w:rsidR="00373A81" w:rsidRPr="007B10BF" w:rsidRDefault="009822B2" w:rsidP="007B10BF">
      <w:pPr>
        <w:rPr>
          <w:rFonts w:eastAsia="Times New Roman" w:cs="Times New Roman"/>
          <w:bCs/>
          <w:lang w:val="en-GB"/>
        </w:rPr>
      </w:pPr>
      <w:r>
        <w:rPr>
          <w:rFonts w:eastAsia="Times New Roman" w:cs="Times New Roman"/>
          <w:lang w:val="en-GB"/>
        </w:rPr>
        <w:t>Voters not listed in</w:t>
      </w:r>
      <w:r w:rsidR="00B749A1">
        <w:rPr>
          <w:rFonts w:eastAsia="Times New Roman" w:cs="Times New Roman"/>
          <w:lang w:val="en-GB"/>
        </w:rPr>
        <w:t xml:space="preserve"> the register of citizens’ personal data and addresses</w:t>
      </w:r>
      <w:r>
        <w:rPr>
          <w:rFonts w:eastAsia="Times New Roman" w:cs="Times New Roman"/>
          <w:lang w:val="en-GB"/>
        </w:rPr>
        <w:t xml:space="preserve"> may only be entered into the postal voters’ register if their </w:t>
      </w:r>
      <w:proofErr w:type="spellStart"/>
      <w:r>
        <w:rPr>
          <w:rFonts w:eastAsia="Times New Roman" w:cs="Times New Roman"/>
          <w:lang w:val="en-GB"/>
        </w:rPr>
        <w:t>addresse</w:t>
      </w:r>
      <w:proofErr w:type="spellEnd"/>
      <w:r>
        <w:rPr>
          <w:rFonts w:eastAsia="Times New Roman" w:cs="Times New Roman"/>
          <w:lang w:val="en-GB"/>
        </w:rPr>
        <w:t xml:space="preserve"> is listed in the central electoral register on the basis of a request that has been submitted on the twenty-fifth day</w:t>
      </w:r>
      <w:r w:rsidR="00690988">
        <w:rPr>
          <w:rFonts w:eastAsia="Times New Roman" w:cs="Times New Roman"/>
          <w:lang w:val="en-GB"/>
        </w:rPr>
        <w:t xml:space="preserve"> before voting day at the latest.</w:t>
      </w:r>
    </w:p>
    <w:p w:rsidR="00373A81" w:rsidRDefault="00373A81" w:rsidP="007B10BF">
      <w:pPr>
        <w:rPr>
          <w:rFonts w:eastAsia="Times New Roman" w:cs="Times New Roman"/>
          <w:b/>
          <w:bCs/>
          <w:lang w:val="en-GB"/>
        </w:rPr>
      </w:pPr>
    </w:p>
    <w:p w:rsidR="00373A81" w:rsidRDefault="00373A81" w:rsidP="00A27957">
      <w:pPr>
        <w:jc w:val="center"/>
        <w:rPr>
          <w:rFonts w:eastAsia="Times New Roman" w:cs="Times New Roman"/>
          <w:b/>
          <w:bCs/>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159 Requests for the registration of citizens of other European Union member states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590A7C" w:rsidRDefault="00A27957" w:rsidP="00590A7C">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334</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Citizens of other member states of the European Union may request up to the sixteenth day before the day of voting to have their registration </w:t>
      </w:r>
      <w:r w:rsidR="008E2B4C">
        <w:rPr>
          <w:rFonts w:eastAsia="Times New Roman" w:cs="Times New Roman"/>
          <w:lang w:val="en-GB"/>
        </w:rPr>
        <w:t xml:space="preserve">in the central electoral register </w:t>
      </w:r>
      <w:r w:rsidRPr="004D6A44">
        <w:rPr>
          <w:rFonts w:eastAsia="Times New Roman" w:cs="Times New Roman"/>
          <w:lang w:val="en-GB"/>
        </w:rPr>
        <w:t>expanded to include the election of Members of the European Parliament. In addition to the data specified in Section 92 (1)</w:t>
      </w:r>
      <w:r w:rsidR="00257A07">
        <w:rPr>
          <w:rFonts w:eastAsia="Times New Roman" w:cs="Times New Roman"/>
          <w:lang w:val="en-GB"/>
        </w:rPr>
        <w:t xml:space="preserve"> or (3)</w:t>
      </w:r>
      <w:r w:rsidRPr="004D6A44">
        <w:rPr>
          <w:rFonts w:eastAsia="Times New Roman" w:cs="Times New Roman"/>
          <w:lang w:val="en-GB"/>
        </w:rPr>
        <w:t>, such requests shall include:</w:t>
      </w:r>
    </w:p>
    <w:p w:rsidR="00A27957" w:rsidRPr="004D6A44" w:rsidRDefault="00A27957" w:rsidP="00A27957">
      <w:pPr>
        <w:rPr>
          <w:rFonts w:eastAsia="Times New Roman" w:cs="Times New Roman"/>
          <w:lang w:val="en-GB"/>
        </w:rPr>
      </w:pPr>
      <w:r w:rsidRPr="004D6A44">
        <w:rPr>
          <w:rFonts w:eastAsia="Times New Roman" w:cs="Times New Roman"/>
          <w:lang w:val="en-GB"/>
        </w:rPr>
        <w:t>            a) the voter's declaration stating that he or she will only exercise his or her right to vote in Hungary;</w:t>
      </w:r>
    </w:p>
    <w:p w:rsidR="00A27957" w:rsidRPr="004D6A44" w:rsidRDefault="00A27957" w:rsidP="00A27957">
      <w:pPr>
        <w:rPr>
          <w:rFonts w:eastAsia="Times New Roman" w:cs="Times New Roman"/>
          <w:lang w:val="en-GB"/>
        </w:rPr>
      </w:pPr>
      <w:r w:rsidRPr="004D6A44">
        <w:rPr>
          <w:rFonts w:eastAsia="Times New Roman" w:cs="Times New Roman"/>
          <w:lang w:val="en-GB"/>
        </w:rPr>
        <w:t>            b) if applicable, the name of the settlement or constituency where the requester was last entered into the register in the state of their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Citizens of other member states of the European Union listed in the central electoral register with regard to the election of Members of the European Parliament may request up to the </w:t>
      </w:r>
      <w:r w:rsidR="002B098C">
        <w:rPr>
          <w:rFonts w:eastAsia="Times New Roman" w:cs="Times New Roman"/>
          <w:lang w:val="en-GB"/>
        </w:rPr>
        <w:t>tenth</w:t>
      </w:r>
      <w:r w:rsidR="002B098C" w:rsidRPr="004D6A44">
        <w:rPr>
          <w:rFonts w:eastAsia="Times New Roman" w:cs="Times New Roman"/>
          <w:lang w:val="en-GB"/>
        </w:rPr>
        <w:t xml:space="preserve"> </w:t>
      </w:r>
      <w:r w:rsidRPr="004D6A44">
        <w:rPr>
          <w:rFonts w:eastAsia="Times New Roman" w:cs="Times New Roman"/>
          <w:lang w:val="en-GB"/>
        </w:rPr>
        <w:t>day before the day of voting to have the scope of their registration reduced so as not to include registration for election of Members of the European Parliament.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160 Entry of citizens of other European Union member states in the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335</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7C11A0">
        <w:rPr>
          <w:rFonts w:eastAsia="Times New Roman" w:cs="Times New Roman"/>
          <w:lang w:val="en-GB"/>
        </w:rPr>
        <w:t xml:space="preserve">(1) </w:t>
      </w:r>
      <w:r w:rsidRPr="004D6A44">
        <w:rPr>
          <w:rFonts w:eastAsia="Times New Roman" w:cs="Times New Roman"/>
          <w:lang w:val="en-GB"/>
        </w:rPr>
        <w:t>The National Election Office shall inform the competent central organs of the Member States of the European Union by the fifteenth day before the day of voting at the latest about the citizens of each country who are listed in the polling district electoral register. The notification shall contain the following data on the voter:</w:t>
      </w:r>
    </w:p>
    <w:p w:rsidR="00A27957" w:rsidRPr="004D6A44" w:rsidRDefault="00A27957" w:rsidP="00A27957">
      <w:pPr>
        <w:rPr>
          <w:rFonts w:eastAsia="Times New Roman" w:cs="Times New Roman"/>
          <w:lang w:val="en-GB"/>
        </w:rPr>
      </w:pPr>
      <w:r w:rsidRPr="004D6A44">
        <w:rPr>
          <w:rFonts w:eastAsia="Times New Roman" w:cs="Times New Roman"/>
          <w:lang w:val="en-GB"/>
        </w:rPr>
        <w:t>            a) name;</w:t>
      </w:r>
    </w:p>
    <w:p w:rsidR="00A27957" w:rsidRPr="004D6A44" w:rsidRDefault="00A27957" w:rsidP="00A27957">
      <w:pPr>
        <w:rPr>
          <w:rFonts w:eastAsia="Times New Roman" w:cs="Times New Roman"/>
          <w:lang w:val="en-GB"/>
        </w:rPr>
      </w:pPr>
      <w:r w:rsidRPr="004D6A44">
        <w:rPr>
          <w:rFonts w:eastAsia="Times New Roman" w:cs="Times New Roman"/>
          <w:lang w:val="en-GB"/>
        </w:rPr>
        <w:t>            b) gender;</w:t>
      </w:r>
    </w:p>
    <w:p w:rsidR="00A27957" w:rsidRPr="004D6A44" w:rsidRDefault="00A27957" w:rsidP="00A27957">
      <w:pPr>
        <w:rPr>
          <w:rFonts w:eastAsia="Times New Roman" w:cs="Times New Roman"/>
          <w:lang w:val="en-GB"/>
        </w:rPr>
      </w:pPr>
      <w:r w:rsidRPr="004D6A44">
        <w:rPr>
          <w:rFonts w:eastAsia="Times New Roman" w:cs="Times New Roman"/>
          <w:lang w:val="en-GB"/>
        </w:rPr>
        <w:t>            c) place and date of birth;</w:t>
      </w:r>
    </w:p>
    <w:p w:rsidR="00A27957" w:rsidRPr="004D6A44" w:rsidRDefault="00A27957" w:rsidP="00A27957">
      <w:pPr>
        <w:rPr>
          <w:rFonts w:eastAsia="Times New Roman" w:cs="Times New Roman"/>
          <w:lang w:val="en-GB"/>
        </w:rPr>
      </w:pPr>
      <w:r w:rsidRPr="004D6A44">
        <w:rPr>
          <w:rFonts w:eastAsia="Times New Roman" w:cs="Times New Roman"/>
          <w:lang w:val="en-GB"/>
        </w:rPr>
        <w:t>            d) nationality;</w:t>
      </w:r>
    </w:p>
    <w:p w:rsidR="00A27957" w:rsidRDefault="00A27957" w:rsidP="00A27957">
      <w:pPr>
        <w:rPr>
          <w:rFonts w:eastAsia="Times New Roman" w:cs="Times New Roman"/>
          <w:lang w:val="en-GB"/>
        </w:rPr>
      </w:pPr>
      <w:r w:rsidRPr="004D6A44">
        <w:rPr>
          <w:rFonts w:eastAsia="Times New Roman" w:cs="Times New Roman"/>
          <w:lang w:val="en-GB"/>
        </w:rPr>
        <w:t>            e) the settlement or constituency where the citizen concerned was last entered into the local electoral register in the state of their citizenship.</w:t>
      </w:r>
    </w:p>
    <w:p w:rsidR="007C11A0" w:rsidRPr="004D6A44" w:rsidRDefault="007C11A0" w:rsidP="00A27957">
      <w:pPr>
        <w:rPr>
          <w:rFonts w:eastAsia="Times New Roman" w:cs="Times New Roman"/>
          <w:lang w:val="en-GB"/>
        </w:rPr>
      </w:pPr>
      <w:r>
        <w:rPr>
          <w:rFonts w:eastAsia="Times New Roman" w:cs="Times New Roman"/>
          <w:lang w:val="en-GB"/>
        </w:rPr>
        <w:tab/>
        <w:t xml:space="preserve">(2) </w:t>
      </w:r>
      <w:r w:rsidR="007056B9">
        <w:rPr>
          <w:rFonts w:eastAsia="Times New Roman" w:cs="Times New Roman"/>
          <w:lang w:val="en-GB"/>
        </w:rPr>
        <w:t>Provision of data under (1) may contain – on the basis of a request by the member state concerned – other personal data of the voter listed in the central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161 Deletion of voters who exercise their voting rights in another European Union member state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336</w:t>
      </w:r>
    </w:p>
    <w:p w:rsidR="00A27957" w:rsidRPr="004D6A44" w:rsidRDefault="00A27957" w:rsidP="00A27957">
      <w:pPr>
        <w:rPr>
          <w:rFonts w:eastAsia="Times New Roman" w:cs="Times New Roman"/>
          <w:lang w:val="en-GB"/>
        </w:rPr>
      </w:pPr>
      <w:r w:rsidRPr="004D6A44">
        <w:rPr>
          <w:rFonts w:eastAsia="Times New Roman" w:cs="Times New Roman"/>
          <w:lang w:val="en-GB"/>
        </w:rPr>
        <w:t>            Based on the information received about Hungarian citizens registered to participate in the election of Members of the European Parliament in other member states, the National Election Office shall remove the voters in question from the polling district electoral register.</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162 Data supply from the register of disfranchised citizens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lastRenderedPageBreak/>
        <w:t>Section 337</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National Election Office shall supply data to European Union member states' competent authorities authorized to manage data in the course of elections of Members of the European Parliament on request within </w:t>
      </w:r>
      <w:r w:rsidR="005406FB">
        <w:rPr>
          <w:rFonts w:eastAsia="Times New Roman" w:cs="Times New Roman"/>
          <w:lang w:val="en-GB"/>
        </w:rPr>
        <w:t>five</w:t>
      </w:r>
      <w:r w:rsidR="005406FB" w:rsidRPr="004D6A44">
        <w:rPr>
          <w:rFonts w:eastAsia="Times New Roman" w:cs="Times New Roman"/>
          <w:lang w:val="en-GB"/>
        </w:rPr>
        <w:t xml:space="preserve"> </w:t>
      </w:r>
      <w:r w:rsidRPr="004D6A44">
        <w:rPr>
          <w:rFonts w:eastAsia="Times New Roman" w:cs="Times New Roman"/>
          <w:lang w:val="en-GB"/>
        </w:rPr>
        <w:t>days from the register of disfranchised voters regarding the voting rights of Hungarian citizens who requested to be registered as voters or candidates in the member state in question.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163 Notification of lists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338</w:t>
      </w:r>
    </w:p>
    <w:p w:rsidR="00A27957" w:rsidRPr="004D6A44" w:rsidRDefault="00A27957" w:rsidP="00A27957">
      <w:pPr>
        <w:rPr>
          <w:rFonts w:eastAsia="Times New Roman" w:cs="Times New Roman"/>
          <w:lang w:val="en-GB"/>
        </w:rPr>
      </w:pPr>
      <w:r w:rsidRPr="004D6A44">
        <w:rPr>
          <w:rFonts w:eastAsia="Times New Roman" w:cs="Times New Roman"/>
          <w:lang w:val="en-GB"/>
        </w:rPr>
        <w:t>            (1) Lists shall be notified on the thirty-</w:t>
      </w:r>
      <w:r w:rsidR="00B626BC">
        <w:rPr>
          <w:rFonts w:eastAsia="Times New Roman" w:cs="Times New Roman"/>
          <w:lang w:val="en-GB"/>
        </w:rPr>
        <w:t>seventh</w:t>
      </w:r>
      <w:r w:rsidR="00B626BC" w:rsidRPr="004D6A44">
        <w:rPr>
          <w:rFonts w:eastAsia="Times New Roman" w:cs="Times New Roman"/>
          <w:lang w:val="en-GB"/>
        </w:rPr>
        <w:t xml:space="preserve"> </w:t>
      </w:r>
      <w:r w:rsidRPr="004D6A44">
        <w:rPr>
          <w:rFonts w:eastAsia="Times New Roman" w:cs="Times New Roman"/>
          <w:lang w:val="en-GB"/>
        </w:rPr>
        <w:t>day before the day of voting at the latest.</w:t>
      </w:r>
    </w:p>
    <w:p w:rsidR="00A27957" w:rsidRPr="004D6A44" w:rsidRDefault="00A27957" w:rsidP="00A27957">
      <w:pPr>
        <w:rPr>
          <w:rFonts w:eastAsia="Times New Roman" w:cs="Times New Roman"/>
          <w:lang w:val="en-GB"/>
        </w:rPr>
      </w:pPr>
      <w:r w:rsidRPr="004D6A44">
        <w:rPr>
          <w:rFonts w:eastAsia="Times New Roman" w:cs="Times New Roman"/>
          <w:lang w:val="en-GB"/>
        </w:rPr>
        <w:t>            (2) Lists shall be registered by the National Election Commission.</w:t>
      </w:r>
    </w:p>
    <w:p w:rsidR="00A27957" w:rsidRDefault="00A27957" w:rsidP="00A27957">
      <w:pPr>
        <w:rPr>
          <w:rFonts w:eastAsia="Times New Roman" w:cs="Times New Roman"/>
          <w:lang w:val="en-GB"/>
        </w:rPr>
      </w:pPr>
      <w:r w:rsidRPr="004D6A44">
        <w:rPr>
          <w:rFonts w:eastAsia="Times New Roman" w:cs="Times New Roman"/>
          <w:lang w:val="en-GB"/>
        </w:rPr>
        <w:t>            (3) The provisions of Section 120 (1)-(2) and Sections 121-128 shall be applied to recommendations of lists.</w:t>
      </w:r>
    </w:p>
    <w:p w:rsidR="007370F7" w:rsidRPr="004D6A44" w:rsidRDefault="007370F7" w:rsidP="00A27957">
      <w:pPr>
        <w:rPr>
          <w:rFonts w:eastAsia="Times New Roman" w:cs="Times New Roman"/>
          <w:lang w:val="en-GB"/>
        </w:rPr>
      </w:pPr>
      <w:r>
        <w:rPr>
          <w:rFonts w:eastAsia="Times New Roman" w:cs="Times New Roman"/>
          <w:lang w:val="en-GB"/>
        </w:rPr>
        <w:tab/>
        <w:t xml:space="preserve">(3a) </w:t>
      </w:r>
      <w:r w:rsidR="001F7C8D">
        <w:rPr>
          <w:rFonts w:eastAsia="Times New Roman" w:cs="Times New Roman"/>
          <w:lang w:val="en-GB"/>
        </w:rPr>
        <w:t>Voters with no Hungarian address may indicate</w:t>
      </w:r>
      <w:r w:rsidR="004906DA">
        <w:rPr>
          <w:rFonts w:eastAsia="Times New Roman" w:cs="Times New Roman"/>
          <w:lang w:val="en-GB"/>
        </w:rPr>
        <w:t xml:space="preserve"> on the recommendation sheet</w:t>
      </w:r>
      <w:r w:rsidR="001F7C8D">
        <w:rPr>
          <w:rFonts w:eastAsia="Times New Roman" w:cs="Times New Roman"/>
          <w:lang w:val="en-GB"/>
        </w:rPr>
        <w:t xml:space="preserve"> the number of their identity document and date of birth instead of their </w:t>
      </w:r>
      <w:r w:rsidR="004906DA">
        <w:rPr>
          <w:rFonts w:eastAsia="Times New Roman" w:cs="Times New Roman"/>
          <w:lang w:val="en-GB"/>
        </w:rPr>
        <w:t>personal identification number and address</w:t>
      </w:r>
      <w:r w:rsidR="00DC3078">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(4) The notification of </w:t>
      </w:r>
      <w:r w:rsidR="003A1D0F">
        <w:rPr>
          <w:rFonts w:eastAsia="Times New Roman" w:cs="Times New Roman"/>
          <w:lang w:val="en-GB"/>
        </w:rPr>
        <w:t xml:space="preserve">a </w:t>
      </w:r>
      <w:r w:rsidRPr="004D6A44">
        <w:rPr>
          <w:rFonts w:eastAsia="Times New Roman" w:cs="Times New Roman"/>
          <w:lang w:val="en-GB"/>
        </w:rPr>
        <w:t xml:space="preserve">candidate </w:t>
      </w:r>
      <w:r w:rsidR="003A1D0F">
        <w:rPr>
          <w:rFonts w:eastAsia="Times New Roman" w:cs="Times New Roman"/>
          <w:lang w:val="en-GB"/>
        </w:rPr>
        <w:t>put forward on a</w:t>
      </w:r>
      <w:r w:rsidRPr="004D6A44">
        <w:rPr>
          <w:rFonts w:eastAsia="Times New Roman" w:cs="Times New Roman"/>
          <w:lang w:val="en-GB"/>
        </w:rPr>
        <w:t xml:space="preserve"> list shall contain the data and declarations required pursuant to Section 120 (3).</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590A7C" w:rsidRDefault="00A27957" w:rsidP="00590A7C">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339</w:t>
      </w:r>
    </w:p>
    <w:p w:rsidR="00A27957" w:rsidRPr="004D6A44" w:rsidRDefault="00A27957" w:rsidP="00A27957">
      <w:pPr>
        <w:rPr>
          <w:rFonts w:eastAsia="Times New Roman" w:cs="Times New Roman"/>
          <w:lang w:val="en-GB"/>
        </w:rPr>
      </w:pPr>
      <w:r w:rsidRPr="004D6A44">
        <w:rPr>
          <w:rFonts w:eastAsia="Times New Roman" w:cs="Times New Roman"/>
          <w:lang w:val="en-GB"/>
        </w:rPr>
        <w:t>            (1) When notifying a citizen of another European Union Member State as a candidate, the candidate's declaration containing the following shall be attached to the notification:</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a) the candidate's citizenship, </w:t>
      </w:r>
      <w:r w:rsidR="007D1C07">
        <w:rPr>
          <w:rFonts w:eastAsia="Times New Roman" w:cs="Times New Roman"/>
          <w:lang w:val="en-GB"/>
        </w:rPr>
        <w:t>address</w:t>
      </w:r>
      <w:r w:rsidRPr="004D6A44">
        <w:rPr>
          <w:rFonts w:eastAsia="Times New Roman" w:cs="Times New Roman"/>
          <w:lang w:val="en-GB"/>
        </w:rPr>
        <w:t>, place and date of birth and last domicile in the state of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b) the candidate's statement that he or she is only standing for election in the election of Members of the European Parliament in Hungary;</w:t>
      </w:r>
    </w:p>
    <w:p w:rsidR="00A27957" w:rsidRPr="004D6A44" w:rsidRDefault="00A27957" w:rsidP="00A27957">
      <w:pPr>
        <w:rPr>
          <w:rFonts w:eastAsia="Times New Roman" w:cs="Times New Roman"/>
          <w:lang w:val="en-GB"/>
        </w:rPr>
      </w:pPr>
      <w:r w:rsidRPr="004D6A44">
        <w:rPr>
          <w:rFonts w:eastAsia="Times New Roman" w:cs="Times New Roman"/>
          <w:lang w:val="en-GB"/>
        </w:rPr>
        <w:t>            c) the settlement or constituency where the candidate was last listed in the electoral register in the member state of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d) the candidate's statement that he or she is not subject to any measures excluding candidacy in his or her state of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(2) When notifying a citizen of another member state of the European Union as a candidate, the National Election Office shall inform the authorities of the candidate's state of citizenship of the declaration pursuant to (1) and request confirmation that the candidate is not subject to any measures excluding candidacy in his or her state of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(3) The National Election Office shall inform the competent authorities of the member states of the European Union about their citizens who were registered as candidates by the National Election Commission by sending the data listed in items a) and c) of Annex 2 within three days after the registration becomes final.</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590A7C" w:rsidRDefault="00A27957" w:rsidP="00590A7C">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Section 340</w:t>
      </w:r>
    </w:p>
    <w:p w:rsidR="00A27957" w:rsidRPr="004D6A44" w:rsidRDefault="00A27957" w:rsidP="00A27957">
      <w:pPr>
        <w:rPr>
          <w:rFonts w:eastAsia="Times New Roman" w:cs="Times New Roman"/>
          <w:lang w:val="en-GB"/>
        </w:rPr>
      </w:pPr>
      <w:r w:rsidRPr="004D6A44">
        <w:rPr>
          <w:rFonts w:eastAsia="Times New Roman" w:cs="Times New Roman"/>
          <w:lang w:val="en-GB"/>
        </w:rPr>
        <w:t>            The National Election Commission shall refuse to register or it shall de-register candidates who</w:t>
      </w:r>
    </w:p>
    <w:p w:rsidR="00A27957" w:rsidRPr="004D6A44" w:rsidRDefault="00A27957" w:rsidP="00A27957">
      <w:pPr>
        <w:rPr>
          <w:rFonts w:eastAsia="Times New Roman" w:cs="Times New Roman"/>
          <w:lang w:val="en-GB"/>
        </w:rPr>
      </w:pPr>
      <w:r w:rsidRPr="004D6A44">
        <w:rPr>
          <w:rFonts w:eastAsia="Times New Roman" w:cs="Times New Roman"/>
          <w:lang w:val="en-GB"/>
        </w:rPr>
        <w:t>            a) were registered as candidates in another member state of the European Union;</w:t>
      </w:r>
    </w:p>
    <w:p w:rsidR="00A27957" w:rsidRPr="004D6A44" w:rsidRDefault="00A27957" w:rsidP="00A27957">
      <w:pPr>
        <w:rPr>
          <w:rFonts w:eastAsia="Times New Roman" w:cs="Times New Roman"/>
          <w:lang w:val="en-GB"/>
        </w:rPr>
      </w:pPr>
      <w:r w:rsidRPr="004D6A44">
        <w:rPr>
          <w:rFonts w:eastAsia="Times New Roman" w:cs="Times New Roman"/>
          <w:lang w:val="en-GB"/>
        </w:rPr>
        <w:t>            b) do not have the right to vote according to the response</w:t>
      </w:r>
      <w:r w:rsidR="009953D0">
        <w:rPr>
          <w:rFonts w:eastAsia="Times New Roman" w:cs="Times New Roman"/>
          <w:lang w:val="en-GB"/>
        </w:rPr>
        <w:t xml:space="preserve"> </w:t>
      </w:r>
      <w:r w:rsidR="009953D0" w:rsidRPr="004D6A44">
        <w:rPr>
          <w:rFonts w:eastAsia="Times New Roman" w:cs="Times New Roman"/>
          <w:lang w:val="en-GB"/>
        </w:rPr>
        <w:t>by the competent authority o</w:t>
      </w:r>
      <w:r w:rsidR="009953D0">
        <w:rPr>
          <w:rFonts w:eastAsia="Times New Roman" w:cs="Times New Roman"/>
          <w:lang w:val="en-GB"/>
        </w:rPr>
        <w:t>f</w:t>
      </w:r>
      <w:r w:rsidR="009953D0" w:rsidRPr="004D6A44">
        <w:rPr>
          <w:rFonts w:eastAsia="Times New Roman" w:cs="Times New Roman"/>
          <w:lang w:val="en-GB"/>
        </w:rPr>
        <w:t xml:space="preserve"> the member state of citizenship</w:t>
      </w:r>
      <w:r w:rsidRPr="004D6A44">
        <w:rPr>
          <w:rFonts w:eastAsia="Times New Roman" w:cs="Times New Roman"/>
          <w:lang w:val="en-GB"/>
        </w:rPr>
        <w:t xml:space="preserve"> sent to the request made pursuant to Section 339 (2).</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164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jc w:val="center"/>
        <w:rPr>
          <w:rFonts w:eastAsia="Times New Roman" w:cs="Times New Roman"/>
          <w:lang w:val="en-GB"/>
        </w:rPr>
      </w:pPr>
      <w:r w:rsidRPr="004D6A44">
        <w:rPr>
          <w:rFonts w:eastAsia="Times New Roman" w:cs="Times New Roman"/>
          <w:b/>
          <w:bCs/>
          <w:lang w:val="en-GB"/>
        </w:rPr>
        <w:lastRenderedPageBreak/>
        <w:t>Section 341</w:t>
      </w:r>
    </w:p>
    <w:p w:rsidR="00A27957" w:rsidRDefault="00A27957" w:rsidP="00A27957">
      <w:pPr>
        <w:rPr>
          <w:rFonts w:eastAsia="Times New Roman" w:cs="Times New Roman"/>
          <w:lang w:val="en-GB"/>
        </w:rPr>
      </w:pPr>
      <w:r w:rsidRPr="004D6A44">
        <w:rPr>
          <w:rFonts w:eastAsia="Times New Roman" w:cs="Times New Roman"/>
          <w:lang w:val="en-GB"/>
        </w:rPr>
        <w:t>            Any unsealed envelopes found in a ballot box arriving from a foreign representation shall be considered uncast votes and packaged separately.</w:t>
      </w:r>
    </w:p>
    <w:p w:rsidR="00B36BED" w:rsidRDefault="00B36BED" w:rsidP="007B10BF">
      <w:pPr>
        <w:jc w:val="center"/>
        <w:rPr>
          <w:rFonts w:eastAsia="Times New Roman" w:cs="Times New Roman"/>
          <w:b/>
          <w:bCs/>
          <w:lang w:val="en-GB"/>
        </w:rPr>
      </w:pPr>
    </w:p>
    <w:p w:rsidR="00B36BED" w:rsidRDefault="00B36BED" w:rsidP="007B10BF">
      <w:pPr>
        <w:jc w:val="center"/>
        <w:rPr>
          <w:rFonts w:eastAsia="Times New Roman" w:cs="Times New Roman"/>
          <w:b/>
          <w:bCs/>
          <w:lang w:val="en-GB"/>
        </w:rPr>
      </w:pPr>
      <w:r w:rsidRPr="004D6A44">
        <w:rPr>
          <w:rFonts w:eastAsia="Times New Roman" w:cs="Times New Roman"/>
          <w:b/>
          <w:bCs/>
          <w:lang w:val="en-GB"/>
        </w:rPr>
        <w:t>Section 341</w:t>
      </w:r>
      <w:r>
        <w:rPr>
          <w:rFonts w:eastAsia="Times New Roman" w:cs="Times New Roman"/>
          <w:b/>
          <w:bCs/>
          <w:lang w:val="en-GB"/>
        </w:rPr>
        <w:t>/A</w:t>
      </w:r>
    </w:p>
    <w:p w:rsidR="00B36BED" w:rsidRDefault="00FB0A4F" w:rsidP="00B36BED">
      <w:pPr>
        <w:rPr>
          <w:rFonts w:eastAsia="Times New Roman" w:cs="Times New Roman"/>
          <w:bCs/>
          <w:lang w:val="en-GB"/>
        </w:rPr>
      </w:pPr>
      <w:r w:rsidRPr="007B10BF">
        <w:rPr>
          <w:rFonts w:eastAsia="Times New Roman" w:cs="Times New Roman"/>
          <w:bCs/>
          <w:lang w:val="en-GB"/>
        </w:rPr>
        <w:t xml:space="preserve">A voter who </w:t>
      </w:r>
      <w:r w:rsidR="00917199">
        <w:rPr>
          <w:rFonts w:eastAsia="Times New Roman" w:cs="Times New Roman"/>
          <w:bCs/>
          <w:lang w:val="en-GB"/>
        </w:rPr>
        <w:t>established a Hungarian address after the seventh day before the day of voting</w:t>
      </w:r>
      <w:r w:rsidR="006E0219">
        <w:rPr>
          <w:rFonts w:eastAsia="Times New Roman" w:cs="Times New Roman"/>
          <w:bCs/>
          <w:lang w:val="en-GB"/>
        </w:rPr>
        <w:t xml:space="preserve"> </w:t>
      </w:r>
    </w:p>
    <w:p w:rsidR="006E0219" w:rsidRDefault="006E0219" w:rsidP="00B36BED">
      <w:pPr>
        <w:rPr>
          <w:rFonts w:eastAsia="Times New Roman" w:cs="Times New Roman"/>
          <w:bCs/>
          <w:lang w:val="en-GB"/>
        </w:rPr>
      </w:pPr>
    </w:p>
    <w:p w:rsidR="006E0219" w:rsidRDefault="006E0219" w:rsidP="00B36BED">
      <w:pPr>
        <w:rPr>
          <w:rFonts w:eastAsia="Times New Roman" w:cs="Times New Roman"/>
          <w:bCs/>
          <w:lang w:val="en-GB"/>
        </w:rPr>
      </w:pPr>
      <w:r>
        <w:rPr>
          <w:rFonts w:eastAsia="Times New Roman" w:cs="Times New Roman"/>
          <w:bCs/>
          <w:lang w:val="en-GB"/>
        </w:rPr>
        <w:t>and</w:t>
      </w:r>
    </w:p>
    <w:p w:rsidR="006E0219" w:rsidRDefault="006E0219" w:rsidP="00B36BED">
      <w:pPr>
        <w:rPr>
          <w:rFonts w:eastAsia="Times New Roman" w:cs="Times New Roman"/>
          <w:bCs/>
          <w:lang w:val="en-GB"/>
        </w:rPr>
      </w:pPr>
    </w:p>
    <w:p w:rsidR="006E0219" w:rsidRDefault="006E0219" w:rsidP="00B36BED">
      <w:pPr>
        <w:rPr>
          <w:rFonts w:eastAsia="Times New Roman" w:cs="Times New Roman"/>
          <w:bCs/>
          <w:lang w:val="en-GB"/>
        </w:rPr>
      </w:pPr>
      <w:r>
        <w:rPr>
          <w:rFonts w:eastAsia="Times New Roman" w:cs="Times New Roman"/>
          <w:bCs/>
          <w:lang w:val="en-GB"/>
        </w:rPr>
        <w:t>a)</w:t>
      </w:r>
      <w:r w:rsidR="00517FDF">
        <w:rPr>
          <w:rFonts w:eastAsia="Times New Roman" w:cs="Times New Roman"/>
          <w:bCs/>
          <w:lang w:val="en-GB"/>
        </w:rPr>
        <w:t xml:space="preserve"> was sent the voting package under 277 (1) by the National Election </w:t>
      </w:r>
      <w:r w:rsidR="009A0108">
        <w:rPr>
          <w:rFonts w:eastAsia="Times New Roman" w:cs="Times New Roman"/>
          <w:bCs/>
          <w:lang w:val="en-GB"/>
        </w:rPr>
        <w:t>O</w:t>
      </w:r>
      <w:r w:rsidR="00517FDF">
        <w:rPr>
          <w:rFonts w:eastAsia="Times New Roman" w:cs="Times New Roman"/>
          <w:bCs/>
          <w:lang w:val="en-GB"/>
        </w:rPr>
        <w:t>ffice, or</w:t>
      </w:r>
    </w:p>
    <w:p w:rsidR="006E0219" w:rsidRDefault="006E0219" w:rsidP="00B36BED">
      <w:pPr>
        <w:rPr>
          <w:rFonts w:eastAsia="Times New Roman" w:cs="Times New Roman"/>
          <w:bCs/>
          <w:lang w:val="en-GB"/>
        </w:rPr>
      </w:pPr>
      <w:r>
        <w:rPr>
          <w:rFonts w:eastAsia="Times New Roman" w:cs="Times New Roman"/>
          <w:bCs/>
          <w:lang w:val="en-GB"/>
        </w:rPr>
        <w:t>b)</w:t>
      </w:r>
      <w:r w:rsidR="00517FDF">
        <w:rPr>
          <w:rFonts w:eastAsia="Times New Roman" w:cs="Times New Roman"/>
          <w:bCs/>
          <w:lang w:val="en-GB"/>
        </w:rPr>
        <w:t xml:space="preserve"> </w:t>
      </w:r>
      <w:r w:rsidR="0011717B">
        <w:rPr>
          <w:rFonts w:eastAsia="Times New Roman" w:cs="Times New Roman"/>
          <w:bCs/>
          <w:lang w:val="en-GB"/>
        </w:rPr>
        <w:t>was listed i</w:t>
      </w:r>
      <w:r w:rsidR="009A0108">
        <w:rPr>
          <w:rFonts w:eastAsia="Times New Roman" w:cs="Times New Roman"/>
          <w:bCs/>
          <w:lang w:val="en-GB"/>
        </w:rPr>
        <w:t xml:space="preserve">n the </w:t>
      </w:r>
      <w:r w:rsidR="0011717B">
        <w:rPr>
          <w:rFonts w:eastAsia="Times New Roman" w:cs="Times New Roman"/>
          <w:bCs/>
          <w:lang w:val="en-GB"/>
        </w:rPr>
        <w:t xml:space="preserve">postal voters’ register </w:t>
      </w:r>
      <w:r w:rsidR="00190D48">
        <w:rPr>
          <w:rFonts w:eastAsia="Times New Roman" w:cs="Times New Roman"/>
          <w:bCs/>
          <w:lang w:val="en-GB"/>
        </w:rPr>
        <w:t>on any of the days between the fifteenth and the seventh day preceding the vote, and requested to receive the ballot paper in person,</w:t>
      </w:r>
    </w:p>
    <w:p w:rsidR="006E0219" w:rsidRDefault="006E0219" w:rsidP="00B36BED">
      <w:pPr>
        <w:rPr>
          <w:rFonts w:eastAsia="Times New Roman" w:cs="Times New Roman"/>
          <w:bCs/>
          <w:lang w:val="en-GB"/>
        </w:rPr>
      </w:pPr>
    </w:p>
    <w:p w:rsidR="006E0219" w:rsidRPr="007B10BF" w:rsidRDefault="00517FDF" w:rsidP="00B36BED">
      <w:pPr>
        <w:rPr>
          <w:rFonts w:eastAsia="Times New Roman" w:cs="Times New Roman"/>
          <w:bCs/>
          <w:lang w:val="en-GB"/>
        </w:rPr>
      </w:pPr>
      <w:r>
        <w:rPr>
          <w:rFonts w:eastAsia="Times New Roman" w:cs="Times New Roman"/>
          <w:bCs/>
          <w:lang w:val="en-GB"/>
        </w:rPr>
        <w:t>shall not be entered into the polling district electoral register and shall not vote in person.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165 Counting the ballots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342</w:t>
      </w:r>
    </w:p>
    <w:p w:rsidR="00A27957" w:rsidRPr="004D6A44" w:rsidRDefault="00A27957" w:rsidP="00A27957">
      <w:pPr>
        <w:rPr>
          <w:rFonts w:eastAsia="Times New Roman" w:cs="Times New Roman"/>
          <w:lang w:val="en-GB"/>
        </w:rPr>
      </w:pPr>
      <w:r w:rsidRPr="004D6A44">
        <w:rPr>
          <w:rFonts w:eastAsia="Times New Roman" w:cs="Times New Roman"/>
          <w:lang w:val="en-GB"/>
        </w:rPr>
        <w:t>            Votes cast at foreign representations shall be counted by the National Election Office under the supervision of the National Election Commission. The counting shall not start before 19:00 on the day of voting.</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166 Determining the result of the election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343</w:t>
      </w:r>
    </w:p>
    <w:p w:rsidR="00A27957" w:rsidRPr="004D6A44" w:rsidRDefault="00A27957" w:rsidP="00A27957">
      <w:pPr>
        <w:rPr>
          <w:rFonts w:eastAsia="Times New Roman" w:cs="Times New Roman"/>
          <w:lang w:val="en-GB"/>
        </w:rPr>
      </w:pPr>
      <w:r w:rsidRPr="004D6A44">
        <w:rPr>
          <w:rFonts w:eastAsia="Times New Roman" w:cs="Times New Roman"/>
          <w:lang w:val="en-GB"/>
        </w:rPr>
        <w:t>            (1) The local election office shall send a copy of the record prepared on the result of voting to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(2) The National Election Commission shall determine the result of the election based on:</w:t>
      </w:r>
      <w:r w:rsidR="00E00ECD">
        <w:rPr>
          <w:rFonts w:eastAsia="Times New Roman" w:cs="Times New Roman"/>
          <w:lang w:val="en-GB"/>
        </w:rPr>
        <w:t xml:space="preserve"> </w:t>
      </w:r>
    </w:p>
    <w:p w:rsidR="00A27957" w:rsidRPr="007B10BF" w:rsidRDefault="00E42CE2" w:rsidP="007B10BF">
      <w:pPr>
        <w:pStyle w:val="Prrafodelista"/>
        <w:numPr>
          <w:ilvl w:val="0"/>
          <w:numId w:val="4"/>
        </w:numPr>
        <w:rPr>
          <w:rFonts w:eastAsia="Times New Roman" w:cs="Times New Roman"/>
          <w:lang w:val="en-GB"/>
        </w:rPr>
      </w:pPr>
      <w:r>
        <w:rPr>
          <w:rFonts w:eastAsia="Times New Roman" w:cs="Times New Roman"/>
          <w:lang w:val="en-GB"/>
        </w:rPr>
        <w:t xml:space="preserve">the </w:t>
      </w:r>
      <w:r w:rsidR="00A27957" w:rsidRPr="007B10BF">
        <w:rPr>
          <w:rFonts w:eastAsia="Times New Roman" w:cs="Times New Roman"/>
          <w:lang w:val="en-GB"/>
        </w:rPr>
        <w:t>polling district records;</w:t>
      </w:r>
    </w:p>
    <w:p w:rsidR="00A27957" w:rsidRDefault="00A27957" w:rsidP="007B10BF">
      <w:pPr>
        <w:pStyle w:val="Prrafodelista"/>
        <w:numPr>
          <w:ilvl w:val="0"/>
          <w:numId w:val="4"/>
        </w:numPr>
        <w:rPr>
          <w:rFonts w:eastAsia="Times New Roman" w:cs="Times New Roman"/>
          <w:lang w:val="en-GB"/>
        </w:rPr>
      </w:pPr>
      <w:r w:rsidRPr="007B10BF">
        <w:rPr>
          <w:rFonts w:eastAsia="Times New Roman" w:cs="Times New Roman"/>
          <w:lang w:val="en-GB"/>
        </w:rPr>
        <w:t>the records on the results of voting at foreign representations</w:t>
      </w:r>
      <w:r w:rsidR="00AF6CCE">
        <w:rPr>
          <w:rFonts w:eastAsia="Times New Roman" w:cs="Times New Roman"/>
          <w:lang w:val="en-GB"/>
        </w:rPr>
        <w:t>,</w:t>
      </w:r>
      <w:r w:rsidR="00E42CE2">
        <w:rPr>
          <w:rFonts w:eastAsia="Times New Roman" w:cs="Times New Roman"/>
          <w:lang w:val="en-GB"/>
        </w:rPr>
        <w:t xml:space="preserve"> and</w:t>
      </w:r>
    </w:p>
    <w:p w:rsidR="00E42CE2" w:rsidRPr="007B10BF" w:rsidRDefault="00132399" w:rsidP="007B10BF">
      <w:pPr>
        <w:pStyle w:val="Prrafodelista"/>
        <w:numPr>
          <w:ilvl w:val="0"/>
          <w:numId w:val="4"/>
        </w:numPr>
        <w:rPr>
          <w:rFonts w:eastAsia="Times New Roman" w:cs="Times New Roman"/>
          <w:lang w:val="en-GB"/>
        </w:rPr>
      </w:pPr>
      <w:r>
        <w:rPr>
          <w:rFonts w:eastAsia="Times New Roman" w:cs="Times New Roman"/>
          <w:lang w:val="en-GB"/>
        </w:rPr>
        <w:t>the records determining the result of postal voting.</w:t>
      </w:r>
    </w:p>
    <w:p w:rsidR="00A27957" w:rsidRPr="004D6A44" w:rsidRDefault="00A27957" w:rsidP="007B10BF">
      <w:pPr>
        <w:rPr>
          <w:rFonts w:eastAsia="Times New Roman" w:cs="Times New Roman"/>
          <w:lang w:val="en-GB"/>
        </w:rPr>
      </w:pPr>
      <w:r w:rsidRPr="004D6A44">
        <w:rPr>
          <w:rFonts w:eastAsia="Times New Roman" w:cs="Times New Roman"/>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344</w:t>
      </w:r>
    </w:p>
    <w:p w:rsidR="00A27957" w:rsidRPr="004D6A44" w:rsidRDefault="00A27957" w:rsidP="00A27957">
      <w:pPr>
        <w:rPr>
          <w:rFonts w:eastAsia="Times New Roman" w:cs="Times New Roman"/>
          <w:lang w:val="en-GB"/>
        </w:rPr>
      </w:pPr>
      <w:r w:rsidRPr="004D6A44">
        <w:rPr>
          <w:rFonts w:eastAsia="Times New Roman" w:cs="Times New Roman"/>
          <w:lang w:val="en-GB"/>
        </w:rPr>
        <w:t>           </w:t>
      </w:r>
      <w:r w:rsidR="004812AC">
        <w:rPr>
          <w:rFonts w:eastAsia="Times New Roman" w:cs="Times New Roman"/>
          <w:lang w:val="en-GB"/>
        </w:rPr>
        <w:t>Except for turnout</w:t>
      </w:r>
      <w:r w:rsidR="005E20C3">
        <w:rPr>
          <w:rFonts w:eastAsia="Times New Roman" w:cs="Times New Roman"/>
          <w:lang w:val="en-GB"/>
        </w:rPr>
        <w:t xml:space="preserve"> data,</w:t>
      </w:r>
      <w:r w:rsidRPr="004D6A44">
        <w:rPr>
          <w:rFonts w:eastAsia="Times New Roman" w:cs="Times New Roman"/>
          <w:lang w:val="en-GB"/>
        </w:rPr>
        <w:t xml:space="preserve"> informative data containing the unofficial result of the election and the result of the election may only be published after voting has finished in all the Member States of the European Union.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167 Legal remedies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345</w:t>
      </w:r>
    </w:p>
    <w:p w:rsidR="00D447A6" w:rsidRDefault="00D447A6" w:rsidP="007B10BF">
      <w:pPr>
        <w:ind w:firstLine="708"/>
        <w:rPr>
          <w:rFonts w:eastAsia="Times New Roman" w:cs="Times New Roman"/>
          <w:lang w:val="en-GB"/>
        </w:rPr>
      </w:pPr>
      <w:r>
        <w:rPr>
          <w:rFonts w:eastAsia="Times New Roman" w:cs="Times New Roman"/>
          <w:lang w:val="en-GB"/>
        </w:rPr>
        <w:t xml:space="preserve">(1) </w:t>
      </w:r>
      <w:r w:rsidR="00193D4B">
        <w:rPr>
          <w:rFonts w:eastAsia="Times New Roman" w:cs="Times New Roman"/>
          <w:lang w:val="en-GB"/>
        </w:rPr>
        <w:t>The territorial election commission shall take decision</w:t>
      </w:r>
      <w:r w:rsidR="004B0E91">
        <w:rPr>
          <w:rFonts w:eastAsia="Times New Roman" w:cs="Times New Roman"/>
          <w:lang w:val="en-GB"/>
        </w:rPr>
        <w:t>s</w:t>
      </w:r>
      <w:r w:rsidR="00193D4B">
        <w:rPr>
          <w:rFonts w:eastAsia="Times New Roman" w:cs="Times New Roman"/>
          <w:lang w:val="en-GB"/>
        </w:rPr>
        <w:t xml:space="preserve"> concerning</w:t>
      </w:r>
    </w:p>
    <w:p w:rsidR="00D447A6" w:rsidRDefault="00D447A6" w:rsidP="007B10BF">
      <w:pPr>
        <w:ind w:firstLine="708"/>
        <w:rPr>
          <w:rFonts w:eastAsia="Times New Roman" w:cs="Times New Roman"/>
          <w:lang w:val="en-GB"/>
        </w:rPr>
      </w:pPr>
      <w:r>
        <w:rPr>
          <w:rFonts w:eastAsia="Times New Roman" w:cs="Times New Roman"/>
          <w:lang w:val="en-GB"/>
        </w:rPr>
        <w:t xml:space="preserve">a) </w:t>
      </w:r>
      <w:r w:rsidR="004B0E91">
        <w:rPr>
          <w:rFonts w:eastAsia="Times New Roman" w:cs="Times New Roman"/>
          <w:lang w:val="en-GB"/>
        </w:rPr>
        <w:t xml:space="preserve">objections against </w:t>
      </w:r>
      <w:r w:rsidR="004B0E91" w:rsidRPr="007B10BF">
        <w:rPr>
          <w:rFonts w:eastAsia="Times New Roman" w:cs="Times New Roman"/>
          <w:lang w:val="en-GB"/>
        </w:rPr>
        <w:t>the activities and decisions of the polling station commission and objections regarding other acts committed at polling stations</w:t>
      </w:r>
      <w:r w:rsidR="004B0E91">
        <w:rPr>
          <w:rFonts w:eastAsia="Times New Roman" w:cs="Times New Roman"/>
          <w:lang w:val="en-GB"/>
        </w:rPr>
        <w:t>,</w:t>
      </w:r>
    </w:p>
    <w:p w:rsidR="00D447A6" w:rsidRDefault="00D447A6" w:rsidP="007B10BF">
      <w:pPr>
        <w:ind w:firstLine="708"/>
        <w:rPr>
          <w:rFonts w:eastAsia="Times New Roman" w:cs="Times New Roman"/>
          <w:lang w:val="en-GB"/>
        </w:rPr>
      </w:pPr>
      <w:r>
        <w:rPr>
          <w:rFonts w:eastAsia="Times New Roman" w:cs="Times New Roman"/>
          <w:lang w:val="en-GB"/>
        </w:rPr>
        <w:t xml:space="preserve">b) </w:t>
      </w:r>
      <w:r w:rsidR="004B0E91" w:rsidRPr="007B10BF">
        <w:rPr>
          <w:rFonts w:eastAsia="Times New Roman" w:cs="Times New Roman"/>
          <w:lang w:val="en-GB"/>
        </w:rPr>
        <w:t xml:space="preserve">all objections </w:t>
      </w:r>
      <w:r w:rsidR="00F52F05">
        <w:rPr>
          <w:rFonts w:eastAsia="Times New Roman" w:cs="Times New Roman"/>
          <w:lang w:val="en-GB"/>
        </w:rPr>
        <w:t>concerning exclusively</w:t>
      </w:r>
      <w:r w:rsidR="004B0E91" w:rsidRPr="007B10BF">
        <w:rPr>
          <w:rFonts w:eastAsia="Times New Roman" w:cs="Times New Roman"/>
          <w:lang w:val="en-GB"/>
        </w:rPr>
        <w:t xml:space="preserve"> the area of competence of the territorial election commission</w:t>
      </w:r>
      <w:r w:rsidR="004B0E91">
        <w:rPr>
          <w:rFonts w:eastAsia="Times New Roman" w:cs="Times New Roman"/>
          <w:lang w:val="en-GB"/>
        </w:rPr>
        <w:t>.</w:t>
      </w:r>
    </w:p>
    <w:p w:rsidR="00D447A6" w:rsidRDefault="00D447A6" w:rsidP="007B10BF">
      <w:pPr>
        <w:ind w:firstLine="708"/>
        <w:rPr>
          <w:rFonts w:eastAsia="Times New Roman" w:cs="Times New Roman"/>
          <w:lang w:val="en-GB"/>
        </w:rPr>
      </w:pPr>
      <w:r>
        <w:rPr>
          <w:rFonts w:eastAsia="Times New Roman" w:cs="Times New Roman"/>
          <w:lang w:val="en-GB"/>
        </w:rPr>
        <w:t xml:space="preserve">(2) </w:t>
      </w:r>
      <w:r w:rsidR="00F52F05">
        <w:rPr>
          <w:rFonts w:eastAsia="Times New Roman" w:cs="Times New Roman"/>
          <w:lang w:val="en-GB"/>
        </w:rPr>
        <w:t>The National Election Commission shall adjudge</w:t>
      </w:r>
    </w:p>
    <w:p w:rsidR="00D447A6" w:rsidRDefault="00D447A6" w:rsidP="007B10BF">
      <w:pPr>
        <w:ind w:firstLine="708"/>
        <w:rPr>
          <w:rFonts w:eastAsia="Times New Roman" w:cs="Times New Roman"/>
          <w:lang w:val="en-GB"/>
        </w:rPr>
      </w:pPr>
      <w:r>
        <w:rPr>
          <w:rFonts w:eastAsia="Times New Roman" w:cs="Times New Roman"/>
          <w:lang w:val="en-GB"/>
        </w:rPr>
        <w:t xml:space="preserve">a) </w:t>
      </w:r>
      <w:r w:rsidR="00F52F05">
        <w:rPr>
          <w:rFonts w:eastAsia="Times New Roman" w:cs="Times New Roman"/>
          <w:lang w:val="en-GB"/>
        </w:rPr>
        <w:t>every objection that do</w:t>
      </w:r>
      <w:r w:rsidR="002D6D18">
        <w:rPr>
          <w:rFonts w:eastAsia="Times New Roman" w:cs="Times New Roman"/>
          <w:lang w:val="en-GB"/>
        </w:rPr>
        <w:t>es</w:t>
      </w:r>
      <w:r w:rsidR="00F52F05">
        <w:rPr>
          <w:rFonts w:eastAsia="Times New Roman" w:cs="Times New Roman"/>
          <w:lang w:val="en-GB"/>
        </w:rPr>
        <w:t xml:space="preserve"> not fall under (1) b),</w:t>
      </w:r>
    </w:p>
    <w:p w:rsidR="004B0E91" w:rsidRDefault="00D447A6" w:rsidP="007B10BF">
      <w:pPr>
        <w:ind w:firstLine="708"/>
        <w:rPr>
          <w:rFonts w:eastAsia="Times New Roman" w:cs="Times New Roman"/>
          <w:lang w:val="en-GB"/>
        </w:rPr>
      </w:pPr>
      <w:r>
        <w:rPr>
          <w:rFonts w:eastAsia="Times New Roman" w:cs="Times New Roman"/>
          <w:lang w:val="en-GB"/>
        </w:rPr>
        <w:t>b)</w:t>
      </w:r>
      <w:r w:rsidR="00F52F05">
        <w:rPr>
          <w:rFonts w:eastAsia="Times New Roman" w:cs="Times New Roman"/>
          <w:lang w:val="en-GB"/>
        </w:rPr>
        <w:t xml:space="preserve"> appeals lodged against the decisions of territorial election commissions.</w:t>
      </w:r>
    </w:p>
    <w:p w:rsidR="009E5D56" w:rsidRPr="004D6A44" w:rsidRDefault="00D447A6" w:rsidP="007B10BF">
      <w:pPr>
        <w:ind w:firstLine="708"/>
        <w:rPr>
          <w:rFonts w:eastAsia="Times New Roman" w:cs="Times New Roman"/>
          <w:lang w:val="en-GB"/>
        </w:rPr>
      </w:pPr>
      <w:r>
        <w:rPr>
          <w:rFonts w:eastAsia="Times New Roman" w:cs="Times New Roman"/>
          <w:lang w:val="en-GB"/>
        </w:rPr>
        <w:t xml:space="preserve"> </w:t>
      </w:r>
    </w:p>
    <w:p w:rsidR="00A27957" w:rsidRPr="007B10BF" w:rsidRDefault="00A27957" w:rsidP="007B10BF">
      <w:pPr>
        <w:jc w:val="center"/>
        <w:rPr>
          <w:rFonts w:eastAsia="Times New Roman" w:cs="Times New Roman"/>
          <w:b/>
          <w:lang w:val="en-GB"/>
        </w:rPr>
      </w:pPr>
    </w:p>
    <w:p w:rsidR="00A27957" w:rsidRPr="007B10BF" w:rsidRDefault="00A27957" w:rsidP="00A27957">
      <w:pPr>
        <w:jc w:val="center"/>
        <w:rPr>
          <w:rFonts w:eastAsia="Times New Roman" w:cs="Times New Roman"/>
          <w:b/>
          <w:lang w:val="en-GB"/>
        </w:rPr>
      </w:pPr>
      <w:r w:rsidRPr="007B10BF">
        <w:rPr>
          <w:rFonts w:eastAsia="Times New Roman" w:cs="Times New Roman"/>
          <w:b/>
          <w:lang w:val="en-GB"/>
        </w:rPr>
        <w:t>FINAL PROVISIONS</w:t>
      </w:r>
    </w:p>
    <w:p w:rsidR="00A27957" w:rsidRPr="007B10BF" w:rsidRDefault="00A27957" w:rsidP="00A27957">
      <w:pPr>
        <w:jc w:val="center"/>
        <w:rPr>
          <w:rFonts w:eastAsia="Times New Roman" w:cs="Times New Roman"/>
          <w:b/>
          <w:lang w:val="en-GB"/>
        </w:rPr>
      </w:pPr>
      <w:r w:rsidRPr="007B10BF">
        <w:rPr>
          <w:rFonts w:eastAsia="Times New Roman" w:cs="Times New Roman"/>
          <w:b/>
          <w:lang w:val="en-GB"/>
        </w:rPr>
        <w:t> </w:t>
      </w:r>
    </w:p>
    <w:p w:rsidR="00A27957" w:rsidRPr="007B10BF" w:rsidRDefault="00A27957" w:rsidP="00A27957">
      <w:pPr>
        <w:jc w:val="center"/>
        <w:rPr>
          <w:rFonts w:eastAsia="Times New Roman" w:cs="Times New Roman"/>
          <w:b/>
          <w:lang w:val="en-GB"/>
        </w:rPr>
      </w:pPr>
      <w:r w:rsidRPr="007B10BF">
        <w:rPr>
          <w:rFonts w:eastAsia="Times New Roman" w:cs="Times New Roman"/>
          <w:b/>
          <w:lang w:val="en-GB"/>
        </w:rPr>
        <w:t>Chapter XVII</w:t>
      </w:r>
      <w:r w:rsidRPr="007B10BF">
        <w:rPr>
          <w:rFonts w:eastAsia="Times New Roman" w:cs="Times New Roman"/>
          <w:b/>
          <w:lang w:val="en-GB"/>
        </w:rPr>
        <w:br/>
        <w:t>Final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168 Authorising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346</w:t>
      </w:r>
    </w:p>
    <w:p w:rsidR="00A27957" w:rsidRPr="004D6A44" w:rsidRDefault="00A27957" w:rsidP="00A27957">
      <w:pPr>
        <w:rPr>
          <w:rFonts w:eastAsia="Times New Roman" w:cs="Times New Roman"/>
          <w:lang w:val="en-GB"/>
        </w:rPr>
      </w:pPr>
      <w:r w:rsidRPr="004D6A44">
        <w:rPr>
          <w:rFonts w:eastAsia="Times New Roman" w:cs="Times New Roman"/>
          <w:lang w:val="en-GB"/>
        </w:rPr>
        <w:t>            The Minister is authorised to specify by decree:</w:t>
      </w:r>
    </w:p>
    <w:p w:rsidR="00A27957" w:rsidRPr="004D6A44" w:rsidRDefault="00A27957" w:rsidP="00A27957">
      <w:pPr>
        <w:rPr>
          <w:rFonts w:eastAsia="Times New Roman" w:cs="Times New Roman"/>
          <w:lang w:val="en-GB"/>
        </w:rPr>
      </w:pPr>
      <w:r w:rsidRPr="004D6A44">
        <w:rPr>
          <w:rFonts w:eastAsia="Times New Roman" w:cs="Times New Roman"/>
          <w:lang w:val="en-GB"/>
        </w:rPr>
        <w:t>            a) the detailed rules on the tasks falling within the competence of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b) the forms to be used in election</w:t>
      </w:r>
      <w:r w:rsidR="0090662A">
        <w:rPr>
          <w:rFonts w:eastAsia="Times New Roman" w:cs="Times New Roman"/>
          <w:lang w:val="en-GB"/>
        </w:rPr>
        <w:t>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c) the terms and deadlines of the electoral procedure;</w:t>
      </w:r>
    </w:p>
    <w:p w:rsidR="00A27957" w:rsidRPr="004D6A44" w:rsidRDefault="00A27957" w:rsidP="00A27957">
      <w:pPr>
        <w:rPr>
          <w:rFonts w:eastAsia="Times New Roman" w:cs="Times New Roman"/>
          <w:lang w:val="en-GB"/>
        </w:rPr>
      </w:pPr>
      <w:r w:rsidRPr="004D6A44">
        <w:rPr>
          <w:rFonts w:eastAsia="Times New Roman" w:cs="Times New Roman"/>
          <w:lang w:val="en-GB"/>
        </w:rPr>
        <w:t>            d) the data to be covered by national election result summaries;</w:t>
      </w:r>
    </w:p>
    <w:p w:rsidR="00A27957" w:rsidRPr="004D6A44" w:rsidRDefault="00A27957" w:rsidP="00A27957">
      <w:pPr>
        <w:rPr>
          <w:rFonts w:eastAsia="Times New Roman" w:cs="Times New Roman"/>
          <w:lang w:val="en-GB"/>
        </w:rPr>
      </w:pPr>
      <w:r w:rsidRPr="004D6A44">
        <w:rPr>
          <w:rFonts w:eastAsia="Times New Roman" w:cs="Times New Roman"/>
          <w:lang w:val="en-GB"/>
        </w:rPr>
        <w:t>            e) the flat rates of election costs, items and related expense reporting and internal audit procedures;</w:t>
      </w:r>
    </w:p>
    <w:p w:rsidR="00A27957" w:rsidRPr="004D6A44" w:rsidRDefault="00A27957" w:rsidP="00A27957">
      <w:pPr>
        <w:rPr>
          <w:rFonts w:eastAsia="Times New Roman" w:cs="Times New Roman"/>
          <w:lang w:val="en-GB"/>
        </w:rPr>
      </w:pPr>
      <w:r w:rsidRPr="004D6A44">
        <w:rPr>
          <w:rFonts w:eastAsia="Times New Roman" w:cs="Times New Roman"/>
          <w:lang w:val="en-GB"/>
        </w:rPr>
        <w:t>            f) the remuneration paid to members of election commissions – with the exception of the National Election Commission – and to members of election offices.</w:t>
      </w:r>
    </w:p>
    <w:p w:rsidR="00A27957" w:rsidRPr="004D6A44" w:rsidRDefault="00A27957" w:rsidP="00A27957">
      <w:pPr>
        <w:rPr>
          <w:rFonts w:eastAsia="Times New Roman" w:cs="Times New Roman"/>
          <w:lang w:val="en-GB"/>
        </w:rPr>
      </w:pPr>
      <w:r w:rsidRPr="004D6A44">
        <w:rPr>
          <w:rFonts w:eastAsia="Times New Roman" w:cs="Times New Roman"/>
          <w:lang w:val="en-GB"/>
        </w:rPr>
        <w:t>            g) the documents accepted as proof that a person acting as the representative of a media content provider is doing so with authorisation;</w:t>
      </w:r>
    </w:p>
    <w:p w:rsidR="00A27957" w:rsidRPr="004D6A44" w:rsidRDefault="00A27957" w:rsidP="00A27957">
      <w:pPr>
        <w:rPr>
          <w:rFonts w:eastAsia="Times New Roman" w:cs="Times New Roman"/>
          <w:lang w:val="en-GB"/>
        </w:rPr>
      </w:pPr>
      <w:r w:rsidRPr="004D6A44">
        <w:rPr>
          <w:rFonts w:eastAsia="Times New Roman" w:cs="Times New Roman"/>
          <w:lang w:val="en-GB"/>
        </w:rPr>
        <w:t>            h) the detailed rules on the payment of fines.</w:t>
      </w:r>
    </w:p>
    <w:p w:rsidR="00A27957" w:rsidRPr="004D6A44" w:rsidRDefault="00A27957" w:rsidP="00A27957">
      <w:pPr>
        <w:rPr>
          <w:rFonts w:eastAsia="Times New Roman" w:cs="Times New Roman"/>
          <w:lang w:val="en-GB"/>
        </w:rPr>
      </w:pPr>
      <w:r w:rsidRPr="004D6A44">
        <w:rPr>
          <w:rFonts w:eastAsia="Times New Roman" w:cs="Times New Roman"/>
          <w:lang w:val="en-GB"/>
        </w:rPr>
        <w:t>            i) the settlements and foreign representations where voters with no Hungarian address may – on their own request – collect the voting package in person,</w:t>
      </w:r>
    </w:p>
    <w:p w:rsidR="00A27957" w:rsidRPr="004D6A44" w:rsidRDefault="00A27957" w:rsidP="007B10BF">
      <w:pPr>
        <w:ind w:firstLine="708"/>
        <w:rPr>
          <w:rFonts w:eastAsia="Times New Roman" w:cs="Times New Roman"/>
          <w:lang w:val="en-GB"/>
        </w:rPr>
      </w:pPr>
      <w:r w:rsidRPr="004D6A44">
        <w:rPr>
          <w:rFonts w:eastAsia="Times New Roman" w:cs="Times New Roman"/>
          <w:lang w:val="en-GB"/>
        </w:rPr>
        <w:t xml:space="preserve">j) detailed rules on how the Government Offices of the </w:t>
      </w:r>
      <w:r w:rsidR="00F00E82" w:rsidRPr="004D6A44">
        <w:rPr>
          <w:rFonts w:eastAsia="Times New Roman" w:cs="Times New Roman"/>
          <w:lang w:val="en-GB"/>
        </w:rPr>
        <w:t>Capital</w:t>
      </w:r>
      <w:r w:rsidRPr="004D6A44">
        <w:rPr>
          <w:rFonts w:eastAsia="Times New Roman" w:cs="Times New Roman"/>
          <w:lang w:val="en-GB"/>
        </w:rPr>
        <w:t xml:space="preserve"> city and the counties should provide election related IT assistance,</w:t>
      </w:r>
    </w:p>
    <w:p w:rsidR="00E2126A" w:rsidRDefault="00A27957" w:rsidP="007B10BF">
      <w:pPr>
        <w:ind w:firstLine="708"/>
        <w:rPr>
          <w:rFonts w:eastAsia="Times New Roman" w:cs="Times New Roman"/>
          <w:lang w:val="en-GB"/>
        </w:rPr>
      </w:pPr>
      <w:r w:rsidRPr="004D6A44">
        <w:rPr>
          <w:rFonts w:eastAsia="Times New Roman" w:cs="Times New Roman"/>
          <w:lang w:val="en-GB"/>
        </w:rPr>
        <w:t>k) rules on the reimbursement of valid and verified costs of elected members of the National Election Commission related to the functioning of the Commission</w:t>
      </w:r>
    </w:p>
    <w:p w:rsidR="00A27957" w:rsidRPr="004D6A44" w:rsidRDefault="00E2126A" w:rsidP="007B10BF">
      <w:pPr>
        <w:ind w:left="708"/>
        <w:rPr>
          <w:rFonts w:eastAsia="Times New Roman" w:cs="Times New Roman"/>
          <w:lang w:val="en-GB"/>
        </w:rPr>
      </w:pPr>
      <w:r>
        <w:rPr>
          <w:rFonts w:eastAsia="Times New Roman" w:cs="Times New Roman"/>
          <w:lang w:val="en-GB"/>
        </w:rPr>
        <w:t xml:space="preserve">l) </w:t>
      </w:r>
      <w:r w:rsidR="00E1456A">
        <w:rPr>
          <w:rFonts w:eastAsia="Times New Roman" w:cs="Times New Roman"/>
          <w:lang w:val="en-GB"/>
        </w:rPr>
        <w:t xml:space="preserve">the conditions </w:t>
      </w:r>
      <w:r w:rsidR="006F5C19">
        <w:rPr>
          <w:rFonts w:eastAsia="Times New Roman" w:cs="Times New Roman"/>
          <w:lang w:val="en-GB"/>
        </w:rPr>
        <w:t>concerning the tasks of the polling station commission linked to the conduct of elections</w:t>
      </w:r>
      <w:r w:rsidR="00E1456A">
        <w:rPr>
          <w:rFonts w:eastAsia="Times New Roman" w:cs="Times New Roman"/>
          <w:lang w:val="en-GB"/>
        </w:rPr>
        <w:t xml:space="preserve"> under which</w:t>
      </w:r>
      <w:r w:rsidR="006F5C19">
        <w:rPr>
          <w:rFonts w:eastAsia="Times New Roman" w:cs="Times New Roman"/>
          <w:lang w:val="en-GB"/>
        </w:rPr>
        <w:t xml:space="preserve"> – if they stand – the polling station commission shall carry out its activities in several rooms of the same building at the same time</w:t>
      </w:r>
      <w:r w:rsidR="00A27957" w:rsidRPr="004D6A44">
        <w:rPr>
          <w:rFonts w:eastAsia="Times New Roman" w:cs="Times New Roman"/>
          <w:lang w:val="en-GB"/>
        </w:rPr>
        <w: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169 Enacting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347</w:t>
      </w:r>
    </w:p>
    <w:p w:rsidR="00A27957" w:rsidRPr="004D6A44" w:rsidRDefault="00A27957" w:rsidP="00A27957">
      <w:pPr>
        <w:rPr>
          <w:rFonts w:eastAsia="Times New Roman" w:cs="Times New Roman"/>
          <w:lang w:val="en-GB"/>
        </w:rPr>
      </w:pPr>
      <w:r w:rsidRPr="004D6A44">
        <w:rPr>
          <w:rFonts w:eastAsia="Times New Roman" w:cs="Times New Roman"/>
          <w:lang w:val="en-GB"/>
        </w:rPr>
        <w:t>            This Act shall enter into force on the 15</w:t>
      </w:r>
      <w:r w:rsidR="00DE11DA">
        <w:rPr>
          <w:rFonts w:eastAsia="Times New Roman" w:cs="Times New Roman"/>
          <w:lang w:val="en-GB"/>
        </w:rPr>
        <w:t>th</w:t>
      </w:r>
      <w:r w:rsidRPr="004D6A44">
        <w:rPr>
          <w:rFonts w:eastAsia="Times New Roman" w:cs="Times New Roman"/>
          <w:lang w:val="en-GB"/>
        </w:rPr>
        <w:t xml:space="preserve"> day after its promulgation.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170 The abbreviation of the Act</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348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The Hungarian abbreviation of this Act shall be: </w:t>
      </w:r>
      <w:proofErr w:type="spellStart"/>
      <w:r w:rsidRPr="004D6A44">
        <w:rPr>
          <w:rFonts w:eastAsia="Times New Roman" w:cs="Times New Roman"/>
          <w:lang w:val="en-GB"/>
        </w:rPr>
        <w:t>'Ve</w:t>
      </w:r>
      <w:proofErr w:type="spellEnd"/>
      <w:r w:rsidRPr="004D6A44">
        <w:rPr>
          <w:rFonts w:eastAsia="Times New Roman" w:cs="Times New Roman"/>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171 Transitional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4D6A44" w:rsidRDefault="00A27957" w:rsidP="00590A7C">
      <w:pPr>
        <w:rPr>
          <w:rFonts w:eastAsia="Times New Roman" w:cs="Times New Roman"/>
          <w:lang w:val="en-GB"/>
        </w:rPr>
      </w:pPr>
      <w:r w:rsidRPr="004D6A44">
        <w:rPr>
          <w:rFonts w:eastAsia="Times New Roman" w:cs="Times New Roman"/>
          <w:b/>
          <w:bCs/>
          <w:lang w:val="en-GB"/>
        </w:rPr>
        <w:t>Section 349</w:t>
      </w:r>
    </w:p>
    <w:p w:rsidR="00A27957" w:rsidRPr="004D6A44" w:rsidRDefault="00A27957" w:rsidP="00A27957">
      <w:pPr>
        <w:rPr>
          <w:rFonts w:eastAsia="Times New Roman" w:cs="Times New Roman"/>
          <w:lang w:val="en-GB"/>
        </w:rPr>
      </w:pPr>
      <w:r w:rsidRPr="004D6A44">
        <w:rPr>
          <w:rFonts w:eastAsia="Times New Roman" w:cs="Times New Roman"/>
          <w:lang w:val="en-GB"/>
        </w:rPr>
        <w:t>            (1) The provisions of Act C of 1997 on Election Procedure shall be applied:</w:t>
      </w:r>
    </w:p>
    <w:p w:rsidR="00A27957" w:rsidRPr="004D6A44" w:rsidRDefault="00A27957" w:rsidP="00A27957">
      <w:pPr>
        <w:rPr>
          <w:rFonts w:eastAsia="Times New Roman" w:cs="Times New Roman"/>
          <w:lang w:val="en-GB"/>
        </w:rPr>
      </w:pPr>
      <w:r w:rsidRPr="004D6A44">
        <w:rPr>
          <w:rFonts w:eastAsia="Times New Roman" w:cs="Times New Roman"/>
          <w:lang w:val="en-GB"/>
        </w:rPr>
        <w:t>            a) in parliamentary by-elections held before the first general election of Members of Parliament held after the entry into force of this Act;</w:t>
      </w:r>
    </w:p>
    <w:p w:rsidR="00A27957" w:rsidRPr="004D6A44" w:rsidRDefault="00A27957" w:rsidP="00A27957">
      <w:pPr>
        <w:rPr>
          <w:rFonts w:eastAsia="Times New Roman" w:cs="Times New Roman"/>
          <w:lang w:val="en-GB"/>
        </w:rPr>
      </w:pPr>
      <w:r w:rsidRPr="004D6A44">
        <w:rPr>
          <w:rFonts w:eastAsia="Times New Roman" w:cs="Times New Roman"/>
          <w:lang w:val="en-GB"/>
        </w:rPr>
        <w:t>            b) in self-government by-elections held before the first general election of representatives and mayors of municipalities held after the entry into force of this Act;</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c) in national and local referendums, national and local popular initiatives and citizens' initiatives until the entry into force of the Act on National and Local Referendums, National and Local Popular Initiatives and Citizens' Initiatives;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d) before the first general election of </w:t>
      </w:r>
      <w:r w:rsidR="00BA7711">
        <w:rPr>
          <w:rFonts w:eastAsia="Times New Roman" w:cs="Times New Roman"/>
          <w:lang w:val="en-GB"/>
        </w:rPr>
        <w:t>national minority</w:t>
      </w:r>
      <w:r w:rsidRPr="004D6A44">
        <w:rPr>
          <w:rFonts w:eastAsia="Times New Roman" w:cs="Times New Roman"/>
          <w:lang w:val="en-GB"/>
        </w:rPr>
        <w:t xml:space="preserve"> self-governments after the entry into force of this Act, in territorial and national minority self-government by-elections and in filling a territorial or national minority self-government seat that became vacant;</w:t>
      </w:r>
    </w:p>
    <w:p w:rsidR="00A27957" w:rsidRPr="004D6A44" w:rsidRDefault="00A27957" w:rsidP="00A27957">
      <w:pPr>
        <w:rPr>
          <w:rFonts w:eastAsia="Times New Roman" w:cs="Times New Roman"/>
          <w:lang w:val="en-GB"/>
        </w:rPr>
      </w:pPr>
      <w:r w:rsidRPr="004D6A44">
        <w:rPr>
          <w:rFonts w:eastAsia="Times New Roman" w:cs="Times New Roman"/>
          <w:lang w:val="en-GB"/>
        </w:rPr>
        <w:t>            e) before the first general election of the Members of the European Parliament held after the entry into force of this Act, in elections held to fill a European Parliament seat that became vacant.</w:t>
      </w:r>
    </w:p>
    <w:p w:rsidR="00A27957" w:rsidRPr="004D6A44" w:rsidRDefault="00A27957" w:rsidP="00A27957">
      <w:pPr>
        <w:rPr>
          <w:rFonts w:eastAsia="Times New Roman" w:cs="Times New Roman"/>
          <w:lang w:val="en-GB"/>
        </w:rPr>
      </w:pPr>
      <w:r w:rsidRPr="004D6A44">
        <w:rPr>
          <w:rFonts w:eastAsia="Times New Roman" w:cs="Times New Roman"/>
          <w:lang w:val="en-GB"/>
        </w:rPr>
        <w:t>            (1a) The provisions of Section 48 (1) and (3), Chapter X and Section 148/B (2)-(4) of Act C of 1997 shall be applied to the European Citizens' Initiative with the derogation that in the application of Section 148/B (3), the EU citizenship of the person signing the declaration of support shall be determined, and it shall also be determined whether the person in question reached the age limit for voting in the election of Members of the European Parliament in their state of citizenship at the time of signing the declaration of support.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(1b) Section 16 (1) of Act C of 1997 shall be applied with the derogation that if the change in </w:t>
      </w:r>
      <w:r w:rsidR="005C01F5">
        <w:rPr>
          <w:rFonts w:eastAsia="Times New Roman" w:cs="Times New Roman"/>
          <w:lang w:val="en-GB"/>
        </w:rPr>
        <w:t>address</w:t>
      </w:r>
      <w:r w:rsidR="005C01F5" w:rsidRPr="004D6A44">
        <w:rPr>
          <w:rFonts w:eastAsia="Times New Roman" w:cs="Times New Roman"/>
          <w:lang w:val="en-GB"/>
        </w:rPr>
        <w:t xml:space="preserve"> </w:t>
      </w:r>
      <w:r w:rsidRPr="004D6A44">
        <w:rPr>
          <w:rFonts w:eastAsia="Times New Roman" w:cs="Times New Roman"/>
          <w:lang w:val="en-GB"/>
        </w:rPr>
        <w:t xml:space="preserve">of the voter is entered into the records of citizens' personal data and addresses by the district authority, the head of the local election office shall enter the voter into the electoral register within five days of the change of </w:t>
      </w:r>
      <w:r w:rsidR="009D7668">
        <w:rPr>
          <w:rFonts w:eastAsia="Times New Roman" w:cs="Times New Roman"/>
          <w:lang w:val="en-GB"/>
        </w:rPr>
        <w:t>address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(2) The powers established in Act C of 1997 for the previous National Election Commission (OVB) shall be taken over by the National Election Commission, and those set for the previous National Election Office (OVI) shall be taken over by the National Election Office.</w:t>
      </w:r>
    </w:p>
    <w:p w:rsidR="00A27957" w:rsidRPr="004D6A44" w:rsidRDefault="00A27957" w:rsidP="00A27957">
      <w:pPr>
        <w:rPr>
          <w:rFonts w:eastAsia="Times New Roman" w:cs="Times New Roman"/>
          <w:lang w:val="en-GB"/>
        </w:rPr>
      </w:pPr>
      <w:r w:rsidRPr="004D6A44">
        <w:rPr>
          <w:rFonts w:eastAsia="Times New Roman" w:cs="Times New Roman"/>
          <w:lang w:val="en-GB"/>
        </w:rPr>
        <w:t>            (3) The data contained in the register pursuant to Section 99/E of Act C of 1997 on Election Procedure shall be destroyed within fifteen days after the entry into force of this Act.</w:t>
      </w:r>
    </w:p>
    <w:p w:rsidR="00A27957" w:rsidRPr="004D6A44" w:rsidRDefault="00A27957" w:rsidP="00A27957">
      <w:pPr>
        <w:rPr>
          <w:rFonts w:eastAsia="Times New Roman" w:cs="Times New Roman"/>
          <w:lang w:val="en-GB"/>
        </w:rPr>
      </w:pPr>
      <w:r w:rsidRPr="004D6A44">
        <w:rPr>
          <w:rFonts w:eastAsia="Times New Roman" w:cs="Times New Roman"/>
          <w:lang w:val="en-GB"/>
        </w:rPr>
        <w:t>            (4) Persons who were under conservatorship precluding or limiting capacity on 1 January 2012 based on a final judgment and regarding whom the courts have not yet decided on exclusion from suffrage shall also be entered into the register of disfranchised citizens. The provisions of Section 13/A (4) shall apply to initiating lawsuits aimed at establishing the existence of suffrage.</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590A7C" w:rsidRPr="00590A7C" w:rsidRDefault="00A27957" w:rsidP="00590A7C">
      <w:pPr>
        <w:rPr>
          <w:rFonts w:eastAsia="Times New Roman" w:cs="Times New Roman"/>
          <w:lang w:val="en-US"/>
        </w:rPr>
      </w:pPr>
      <w:r w:rsidRPr="004D6A44">
        <w:rPr>
          <w:rFonts w:eastAsia="Times New Roman" w:cs="Times New Roman"/>
          <w:b/>
          <w:bCs/>
          <w:lang w:val="en-GB"/>
        </w:rPr>
        <w:t>Section 350</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In the 2014 general election of representatives and mayors of municipalities and in subsequent by-elections, </w:t>
      </w:r>
      <w:r w:rsidR="00BA7711">
        <w:rPr>
          <w:rFonts w:eastAsia="Times New Roman" w:cs="Times New Roman"/>
          <w:lang w:val="en-GB"/>
        </w:rPr>
        <w:t>national minority</w:t>
      </w:r>
      <w:r w:rsidRPr="004D6A44">
        <w:rPr>
          <w:rFonts w:eastAsia="Times New Roman" w:cs="Times New Roman"/>
          <w:lang w:val="en-GB"/>
        </w:rPr>
        <w:t xml:space="preserve"> candidates shall also declare that they had not been the candidates of other </w:t>
      </w:r>
      <w:r w:rsidR="004F53D1">
        <w:rPr>
          <w:rFonts w:eastAsia="Times New Roman" w:cs="Times New Roman"/>
          <w:lang w:val="en-GB"/>
        </w:rPr>
        <w:t>national minorities</w:t>
      </w:r>
      <w:r w:rsidRPr="004D6A44">
        <w:rPr>
          <w:rFonts w:eastAsia="Times New Roman" w:cs="Times New Roman"/>
          <w:lang w:val="en-GB"/>
        </w:rPr>
        <w:t xml:space="preserve"> in the two previous general elections of representatives and mayors of municipalities, the two previous general elections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 or subsequent by-elections. The provisions of Section 307/</w:t>
      </w:r>
      <w:r w:rsidR="00574E56">
        <w:rPr>
          <w:rFonts w:eastAsia="Times New Roman" w:cs="Times New Roman"/>
          <w:lang w:val="en-GB"/>
        </w:rPr>
        <w:t>F</w:t>
      </w:r>
      <w:r w:rsidRPr="004D6A44">
        <w:rPr>
          <w:rFonts w:eastAsia="Times New Roman" w:cs="Times New Roman"/>
          <w:lang w:val="en-GB"/>
        </w:rPr>
        <w:t xml:space="preserve"> (</w:t>
      </w:r>
      <w:r w:rsidR="00574E56">
        <w:rPr>
          <w:rFonts w:eastAsia="Times New Roman" w:cs="Times New Roman"/>
          <w:lang w:val="en-GB"/>
        </w:rPr>
        <w:t>2</w:t>
      </w:r>
      <w:r w:rsidRPr="004D6A44">
        <w:rPr>
          <w:rFonts w:eastAsia="Times New Roman" w:cs="Times New Roman"/>
          <w:lang w:val="en-GB"/>
        </w:rPr>
        <w:t xml:space="preserve">) shall not be applied prior to the 2019 general election of representatives and mayors of </w:t>
      </w:r>
      <w:r w:rsidR="006D35E9" w:rsidRPr="004D6A44">
        <w:rPr>
          <w:rFonts w:eastAsia="Times New Roman" w:cs="Times New Roman"/>
          <w:lang w:val="en-GB"/>
        </w:rPr>
        <w:t>municipalities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In the 2014 general election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 and in subsequent by-elections, candidates shall also declare that they had not been the candidates of other </w:t>
      </w:r>
      <w:r w:rsidR="004F53D1">
        <w:rPr>
          <w:rFonts w:eastAsia="Times New Roman" w:cs="Times New Roman"/>
          <w:lang w:val="en-GB"/>
        </w:rPr>
        <w:t>national minorities</w:t>
      </w:r>
      <w:r w:rsidRPr="004D6A44">
        <w:rPr>
          <w:rFonts w:eastAsia="Times New Roman" w:cs="Times New Roman"/>
          <w:lang w:val="en-GB"/>
        </w:rPr>
        <w:t xml:space="preserve"> in the two previous general elections of representatives of </w:t>
      </w:r>
      <w:r w:rsidR="00BA7711">
        <w:rPr>
          <w:rFonts w:eastAsia="Times New Roman" w:cs="Times New Roman"/>
          <w:lang w:val="en-GB"/>
        </w:rPr>
        <w:t>national minority</w:t>
      </w:r>
      <w:r w:rsidRPr="004D6A44">
        <w:rPr>
          <w:rFonts w:eastAsia="Times New Roman" w:cs="Times New Roman"/>
          <w:lang w:val="en-GB"/>
        </w:rPr>
        <w:t xml:space="preserve"> self- governments or subsequent by-elections. The provisions of Section 318 (4) shall apply prior to the 2019 general election of representatives of </w:t>
      </w:r>
      <w:r w:rsidR="00BA7711">
        <w:rPr>
          <w:rFonts w:eastAsia="Times New Roman" w:cs="Times New Roman"/>
          <w:lang w:val="en-GB"/>
        </w:rPr>
        <w:t>national minority</w:t>
      </w:r>
      <w:r w:rsidRPr="004D6A44">
        <w:rPr>
          <w:rFonts w:eastAsia="Times New Roman" w:cs="Times New Roman"/>
          <w:lang w:val="en-GB"/>
        </w:rPr>
        <w:t xml:space="preserve"> self-governments.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In the 2019 general election of representatives and mayors of municipalities and of </w:t>
      </w:r>
      <w:r w:rsidR="00BA7711">
        <w:rPr>
          <w:rFonts w:eastAsia="Times New Roman" w:cs="Times New Roman"/>
          <w:lang w:val="en-GB"/>
        </w:rPr>
        <w:t>national minority</w:t>
      </w:r>
      <w:r w:rsidRPr="004D6A44">
        <w:rPr>
          <w:rFonts w:eastAsia="Times New Roman" w:cs="Times New Roman"/>
          <w:lang w:val="en-GB"/>
        </w:rPr>
        <w:t xml:space="preserve"> self-governments and in subsequent by-elections, the application of Sections 307/G (4) and 318 (4) shall not cover elections prior to the 2014 general election of representatives and mayors of municipalities and of </w:t>
      </w:r>
      <w:r w:rsidR="00BA7711">
        <w:rPr>
          <w:rFonts w:eastAsia="Times New Roman" w:cs="Times New Roman"/>
          <w:lang w:val="en-GB"/>
        </w:rPr>
        <w:t>national minority</w:t>
      </w:r>
      <w:r w:rsidRPr="004D6A44">
        <w:rPr>
          <w:rFonts w:eastAsia="Times New Roman" w:cs="Times New Roman"/>
          <w:lang w:val="en-GB"/>
        </w:rPr>
        <w:t xml:space="preserve"> self-governments.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63EF4" w:rsidRPr="00F63EF4" w:rsidRDefault="00A27957" w:rsidP="00590A7C">
      <w:pPr>
        <w:rPr>
          <w:rFonts w:eastAsia="Times New Roman" w:cs="Times New Roman"/>
          <w:color w:val="FF0000"/>
          <w:lang w:val="en-GB"/>
        </w:rPr>
      </w:pPr>
      <w:r w:rsidRPr="004D6A44">
        <w:rPr>
          <w:rFonts w:eastAsia="Times New Roman" w:cs="Times New Roman"/>
          <w:b/>
          <w:bCs/>
          <w:lang w:val="en-GB"/>
        </w:rPr>
        <w:lastRenderedPageBreak/>
        <w:t>Section 351</w:t>
      </w:r>
    </w:p>
    <w:p w:rsidR="00A27957" w:rsidRPr="004D6A44" w:rsidRDefault="00A27957" w:rsidP="00A27957">
      <w:pPr>
        <w:rPr>
          <w:rFonts w:eastAsia="Times New Roman" w:cs="Times New Roman"/>
          <w:lang w:val="en-GB"/>
        </w:rPr>
      </w:pPr>
      <w:r w:rsidRPr="004D6A44">
        <w:rPr>
          <w:rFonts w:eastAsia="Times New Roman" w:cs="Times New Roman"/>
          <w:lang w:val="en-GB"/>
        </w:rPr>
        <w:t>            (1) The polling districts shall be set up for the first time by 3</w:t>
      </w:r>
      <w:r w:rsidR="00A67140">
        <w:rPr>
          <w:rFonts w:eastAsia="Times New Roman" w:cs="Times New Roman"/>
          <w:lang w:val="en-GB"/>
        </w:rPr>
        <w:t>1</w:t>
      </w:r>
      <w:r w:rsidRPr="004D6A44">
        <w:rPr>
          <w:rFonts w:eastAsia="Times New Roman" w:cs="Times New Roman"/>
          <w:lang w:val="en-GB"/>
        </w:rPr>
        <w:t xml:space="preserve"> </w:t>
      </w:r>
      <w:r w:rsidR="00A67140">
        <w:rPr>
          <w:rFonts w:eastAsia="Times New Roman" w:cs="Times New Roman"/>
          <w:lang w:val="en-GB"/>
        </w:rPr>
        <w:t>July</w:t>
      </w:r>
      <w:r w:rsidR="00A67140" w:rsidRPr="004D6A44">
        <w:rPr>
          <w:rFonts w:eastAsia="Times New Roman" w:cs="Times New Roman"/>
          <w:lang w:val="en-GB"/>
        </w:rPr>
        <w:t xml:space="preserve"> </w:t>
      </w:r>
      <w:r w:rsidRPr="004D6A44">
        <w:rPr>
          <w:rFonts w:eastAsia="Times New Roman" w:cs="Times New Roman"/>
          <w:lang w:val="en-GB"/>
        </w:rPr>
        <w:t>2013.</w:t>
      </w:r>
    </w:p>
    <w:p w:rsidR="00A27957" w:rsidRPr="004D6A44" w:rsidRDefault="00A27957" w:rsidP="00A27957">
      <w:pPr>
        <w:rPr>
          <w:rFonts w:eastAsia="Times New Roman" w:cs="Times New Roman"/>
          <w:lang w:val="en-GB"/>
        </w:rPr>
      </w:pPr>
      <w:r w:rsidRPr="004D6A44">
        <w:rPr>
          <w:rFonts w:eastAsia="Times New Roman" w:cs="Times New Roman"/>
          <w:lang w:val="en-GB"/>
        </w:rPr>
        <w:t>            (1a) The constituencies of municipality election shall be first set up by 31 March 2014.</w:t>
      </w:r>
    </w:p>
    <w:p w:rsidR="00A27957" w:rsidRPr="004D6A44" w:rsidRDefault="00A27957" w:rsidP="00A27957">
      <w:pPr>
        <w:rPr>
          <w:rFonts w:eastAsia="Times New Roman" w:cs="Times New Roman"/>
          <w:lang w:val="en-GB"/>
        </w:rPr>
      </w:pPr>
      <w:r w:rsidRPr="004D6A44">
        <w:rPr>
          <w:rFonts w:eastAsia="Times New Roman" w:cs="Times New Roman"/>
          <w:lang w:val="en-GB"/>
        </w:rPr>
        <w:t>            (2) Requests for entry in the central electoral register, furthermore data entry pursuant to Section 85 (1) may be submitted from 1 November 2013. Voters without registered domicile in Hungary may submit requests for enrolment into the central electoral register from 1 August 2013; requests submitted in this manner before 1 November 2013 will be adjudged by the National Election Office until 30 November 2013.</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(3) Voters with registered </w:t>
      </w:r>
      <w:r w:rsidR="00265750">
        <w:rPr>
          <w:rFonts w:eastAsia="Times New Roman" w:cs="Times New Roman"/>
          <w:lang w:val="en-GB"/>
        </w:rPr>
        <w:t>address</w:t>
      </w:r>
      <w:r w:rsidR="00265750" w:rsidRPr="004D6A44">
        <w:rPr>
          <w:rFonts w:eastAsia="Times New Roman" w:cs="Times New Roman"/>
          <w:lang w:val="en-GB"/>
        </w:rPr>
        <w:t xml:space="preserve"> </w:t>
      </w:r>
      <w:r w:rsidRPr="004D6A44">
        <w:rPr>
          <w:rFonts w:eastAsia="Times New Roman" w:cs="Times New Roman"/>
          <w:lang w:val="en-GB"/>
        </w:rPr>
        <w:t xml:space="preserve">in Hungary, furthermore voters living in Hungary without registered </w:t>
      </w:r>
      <w:r w:rsidR="00E72FE7">
        <w:rPr>
          <w:rFonts w:eastAsia="Times New Roman" w:cs="Times New Roman"/>
          <w:lang w:val="en-GB"/>
        </w:rPr>
        <w:t>address</w:t>
      </w:r>
      <w:r w:rsidR="00E72FE7" w:rsidRPr="004D6A44">
        <w:rPr>
          <w:rFonts w:eastAsia="Times New Roman" w:cs="Times New Roman"/>
          <w:lang w:val="en-GB"/>
        </w:rPr>
        <w:t xml:space="preserve"> </w:t>
      </w:r>
      <w:r w:rsidRPr="004D6A44">
        <w:rPr>
          <w:rFonts w:eastAsia="Times New Roman" w:cs="Times New Roman"/>
          <w:lang w:val="en-GB"/>
        </w:rPr>
        <w:t xml:space="preserve">may request data entry pursuant to Section 85 (1) from 1 January 2014.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63EF4" w:rsidRPr="004D6A44" w:rsidRDefault="00A27957" w:rsidP="00F63EF4">
      <w:pPr>
        <w:rPr>
          <w:rFonts w:eastAsia="Times New Roman" w:cs="Times New Roman"/>
          <w:lang w:val="en-GB"/>
        </w:rPr>
      </w:pPr>
      <w:r w:rsidRPr="004D6A44">
        <w:rPr>
          <w:rFonts w:eastAsia="Times New Roman" w:cs="Times New Roman"/>
          <w:b/>
          <w:bCs/>
          <w:lang w:val="en-GB"/>
        </w:rPr>
        <w:t>Section 352</w:t>
      </w:r>
    </w:p>
    <w:p w:rsidR="00A27957" w:rsidRPr="004D6A44" w:rsidRDefault="00A27957" w:rsidP="00A27957">
      <w:pPr>
        <w:rPr>
          <w:rFonts w:eastAsia="Times New Roman" w:cs="Times New Roman"/>
          <w:lang w:val="en-GB"/>
        </w:rPr>
      </w:pPr>
      <w:r w:rsidRPr="004D6A44">
        <w:rPr>
          <w:rFonts w:eastAsia="Times New Roman" w:cs="Times New Roman"/>
          <w:lang w:val="en-GB"/>
        </w:rPr>
        <w:t>            (1) Members of the National Election Commission shall be elected for the first time in the September following the entry into force of this Act.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The mandate of </w:t>
      </w:r>
      <w:r w:rsidR="00EA7027">
        <w:rPr>
          <w:rFonts w:eastAsia="Times New Roman" w:cs="Times New Roman"/>
          <w:lang w:val="en-GB"/>
        </w:rPr>
        <w:t xml:space="preserve">the </w:t>
      </w:r>
      <w:r w:rsidRPr="004D6A44">
        <w:rPr>
          <w:rFonts w:eastAsia="Times New Roman" w:cs="Times New Roman"/>
          <w:lang w:val="en-GB"/>
        </w:rPr>
        <w:t>members of the previous National Election Commission operating at the time of the entry into force of this Act shall last until the inaugural meeting of the National Election Commission elected pursuant to (1).</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63EF4" w:rsidRPr="004D6A44" w:rsidRDefault="00A27957" w:rsidP="00F63EF4">
      <w:pPr>
        <w:rPr>
          <w:rFonts w:eastAsia="Times New Roman" w:cs="Times New Roman"/>
          <w:lang w:val="en-GB"/>
        </w:rPr>
      </w:pPr>
      <w:r w:rsidRPr="004D6A44">
        <w:rPr>
          <w:rFonts w:eastAsia="Times New Roman" w:cs="Times New Roman"/>
          <w:b/>
          <w:bCs/>
          <w:lang w:val="en-GB"/>
        </w:rPr>
        <w:t>Section 353</w:t>
      </w:r>
    </w:p>
    <w:p w:rsidR="00A27957" w:rsidRPr="004D6A44" w:rsidRDefault="00A27957" w:rsidP="00A27957">
      <w:pPr>
        <w:rPr>
          <w:rFonts w:eastAsia="Times New Roman" w:cs="Times New Roman"/>
          <w:lang w:val="en-GB"/>
        </w:rPr>
      </w:pPr>
      <w:r w:rsidRPr="004D6A44">
        <w:rPr>
          <w:rFonts w:eastAsia="Times New Roman" w:cs="Times New Roman"/>
          <w:lang w:val="en-GB"/>
        </w:rPr>
        <w:t>            In 2013, by-elections of Members of Parliament may not be called for a day following 1 September.</w:t>
      </w:r>
    </w:p>
    <w:p w:rsidR="00EA6D5D" w:rsidRDefault="00EA6D5D" w:rsidP="007B10BF">
      <w:pPr>
        <w:jc w:val="center"/>
        <w:rPr>
          <w:rFonts w:eastAsia="Times New Roman" w:cs="Times New Roman"/>
          <w:b/>
          <w:bCs/>
          <w:lang w:val="en-GB"/>
        </w:rPr>
      </w:pPr>
    </w:p>
    <w:p w:rsidR="00EA6D5D" w:rsidRDefault="00EA6D5D" w:rsidP="007B10BF">
      <w:pPr>
        <w:jc w:val="center"/>
        <w:rPr>
          <w:rFonts w:eastAsia="Times New Roman" w:cs="Times New Roman"/>
          <w:b/>
          <w:bCs/>
          <w:lang w:val="en-GB"/>
        </w:rPr>
      </w:pPr>
      <w:r>
        <w:rPr>
          <w:rFonts w:eastAsia="Times New Roman" w:cs="Times New Roman"/>
          <w:b/>
          <w:bCs/>
          <w:lang w:val="en-GB"/>
        </w:rPr>
        <w:t>Section 353/A</w:t>
      </w:r>
    </w:p>
    <w:p w:rsidR="00EA6D5D" w:rsidRDefault="00EA6D5D" w:rsidP="007B10BF">
      <w:pPr>
        <w:jc w:val="center"/>
        <w:rPr>
          <w:rFonts w:eastAsia="Times New Roman" w:cs="Times New Roman"/>
          <w:b/>
          <w:bCs/>
          <w:lang w:val="en-GB"/>
        </w:rPr>
      </w:pPr>
    </w:p>
    <w:p w:rsidR="00EA6D5D" w:rsidRPr="007B10BF" w:rsidRDefault="00EA6D5D" w:rsidP="007B10BF">
      <w:pPr>
        <w:rPr>
          <w:rFonts w:eastAsia="Times New Roman" w:cs="Times New Roman"/>
          <w:bCs/>
          <w:lang w:val="en-GB"/>
        </w:rPr>
      </w:pPr>
      <w:r w:rsidRPr="007B10BF">
        <w:rPr>
          <w:rFonts w:eastAsia="Times New Roman" w:cs="Times New Roman"/>
          <w:bCs/>
          <w:lang w:val="en-GB"/>
        </w:rPr>
        <w:t>Provisions of this Act</w:t>
      </w:r>
      <w:r w:rsidR="00AD749E">
        <w:rPr>
          <w:rFonts w:eastAsia="Times New Roman" w:cs="Times New Roman"/>
          <w:bCs/>
          <w:lang w:val="en-GB"/>
        </w:rPr>
        <w:t xml:space="preserve"> </w:t>
      </w:r>
      <w:r w:rsidR="00B905DF">
        <w:rPr>
          <w:rFonts w:eastAsia="Times New Roman" w:cs="Times New Roman"/>
          <w:bCs/>
          <w:lang w:val="en-GB"/>
        </w:rPr>
        <w:t>laid down by Act XXXVI of 2018 on the amendment</w:t>
      </w:r>
      <w:r w:rsidR="00AD749E">
        <w:rPr>
          <w:rFonts w:eastAsia="Times New Roman" w:cs="Times New Roman"/>
          <w:bCs/>
          <w:lang w:val="en-GB"/>
        </w:rPr>
        <w:t xml:space="preserve"> </w:t>
      </w:r>
      <w:r w:rsidR="00B905DF">
        <w:rPr>
          <w:rFonts w:eastAsia="Times New Roman" w:cs="Times New Roman"/>
          <w:bCs/>
          <w:lang w:val="en-GB"/>
        </w:rPr>
        <w:t>of certain Acts</w:t>
      </w:r>
      <w:r w:rsidR="00AD749E">
        <w:rPr>
          <w:rFonts w:eastAsia="Times New Roman" w:cs="Times New Roman"/>
          <w:bCs/>
          <w:lang w:val="en-GB"/>
        </w:rPr>
        <w:t xml:space="preserve"> relating to elections</w:t>
      </w:r>
      <w:r w:rsidR="00B905DF">
        <w:rPr>
          <w:rFonts w:eastAsia="Times New Roman" w:cs="Times New Roman"/>
          <w:bCs/>
          <w:lang w:val="en-GB"/>
        </w:rPr>
        <w:t xml:space="preserve"> </w:t>
      </w:r>
      <w:r w:rsidR="0026048B">
        <w:rPr>
          <w:rFonts w:eastAsia="Times New Roman" w:cs="Times New Roman"/>
          <w:bCs/>
          <w:lang w:val="en-GB"/>
        </w:rPr>
        <w:t>shall apply to elections called after the entry into force of this Act.</w:t>
      </w:r>
    </w:p>
    <w:p w:rsidR="00A27957" w:rsidRPr="004D6A44" w:rsidRDefault="00A27957" w:rsidP="007B10BF">
      <w:pPr>
        <w:jc w:val="center"/>
        <w:rPr>
          <w:rFonts w:eastAsia="Times New Roman" w:cs="Times New Roman"/>
          <w:lang w:val="en-GB"/>
        </w:rPr>
      </w:pP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172 Compliance with the requirement of the Fundamental Law</w:t>
      </w:r>
      <w:r w:rsidRPr="004D6A44">
        <w:rPr>
          <w:rFonts w:eastAsia="Times New Roman" w:cs="Times New Roman"/>
          <w:b/>
          <w:bCs/>
          <w:lang w:val="en-GB"/>
        </w:rPr>
        <w:br/>
        <w:t>regarding cardinal legislation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354</w:t>
      </w:r>
    </w:p>
    <w:p w:rsidR="00A27957" w:rsidRPr="004D6A44" w:rsidRDefault="00A27957" w:rsidP="00A27957">
      <w:pPr>
        <w:rPr>
          <w:rFonts w:eastAsia="Times New Roman" w:cs="Times New Roman"/>
          <w:lang w:val="en-GB"/>
        </w:rPr>
      </w:pPr>
      <w:r w:rsidRPr="004D6A44">
        <w:rPr>
          <w:rFonts w:eastAsia="Times New Roman" w:cs="Times New Roman"/>
          <w:lang w:val="en-GB"/>
        </w:rPr>
        <w:t>            (1) The General Provisions</w:t>
      </w:r>
      <w:r w:rsidR="00B447A2">
        <w:rPr>
          <w:rFonts w:eastAsia="Times New Roman" w:cs="Times New Roman"/>
          <w:lang w:val="en-GB"/>
        </w:rPr>
        <w:t xml:space="preserve"> – with the exception of 10 of Section</w:t>
      </w:r>
      <w:r w:rsidR="00D02153">
        <w:rPr>
          <w:rFonts w:eastAsia="Times New Roman" w:cs="Times New Roman"/>
          <w:lang w:val="en-GB"/>
        </w:rPr>
        <w:t xml:space="preserve"> </w:t>
      </w:r>
      <w:r w:rsidR="00B447A2">
        <w:rPr>
          <w:rFonts w:eastAsia="Times New Roman" w:cs="Times New Roman"/>
          <w:lang w:val="en-GB"/>
        </w:rPr>
        <w:t>3,</w:t>
      </w:r>
      <w:r w:rsidR="00D02153">
        <w:rPr>
          <w:rFonts w:eastAsia="Times New Roman" w:cs="Times New Roman"/>
          <w:lang w:val="en-GB"/>
        </w:rPr>
        <w:t xml:space="preserve"> Sections</w:t>
      </w:r>
      <w:r w:rsidR="00B447A2">
        <w:rPr>
          <w:rFonts w:eastAsia="Times New Roman" w:cs="Times New Roman"/>
          <w:lang w:val="en-GB"/>
        </w:rPr>
        <w:t xml:space="preserve"> 146 a)</w:t>
      </w:r>
      <w:r w:rsidR="006018F5">
        <w:rPr>
          <w:rFonts w:eastAsia="Times New Roman" w:cs="Times New Roman"/>
          <w:lang w:val="en-GB"/>
        </w:rPr>
        <w:t xml:space="preserve"> and</w:t>
      </w:r>
      <w:r w:rsidR="00B447A2">
        <w:rPr>
          <w:rFonts w:eastAsia="Times New Roman" w:cs="Times New Roman"/>
          <w:lang w:val="en-GB"/>
        </w:rPr>
        <w:t xml:space="preserve"> 147-147</w:t>
      </w:r>
      <w:r w:rsidR="00D02153">
        <w:rPr>
          <w:rFonts w:eastAsia="Times New Roman" w:cs="Times New Roman"/>
          <w:lang w:val="en-GB"/>
        </w:rPr>
        <w:t>/F</w:t>
      </w:r>
      <w:r w:rsidR="006018F5">
        <w:rPr>
          <w:rFonts w:eastAsia="Times New Roman" w:cs="Times New Roman"/>
          <w:lang w:val="en-GB"/>
        </w:rPr>
        <w:t xml:space="preserve">, </w:t>
      </w:r>
      <w:r w:rsidR="00AD79C6">
        <w:rPr>
          <w:rFonts w:eastAsia="Times New Roman" w:cs="Times New Roman"/>
          <w:lang w:val="en-GB"/>
        </w:rPr>
        <w:t xml:space="preserve">Subtitle 74 and Section 233 –, Sections 346 and 347, </w:t>
      </w:r>
      <w:r w:rsidRPr="004D6A44">
        <w:rPr>
          <w:rFonts w:eastAsia="Times New Roman" w:cs="Times New Roman"/>
          <w:lang w:val="en-GB"/>
        </w:rPr>
        <w:t>Annexes 1-6</w:t>
      </w:r>
      <w:r w:rsidR="00AD79C6">
        <w:rPr>
          <w:rFonts w:eastAsia="Times New Roman" w:cs="Times New Roman"/>
          <w:lang w:val="en-GB"/>
        </w:rPr>
        <w:t xml:space="preserve"> and 9,</w:t>
      </w:r>
      <w:r w:rsidRPr="004D6A44">
        <w:rPr>
          <w:rFonts w:eastAsia="Times New Roman" w:cs="Times New Roman"/>
          <w:lang w:val="en-GB"/>
        </w:rPr>
        <w:t xml:space="preserve"> shall be considered cardinal pursuant to Article XXIX (3), Article 2 (1) and Article 35 (1) of the Fundamental Law.</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(2) </w:t>
      </w:r>
      <w:r w:rsidR="00D41CB6">
        <w:rPr>
          <w:rFonts w:eastAsia="Times New Roman" w:cs="Times New Roman"/>
          <w:lang w:val="en-GB"/>
        </w:rPr>
        <w:t xml:space="preserve">10 of Section 3, Sections 146 a), </w:t>
      </w:r>
      <w:r w:rsidRPr="004D6A44">
        <w:rPr>
          <w:rFonts w:eastAsia="Times New Roman" w:cs="Times New Roman"/>
          <w:lang w:val="en-GB"/>
        </w:rPr>
        <w:t>147-147/F and Subtitle 74 shall be considered cardinal pursuant to Article IX (3), Article XXIX (3), Article 2 (1) and Article 35 (1) of the Fundamental Law.</w:t>
      </w:r>
    </w:p>
    <w:p w:rsidR="00A27957" w:rsidRPr="004D6A44" w:rsidRDefault="00A27957" w:rsidP="00A27957">
      <w:pPr>
        <w:rPr>
          <w:rFonts w:eastAsia="Times New Roman" w:cs="Times New Roman"/>
          <w:lang w:val="en-GB"/>
        </w:rPr>
      </w:pPr>
      <w:r w:rsidRPr="004D6A44">
        <w:rPr>
          <w:rFonts w:eastAsia="Times New Roman" w:cs="Times New Roman"/>
          <w:lang w:val="en-GB"/>
        </w:rPr>
        <w:t>            (3) Section 233 shall be considered cardinal pursuant to Article 24 (9) of the Fundamental Law.</w:t>
      </w:r>
    </w:p>
    <w:p w:rsidR="00A27957" w:rsidRPr="004D6A44" w:rsidRDefault="00A27957" w:rsidP="00A27957">
      <w:pPr>
        <w:rPr>
          <w:rFonts w:eastAsia="Times New Roman" w:cs="Times New Roman"/>
          <w:lang w:val="en-GB"/>
        </w:rPr>
      </w:pPr>
      <w:r w:rsidRPr="004D6A44">
        <w:rPr>
          <w:rFonts w:eastAsia="Times New Roman" w:cs="Times New Roman"/>
          <w:lang w:val="en-GB"/>
        </w:rPr>
        <w:t>            (4) Chapter XIII and Annex 7 and 8 shall be considered cardinal pursuant to Article 2 (1) of the Fundamental Law.</w:t>
      </w:r>
    </w:p>
    <w:p w:rsidR="00A27957" w:rsidRPr="004D6A44" w:rsidRDefault="00A27957" w:rsidP="00A27957">
      <w:pPr>
        <w:rPr>
          <w:rFonts w:eastAsia="Times New Roman" w:cs="Times New Roman"/>
          <w:lang w:val="en-GB"/>
        </w:rPr>
      </w:pPr>
      <w:r w:rsidRPr="004D6A44">
        <w:rPr>
          <w:rFonts w:eastAsia="Times New Roman" w:cs="Times New Roman"/>
          <w:lang w:val="en-GB"/>
        </w:rPr>
        <w:t>            (5) Chapter XIV shall be considered cardinal pursuant to Article 35 (1) of the Fundamental Law.</w:t>
      </w:r>
    </w:p>
    <w:p w:rsidR="00A27957" w:rsidRPr="004D6A44" w:rsidRDefault="00A27957" w:rsidP="00A27957">
      <w:pPr>
        <w:rPr>
          <w:rFonts w:eastAsia="Times New Roman" w:cs="Times New Roman"/>
          <w:lang w:val="en-GB"/>
        </w:rPr>
      </w:pPr>
      <w:r w:rsidRPr="004D6A44">
        <w:rPr>
          <w:rFonts w:eastAsia="Times New Roman" w:cs="Times New Roman"/>
          <w:lang w:val="en-GB"/>
        </w:rPr>
        <w:t>            (6) Chapter XV shall be considered cardinal pursuant to Article XXIX (3) of the Fundamental Law.</w:t>
      </w:r>
      <w:r w:rsidR="00D41CB6">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173 Compliance with the Law of the European Union</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F63EF4" w:rsidRPr="00F63EF4" w:rsidRDefault="00A27957" w:rsidP="00F63EF4">
      <w:pPr>
        <w:rPr>
          <w:rFonts w:eastAsia="Times New Roman" w:cs="Times New Roman"/>
          <w:lang w:val="en-US"/>
        </w:rPr>
      </w:pPr>
      <w:r w:rsidRPr="004D6A44">
        <w:rPr>
          <w:rFonts w:eastAsia="Times New Roman" w:cs="Times New Roman"/>
          <w:b/>
          <w:bCs/>
          <w:lang w:val="en-GB"/>
        </w:rPr>
        <w:lastRenderedPageBreak/>
        <w:t>Section 355</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(1) Sections 90, 334-337, 339 and 340 – along with Article XXIII (2) of the Fundamental Law – serve the purpose of compliance with Council Directive 93/109/EC of 6 December 1993 laying down detailed arrangements for the exercise of the right to vote and to stand as a candidate in </w:t>
      </w:r>
      <w:proofErr w:type="spellStart"/>
      <w:r w:rsidR="00135193">
        <w:rPr>
          <w:rFonts w:eastAsia="Times New Roman" w:cs="Times New Roman"/>
          <w:lang w:val="en-GB"/>
        </w:rPr>
        <w:t>european</w:t>
      </w:r>
      <w:proofErr w:type="spellEnd"/>
      <w:r w:rsidR="00135193" w:rsidRPr="004D6A44">
        <w:rPr>
          <w:rFonts w:eastAsia="Times New Roman" w:cs="Times New Roman"/>
          <w:lang w:val="en-GB"/>
        </w:rPr>
        <w:t xml:space="preserve"> </w:t>
      </w:r>
      <w:r w:rsidRPr="004D6A44">
        <w:rPr>
          <w:rFonts w:eastAsia="Times New Roman" w:cs="Times New Roman"/>
          <w:lang w:val="en-GB"/>
        </w:rPr>
        <w:t>elections by citizens of the Union residing in a Member State of which they are not nationals, and with Directive 13/1/EU of 20 December 201</w:t>
      </w:r>
      <w:r w:rsidR="009C0EBA">
        <w:rPr>
          <w:rFonts w:eastAsia="Times New Roman" w:cs="Times New Roman"/>
          <w:lang w:val="en-GB"/>
        </w:rPr>
        <w:t>2</w:t>
      </w:r>
      <w:r w:rsidRPr="004D6A44">
        <w:rPr>
          <w:rFonts w:eastAsia="Times New Roman" w:cs="Times New Roman"/>
          <w:lang w:val="en-GB"/>
        </w:rPr>
        <w:t>, which amends the former Directive.</w:t>
      </w:r>
    </w:p>
    <w:p w:rsidR="007C3EF8" w:rsidRDefault="00A27957" w:rsidP="00A27957">
      <w:pPr>
        <w:rPr>
          <w:rFonts w:eastAsia="Times New Roman" w:cs="Times New Roman"/>
          <w:lang w:val="en-GB"/>
        </w:rPr>
      </w:pPr>
      <w:r w:rsidRPr="004D6A44">
        <w:rPr>
          <w:rFonts w:eastAsia="Times New Roman" w:cs="Times New Roman"/>
          <w:lang w:val="en-GB"/>
        </w:rPr>
        <w:t xml:space="preserve">            (2) Section 305 – along with Article XXIII (2) of the Fundamental Law – serves the purpose of compliance with Council Directive 94/80/EC of 19 December 1994 laying down detailed arrangements for the exercise of the right to vote and to stand as a candidate in municipal elections by citizens of the Union residing in a Member State of which they are not </w:t>
      </w:r>
      <w:r w:rsidRPr="007C3EF8">
        <w:rPr>
          <w:rFonts w:eastAsia="Times New Roman" w:cs="Times New Roman"/>
          <w:lang w:val="en-GB"/>
        </w:rPr>
        <w:t>nationals</w:t>
      </w:r>
      <w:r w:rsidR="007C3EF8">
        <w:rPr>
          <w:rFonts w:eastAsia="Times New Roman" w:cs="Times New Roman"/>
          <w:lang w:val="en-GB"/>
        </w:rPr>
        <w:t>.</w:t>
      </w:r>
    </w:p>
    <w:p w:rsidR="00A27957" w:rsidRPr="004D6A44" w:rsidRDefault="00A27957" w:rsidP="00A53557">
      <w:pPr>
        <w:rPr>
          <w:rFonts w:eastAsia="Times New Roman" w:cs="Times New Roman"/>
          <w:lang w:val="en-GB"/>
        </w:rPr>
      </w:pPr>
      <w:r w:rsidRPr="004D6A44">
        <w:rPr>
          <w:lang w:val="en-GB"/>
        </w:rPr>
        <w:t xml:space="preserve">            </w:t>
      </w:r>
      <w:r w:rsidRPr="007B10BF">
        <w:t>(3) Sections 332 (2)</w:t>
      </w:r>
      <w:r w:rsidR="00067D79" w:rsidRPr="007B10BF">
        <w:t>, 338 (3a), 341/A, 343 (2)</w:t>
      </w:r>
      <w:r w:rsidRPr="007B10BF">
        <w:t xml:space="preserve"> and 344 – along with Article XXIII (2) of the Fundamental Law and Act CXIII of 2003 on the Election of Members of the European Parliament – </w:t>
      </w:r>
      <w:r w:rsidR="00897380" w:rsidRPr="007B10BF">
        <w:t xml:space="preserve">lay down </w:t>
      </w:r>
      <w:r w:rsidR="00573E23" w:rsidRPr="007B10BF">
        <w:t xml:space="preserve">provisions necessary for executing the </w:t>
      </w:r>
      <w:r w:rsidR="003B0B52" w:rsidRPr="007B10BF">
        <w:t>Council Decision (EU, Euratom) 2018/994 of 13 July 2018</w:t>
      </w:r>
      <w:r w:rsidR="00923C23">
        <w:t xml:space="preserve"> </w:t>
      </w:r>
      <w:r w:rsidR="003B0B52" w:rsidRPr="007B10BF">
        <w:t>amending the Act concerning the election of the members of the European Parliament by direct universal suffrage, annexed to Council Decision 76/787/ECSC, EEC, Euratom of 20 September 1976</w:t>
      </w:r>
      <w:r w:rsidR="0046196F">
        <w:t>.</w:t>
      </w:r>
    </w:p>
    <w:p w:rsidR="00A27957" w:rsidRPr="007B10BF" w:rsidRDefault="00A27957" w:rsidP="00A27957">
      <w:pPr>
        <w:jc w:val="center"/>
        <w:rPr>
          <w:rFonts w:eastAsia="Times New Roman" w:cs="Times New Roman"/>
          <w:sz w:val="16"/>
          <w:szCs w:val="16"/>
          <w:lang w:val="en-GB"/>
        </w:rPr>
      </w:pPr>
      <w:r w:rsidRPr="007B10BF">
        <w:rPr>
          <w:rFonts w:eastAsia="Times New Roman" w:cs="Times New Roman"/>
          <w:b/>
          <w:bCs/>
          <w:sz w:val="16"/>
          <w:szCs w:val="16"/>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174 Amending provisions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356-363</w:t>
      </w:r>
    </w:p>
    <w:p w:rsidR="00A27957" w:rsidRPr="004D6A44" w:rsidRDefault="00E067F8" w:rsidP="00A27957">
      <w:pPr>
        <w:jc w:val="center"/>
        <w:rPr>
          <w:rFonts w:eastAsia="Times New Roman" w:cs="Times New Roman"/>
          <w:lang w:val="en-GB"/>
        </w:rPr>
      </w:pPr>
      <w:r>
        <w:rPr>
          <w:rFonts w:eastAsia="Times New Roman" w:cs="Times New Roman"/>
          <w:lang w:val="en-GB"/>
        </w:rPr>
        <w:t>-</w:t>
      </w:r>
      <w:r w:rsidR="00A27957"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364</w:t>
      </w:r>
    </w:p>
    <w:p w:rsidR="00A27957" w:rsidRPr="004D6A44" w:rsidRDefault="00A27957" w:rsidP="00A27957">
      <w:pPr>
        <w:rPr>
          <w:rFonts w:eastAsia="Times New Roman" w:cs="Times New Roman"/>
          <w:lang w:val="en-GB"/>
        </w:rPr>
      </w:pPr>
      <w:r w:rsidRPr="004D6A44">
        <w:rPr>
          <w:rFonts w:eastAsia="Times New Roman" w:cs="Times New Roman"/>
          <w:lang w:val="en-GB"/>
        </w:rPr>
        <w:t>            Item 11 of Section 459 (1) of Act C of 2012 on the Criminal Code shall enter into force supplemented by the following item l):</w:t>
      </w:r>
    </w:p>
    <w:p w:rsidR="00A27957" w:rsidRPr="004D6A44" w:rsidRDefault="00A27957" w:rsidP="00A27957">
      <w:pPr>
        <w:rPr>
          <w:rFonts w:eastAsia="Times New Roman" w:cs="Times New Roman"/>
          <w:lang w:val="en-GB"/>
        </w:rPr>
      </w:pPr>
      <w:r w:rsidRPr="004D6A44">
        <w:rPr>
          <w:rFonts w:eastAsia="Times New Roman" w:cs="Times New Roman"/>
          <w:lang w:val="en-GB"/>
        </w:rPr>
        <w:t>            “l) members of election commissions;”</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Default="00A27957" w:rsidP="00A27957">
      <w:pPr>
        <w:jc w:val="center"/>
        <w:rPr>
          <w:rFonts w:eastAsia="Times New Roman" w:cs="Times New Roman"/>
          <w:b/>
          <w:bCs/>
          <w:lang w:val="en-GB"/>
        </w:rPr>
      </w:pPr>
      <w:r w:rsidRPr="004D6A44">
        <w:rPr>
          <w:rFonts w:eastAsia="Times New Roman" w:cs="Times New Roman"/>
          <w:b/>
          <w:bCs/>
          <w:lang w:val="en-GB"/>
        </w:rPr>
        <w:t>Section 365-366</w:t>
      </w:r>
    </w:p>
    <w:p w:rsidR="00A27957" w:rsidRPr="004D6A44" w:rsidRDefault="00A27957" w:rsidP="007B10BF">
      <w:pPr>
        <w:jc w:val="cente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175</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 </w:t>
      </w:r>
    </w:p>
    <w:p w:rsidR="00A27957" w:rsidRPr="004D6A44" w:rsidRDefault="00A27957" w:rsidP="00A27957">
      <w:pPr>
        <w:jc w:val="center"/>
        <w:rPr>
          <w:rFonts w:eastAsia="Times New Roman" w:cs="Times New Roman"/>
          <w:lang w:val="en-GB"/>
        </w:rPr>
      </w:pPr>
      <w:r w:rsidRPr="004D6A44">
        <w:rPr>
          <w:rFonts w:eastAsia="Times New Roman" w:cs="Times New Roman"/>
          <w:b/>
          <w:bCs/>
          <w:lang w:val="en-GB"/>
        </w:rPr>
        <w:t>Section 367</w:t>
      </w:r>
    </w:p>
    <w:p w:rsidR="00A27957" w:rsidRPr="004D6A44" w:rsidRDefault="00E067F8" w:rsidP="007B10BF">
      <w:pPr>
        <w:jc w:val="center"/>
        <w:rPr>
          <w:rFonts w:eastAsia="Times New Roman" w:cs="Times New Roman"/>
          <w:lang w:val="en-GB"/>
        </w:rPr>
      </w:pPr>
      <w:r>
        <w:rPr>
          <w:rFonts w:eastAsia="Times New Roman" w:cs="Times New Roman"/>
          <w:lang w:val="en-GB"/>
        </w:rPr>
        <w:t>-</w:t>
      </w:r>
      <w:r w:rsidR="00A27957" w:rsidRPr="004D6A44">
        <w:rPr>
          <w:rFonts w:eastAsia="Times New Roman" w:cs="Times New Roman"/>
          <w:lang w:val="en-GB"/>
        </w:rPr>
        <w:br w:type="textWrapping" w:clear="all"/>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1 to Act XXXVI of 2013</w:t>
      </w:r>
    </w:p>
    <w:p w:rsidR="00F63EF4" w:rsidRPr="004D6A44" w:rsidRDefault="00A27957" w:rsidP="00F63EF4">
      <w:pPr>
        <w:rPr>
          <w:rFonts w:eastAsia="Times New Roman" w:cs="Times New Roman"/>
          <w:lang w:val="en-GB"/>
        </w:rPr>
      </w:pPr>
      <w:r w:rsidRPr="004D6A44">
        <w:rPr>
          <w:rFonts w:eastAsia="Times New Roman" w:cs="Times New Roman"/>
          <w:b/>
          <w:bCs/>
          <w:lang w:val="en-GB"/>
        </w:rPr>
        <w:t xml:space="preserve">The </w:t>
      </w:r>
      <w:r w:rsidR="00C54078">
        <w:rPr>
          <w:rFonts w:eastAsia="Times New Roman" w:cs="Times New Roman"/>
          <w:b/>
          <w:bCs/>
          <w:lang w:val="en-GB"/>
        </w:rPr>
        <w:t xml:space="preserve">data </w:t>
      </w:r>
      <w:r w:rsidRPr="004D6A44">
        <w:rPr>
          <w:rFonts w:eastAsia="Times New Roman" w:cs="Times New Roman"/>
          <w:b/>
          <w:bCs/>
          <w:lang w:val="en-GB"/>
        </w:rPr>
        <w:t>content of the register of polling districts and constituencies</w:t>
      </w:r>
    </w:p>
    <w:p w:rsidR="00A27957" w:rsidRPr="004D6A44" w:rsidRDefault="00A27957" w:rsidP="00A27957">
      <w:pPr>
        <w:rPr>
          <w:rFonts w:eastAsia="Times New Roman" w:cs="Times New Roman"/>
          <w:lang w:val="en-GB"/>
        </w:rPr>
      </w:pPr>
      <w:r w:rsidRPr="004D6A44">
        <w:rPr>
          <w:rFonts w:eastAsia="Times New Roman" w:cs="Times New Roman"/>
          <w:lang w:val="en-GB"/>
        </w:rPr>
        <w:t>            The register of polling districts and constituencies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serial number of parliamentary single-member constituencies, the number of voters in each constituency, the names of settlements in the constituency, and, in the case of settlements with more than one single-member constituency, the serial number of polling districts in the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b) in settlements with more than ten thousand inhabitants, the serial number of municipality single-member constituencies, the number of voters in each constituency, and the serial number of polling districts in the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c) the serial number of each polling district in each settlement, the addresses that belong to each polling district, the number of voters in each polling district and the address of the polling station of each polling district;</w:t>
      </w:r>
    </w:p>
    <w:p w:rsidR="00A27957" w:rsidRPr="004D6A44" w:rsidRDefault="00A27957" w:rsidP="00A27957">
      <w:pPr>
        <w:rPr>
          <w:rFonts w:eastAsia="Times New Roman" w:cs="Times New Roman"/>
          <w:lang w:val="en-GB"/>
        </w:rPr>
      </w:pPr>
      <w:r w:rsidRPr="004D6A44">
        <w:rPr>
          <w:rFonts w:eastAsia="Times New Roman" w:cs="Times New Roman"/>
          <w:lang w:val="en-GB"/>
        </w:rPr>
        <w:t>            d) the name of the polling district selected pursuant to Section 78;</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e) the address of polling stations of </w:t>
      </w:r>
      <w:r w:rsidR="00BA7711">
        <w:rPr>
          <w:rFonts w:eastAsia="Times New Roman" w:cs="Times New Roman"/>
          <w:lang w:val="en-GB"/>
        </w:rPr>
        <w:t>national minority</w:t>
      </w:r>
      <w:r w:rsidRPr="004D6A44">
        <w:rPr>
          <w:rFonts w:eastAsia="Times New Roman" w:cs="Times New Roman"/>
          <w:lang w:val="en-GB"/>
        </w:rPr>
        <w:t xml:space="preserve"> polling districts;</w:t>
      </w:r>
    </w:p>
    <w:p w:rsidR="00A27957" w:rsidRPr="004D6A44" w:rsidRDefault="00A27957" w:rsidP="00A27957">
      <w:pPr>
        <w:rPr>
          <w:rFonts w:eastAsia="Times New Roman" w:cs="Times New Roman"/>
          <w:lang w:val="en-GB"/>
        </w:rPr>
      </w:pPr>
      <w:r w:rsidRPr="004D6A44">
        <w:rPr>
          <w:rFonts w:eastAsia="Times New Roman" w:cs="Times New Roman"/>
          <w:lang w:val="en-GB"/>
        </w:rPr>
        <w:t>            f) the address of the vote collection location referred to in Section 281 (1);</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g) information on whether the polling station is accessible;</w:t>
      </w:r>
    </w:p>
    <w:p w:rsidR="00A27957" w:rsidRPr="004D6A44" w:rsidRDefault="00A27957" w:rsidP="00A27957">
      <w:pPr>
        <w:rPr>
          <w:rFonts w:eastAsia="Times New Roman" w:cs="Times New Roman"/>
          <w:lang w:val="en-GB"/>
        </w:rPr>
      </w:pPr>
      <w:r w:rsidRPr="004D6A44">
        <w:rPr>
          <w:rFonts w:eastAsia="Times New Roman" w:cs="Times New Roman"/>
          <w:lang w:val="en-GB"/>
        </w:rPr>
        <w:t>            h) a map of the polling districts and constituencies;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i) an indication of which </w:t>
      </w:r>
      <w:r w:rsidR="004F53D1">
        <w:rPr>
          <w:rFonts w:eastAsia="Times New Roman" w:cs="Times New Roman"/>
          <w:lang w:val="en-GB"/>
        </w:rPr>
        <w:t>national minorities</w:t>
      </w:r>
      <w:r w:rsidRPr="004D6A44">
        <w:rPr>
          <w:rFonts w:eastAsia="Times New Roman" w:cs="Times New Roman"/>
          <w:lang w:val="en-GB"/>
        </w:rPr>
        <w:t xml:space="preserve"> have thirty or more members in the settlement based on the data supplied in response to the questions on membership in </w:t>
      </w:r>
      <w:r w:rsidR="004F53D1">
        <w:rPr>
          <w:rFonts w:eastAsia="Times New Roman" w:cs="Times New Roman"/>
          <w:lang w:val="en-GB"/>
        </w:rPr>
        <w:t>national minorities</w:t>
      </w:r>
      <w:r w:rsidRPr="004D6A44">
        <w:rPr>
          <w:rFonts w:eastAsia="Times New Roman" w:cs="Times New Roman"/>
          <w:lang w:val="en-GB"/>
        </w:rPr>
        <w:t xml:space="preserve"> in the most recent census, summarised by national and </w:t>
      </w:r>
      <w:r w:rsidR="004F53D1">
        <w:rPr>
          <w:rFonts w:eastAsia="Times New Roman" w:cs="Times New Roman"/>
          <w:lang w:val="en-GB"/>
        </w:rPr>
        <w:t>national</w:t>
      </w:r>
      <w:r w:rsidR="004F53D1" w:rsidRPr="004D6A44">
        <w:rPr>
          <w:rFonts w:eastAsia="Times New Roman" w:cs="Times New Roman"/>
          <w:lang w:val="en-GB"/>
        </w:rPr>
        <w:t xml:space="preserve"> </w:t>
      </w:r>
      <w:r w:rsidRPr="004D6A44">
        <w:rPr>
          <w:rFonts w:eastAsia="Times New Roman" w:cs="Times New Roman"/>
          <w:lang w:val="en-GB"/>
        </w:rPr>
        <w:t>minorities.</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2 to Act XXXVI of 2013</w:t>
      </w:r>
    </w:p>
    <w:p w:rsidR="00F63EF4" w:rsidRPr="004D6A44" w:rsidRDefault="00A27957" w:rsidP="00F63EF4">
      <w:pPr>
        <w:rPr>
          <w:rFonts w:eastAsia="Times New Roman" w:cs="Times New Roman"/>
          <w:lang w:val="en-GB"/>
        </w:rPr>
      </w:pPr>
      <w:r w:rsidRPr="004D6A44">
        <w:rPr>
          <w:rFonts w:eastAsia="Times New Roman" w:cs="Times New Roman"/>
          <w:b/>
          <w:bCs/>
          <w:lang w:val="en-GB"/>
        </w:rPr>
        <w:t xml:space="preserve">The </w:t>
      </w:r>
      <w:r w:rsidR="00EE50CD">
        <w:rPr>
          <w:rFonts w:eastAsia="Times New Roman" w:cs="Times New Roman"/>
          <w:b/>
          <w:bCs/>
          <w:lang w:val="en-GB"/>
        </w:rPr>
        <w:t xml:space="preserve">data </w:t>
      </w:r>
      <w:r w:rsidRPr="004D6A44">
        <w:rPr>
          <w:rFonts w:eastAsia="Times New Roman" w:cs="Times New Roman"/>
          <w:b/>
          <w:bCs/>
          <w:lang w:val="en-GB"/>
        </w:rPr>
        <w:t>content of the central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The central electoral register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voter's name and birth name;</w:t>
      </w:r>
    </w:p>
    <w:p w:rsidR="00A27957" w:rsidRPr="004D6A44" w:rsidRDefault="00A27957" w:rsidP="00A27957">
      <w:pPr>
        <w:rPr>
          <w:rFonts w:eastAsia="Times New Roman" w:cs="Times New Roman"/>
          <w:lang w:val="en-GB"/>
        </w:rPr>
      </w:pPr>
      <w:r w:rsidRPr="004D6A44">
        <w:rPr>
          <w:rFonts w:eastAsia="Times New Roman" w:cs="Times New Roman"/>
          <w:lang w:val="en-GB"/>
        </w:rPr>
        <w:t>            b) the voter's personal identification number;</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c) the voter's </w:t>
      </w:r>
      <w:r w:rsidR="00FC2336">
        <w:rPr>
          <w:rFonts w:eastAsia="Times New Roman" w:cs="Times New Roman"/>
          <w:lang w:val="en-GB"/>
        </w:rPr>
        <w:t>domicile</w:t>
      </w:r>
      <w:r w:rsidRPr="004D6A44">
        <w:rPr>
          <w:rFonts w:eastAsia="Times New Roman" w:cs="Times New Roman"/>
          <w:lang w:val="en-GB"/>
        </w:rPr>
        <w:t xml:space="preserve"> and residence;</w:t>
      </w:r>
    </w:p>
    <w:p w:rsidR="00A27957" w:rsidRPr="004D6A44" w:rsidRDefault="00A27957" w:rsidP="00A27957">
      <w:pPr>
        <w:rPr>
          <w:rFonts w:eastAsia="Times New Roman" w:cs="Times New Roman"/>
          <w:lang w:val="en-GB"/>
        </w:rPr>
      </w:pPr>
      <w:r w:rsidRPr="004D6A44">
        <w:rPr>
          <w:rFonts w:eastAsia="Times New Roman" w:cs="Times New Roman"/>
          <w:lang w:val="en-GB"/>
        </w:rPr>
        <w:t>            d) the voter's mother's name;</w:t>
      </w:r>
    </w:p>
    <w:p w:rsidR="00A27957" w:rsidRPr="004D6A44" w:rsidRDefault="00A27957" w:rsidP="00A27957">
      <w:pPr>
        <w:rPr>
          <w:rFonts w:eastAsia="Times New Roman" w:cs="Times New Roman"/>
          <w:lang w:val="en-GB"/>
        </w:rPr>
      </w:pPr>
      <w:r w:rsidRPr="004D6A44">
        <w:rPr>
          <w:rFonts w:eastAsia="Times New Roman" w:cs="Times New Roman"/>
          <w:lang w:val="en-GB"/>
        </w:rPr>
        <w:t>            e) the voter's date and place of birth;</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f) in the case of a voter with no Hungarian address who has no personal identification number, the type and number of </w:t>
      </w:r>
      <w:r w:rsidR="00012EE5">
        <w:rPr>
          <w:rFonts w:eastAsia="Times New Roman" w:cs="Times New Roman"/>
          <w:lang w:val="en-GB"/>
        </w:rPr>
        <w:t>his</w:t>
      </w:r>
      <w:r w:rsidRPr="004D6A44">
        <w:rPr>
          <w:rFonts w:eastAsia="Times New Roman" w:cs="Times New Roman"/>
          <w:lang w:val="en-GB"/>
        </w:rPr>
        <w:t xml:space="preserve"> </w:t>
      </w:r>
      <w:r w:rsidR="00012EE5">
        <w:rPr>
          <w:rFonts w:eastAsia="Times New Roman" w:cs="Times New Roman"/>
          <w:lang w:val="en-GB"/>
        </w:rPr>
        <w:t xml:space="preserve">identity </w:t>
      </w:r>
      <w:r w:rsidRPr="004D6A44">
        <w:rPr>
          <w:rFonts w:eastAsia="Times New Roman" w:cs="Times New Roman"/>
          <w:lang w:val="en-GB"/>
        </w:rPr>
        <w:t>document</w:t>
      </w:r>
      <w:r w:rsidR="007553AE">
        <w:rPr>
          <w:rFonts w:eastAsia="Times New Roman" w:cs="Times New Roman"/>
          <w:lang w:val="en-GB"/>
        </w:rPr>
        <w:t xml:space="preserve"> issued by an authority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g) the indication of which election and which constituency the voter has the right to vote in, and in which election the voter may stand as a candidate;</w:t>
      </w:r>
    </w:p>
    <w:p w:rsidR="00A27957" w:rsidRPr="004D6A44" w:rsidRDefault="00A27957" w:rsidP="00A27957">
      <w:pPr>
        <w:rPr>
          <w:rFonts w:eastAsia="Times New Roman" w:cs="Times New Roman"/>
          <w:lang w:val="en-GB"/>
        </w:rPr>
      </w:pPr>
      <w:r w:rsidRPr="004D6A44">
        <w:rPr>
          <w:rFonts w:eastAsia="Times New Roman" w:cs="Times New Roman"/>
          <w:lang w:val="en-GB"/>
        </w:rPr>
        <w:t>            h) an indication of the settlement and single-member constituency in which the voter was listed in the polling district electoral register on the day of the last election of representatives and mayors of municipality;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i) in the case of voters listed in the register with regard to the election of the Members of the European Parliament as the citizen of another European Union member state, also: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ia</w:t>
      </w:r>
      <w:proofErr w:type="spellEnd"/>
      <w:r w:rsidRPr="004D6A44">
        <w:rPr>
          <w:rFonts w:eastAsia="Times New Roman" w:cs="Times New Roman"/>
          <w:lang w:val="en-GB"/>
        </w:rPr>
        <w:t>) nationality;</w:t>
      </w:r>
      <w:r w:rsidR="00CF5297">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ib</w:t>
      </w:r>
      <w:proofErr w:type="spellEnd"/>
      <w:r w:rsidRPr="004D6A44">
        <w:rPr>
          <w:rFonts w:eastAsia="Times New Roman" w:cs="Times New Roman"/>
          <w:lang w:val="en-GB"/>
        </w:rPr>
        <w:t>) if available, the name of the settlement or constituency where the applicant was last entered into the electoral register in the state of their citizenship;</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j) in the case of voters registered as </w:t>
      </w:r>
      <w:r w:rsidR="00BA7711">
        <w:rPr>
          <w:rFonts w:eastAsia="Times New Roman" w:cs="Times New Roman"/>
          <w:lang w:val="en-GB"/>
        </w:rPr>
        <w:t>national minority</w:t>
      </w:r>
      <w:r w:rsidRPr="004D6A44">
        <w:rPr>
          <w:rFonts w:eastAsia="Times New Roman" w:cs="Times New Roman"/>
          <w:lang w:val="en-GB"/>
        </w:rPr>
        <w:t xml:space="preserve"> voters, an indication of:</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ja</w:t>
      </w:r>
      <w:proofErr w:type="spellEnd"/>
      <w:r w:rsidRPr="004D6A44">
        <w:rPr>
          <w:rFonts w:eastAsia="Times New Roman" w:cs="Times New Roman"/>
          <w:lang w:val="en-GB"/>
        </w:rPr>
        <w:t xml:space="preserve">) which </w:t>
      </w:r>
      <w:r w:rsidR="00BA7711">
        <w:rPr>
          <w:rFonts w:eastAsia="Times New Roman" w:cs="Times New Roman"/>
          <w:lang w:val="en-GB"/>
        </w:rPr>
        <w:t>national minority</w:t>
      </w:r>
      <w:r w:rsidRPr="004D6A44">
        <w:rPr>
          <w:rFonts w:eastAsia="Times New Roman" w:cs="Times New Roman"/>
          <w:lang w:val="en-GB"/>
        </w:rPr>
        <w:t xml:space="preserve"> the voter is listed as belonging to;</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jb</w:t>
      </w:r>
      <w:proofErr w:type="spellEnd"/>
      <w:r w:rsidRPr="004D6A44">
        <w:rPr>
          <w:rFonts w:eastAsia="Times New Roman" w:cs="Times New Roman"/>
          <w:lang w:val="en-GB"/>
        </w:rPr>
        <w:t xml:space="preserve">) whether the listing as a </w:t>
      </w:r>
      <w:r w:rsidR="00BA7711">
        <w:rPr>
          <w:rFonts w:eastAsia="Times New Roman" w:cs="Times New Roman"/>
          <w:lang w:val="en-GB"/>
        </w:rPr>
        <w:t>national minority</w:t>
      </w:r>
      <w:r w:rsidRPr="004D6A44">
        <w:rPr>
          <w:rFonts w:eastAsia="Times New Roman" w:cs="Times New Roman"/>
          <w:lang w:val="en-GB"/>
        </w:rPr>
        <w:t xml:space="preserve"> voter also covers the election of Members of Parliament;</w:t>
      </w:r>
    </w:p>
    <w:p w:rsidR="00A27957" w:rsidRPr="004D6A44" w:rsidRDefault="00A27957" w:rsidP="00A27957">
      <w:pPr>
        <w:rPr>
          <w:rFonts w:eastAsia="Times New Roman" w:cs="Times New Roman"/>
          <w:lang w:val="en-GB"/>
        </w:rPr>
      </w:pPr>
      <w:r w:rsidRPr="004D6A44">
        <w:rPr>
          <w:rFonts w:eastAsia="Times New Roman" w:cs="Times New Roman"/>
          <w:lang w:val="en-GB"/>
        </w:rPr>
        <w:t>            k) an indication of the type of assistance requested by voters with a disability pursuant to Section 88, if any;</w:t>
      </w:r>
      <w:r w:rsidR="00BE23C0">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l) the content of the declaration pursuant to Section 89;</w:t>
      </w:r>
    </w:p>
    <w:p w:rsidR="00A27957" w:rsidRPr="004D6A44" w:rsidRDefault="00A27957" w:rsidP="00A27957">
      <w:pPr>
        <w:rPr>
          <w:rFonts w:eastAsia="Times New Roman" w:cs="Times New Roman"/>
          <w:lang w:val="en-GB"/>
        </w:rPr>
      </w:pPr>
      <w:r w:rsidRPr="004D6A44">
        <w:rPr>
          <w:rFonts w:eastAsia="Times New Roman" w:cs="Times New Roman"/>
          <w:lang w:val="en-GB"/>
        </w:rPr>
        <w:t>            m) the voter's address, e-mail address or fax number registered pursuant to Section 92 (</w:t>
      </w:r>
      <w:r w:rsidR="00E20467">
        <w:rPr>
          <w:rFonts w:eastAsia="Times New Roman" w:cs="Times New Roman"/>
          <w:lang w:val="en-GB"/>
        </w:rPr>
        <w:t>4</w:t>
      </w:r>
      <w:r w:rsidRPr="004D6A44">
        <w:rPr>
          <w:rFonts w:eastAsia="Times New Roman" w:cs="Times New Roman"/>
          <w:lang w:val="en-GB"/>
        </w:rPr>
        <w:t>), or, in the absence thereof, the contact address listed in the records of citizens' personal data and addresses;</w:t>
      </w:r>
    </w:p>
    <w:p w:rsidR="00A27957" w:rsidRPr="004D6A44" w:rsidRDefault="00A27957" w:rsidP="00A27957">
      <w:pPr>
        <w:rPr>
          <w:rFonts w:eastAsia="Times New Roman" w:cs="Times New Roman"/>
          <w:lang w:val="en-GB"/>
        </w:rPr>
      </w:pPr>
      <w:r w:rsidRPr="004D6A44">
        <w:rPr>
          <w:rFonts w:eastAsia="Times New Roman" w:cs="Times New Roman"/>
          <w:lang w:val="en-GB"/>
        </w:rPr>
        <w:t>            n) the name of the constituency and the polling district;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o) the enrolment date of voters without </w:t>
      </w:r>
      <w:r w:rsidR="001B7F01">
        <w:rPr>
          <w:rFonts w:eastAsia="Times New Roman" w:cs="Times New Roman"/>
          <w:lang w:val="en-GB"/>
        </w:rPr>
        <w:t>an address</w:t>
      </w:r>
      <w:r w:rsidRPr="004D6A44">
        <w:rPr>
          <w:rFonts w:eastAsia="Times New Roman" w:cs="Times New Roman"/>
          <w:lang w:val="en-GB"/>
        </w:rPr>
        <w:t xml:space="preserve"> in Hungary, furthermore entry date of actions pursuant to Section 97 (1) b) in the central electoral register;</w:t>
      </w:r>
    </w:p>
    <w:p w:rsidR="00A27957" w:rsidRDefault="00A27957" w:rsidP="00A27957">
      <w:pPr>
        <w:rPr>
          <w:rFonts w:eastAsia="Times New Roman" w:cs="Times New Roman"/>
          <w:lang w:val="en-GB"/>
        </w:rPr>
      </w:pPr>
      <w:r w:rsidRPr="004D6A44">
        <w:rPr>
          <w:rFonts w:eastAsia="Times New Roman" w:cs="Times New Roman"/>
          <w:lang w:val="en-GB"/>
        </w:rPr>
        <w:t xml:space="preserve">p) </w:t>
      </w:r>
      <w:r w:rsidR="008622EA">
        <w:rPr>
          <w:rFonts w:eastAsia="Times New Roman" w:cs="Times New Roman"/>
          <w:lang w:val="en-GB"/>
        </w:rPr>
        <w:t xml:space="preserve">in the case of a voter with no </w:t>
      </w:r>
      <w:r w:rsidRPr="004D6A44">
        <w:rPr>
          <w:rFonts w:eastAsia="Times New Roman" w:cs="Times New Roman"/>
          <w:lang w:val="en-GB"/>
        </w:rPr>
        <w:t>Hungarian address</w:t>
      </w:r>
    </w:p>
    <w:p w:rsidR="001B7F01" w:rsidRDefault="001B7F01" w:rsidP="00A27957">
      <w:pPr>
        <w:rPr>
          <w:rFonts w:eastAsia="Times New Roman" w:cs="Times New Roman"/>
          <w:lang w:val="en-GB"/>
        </w:rPr>
      </w:pPr>
      <w:r>
        <w:rPr>
          <w:rFonts w:eastAsia="Times New Roman" w:cs="Times New Roman"/>
          <w:lang w:val="en-GB"/>
        </w:rPr>
        <w:t xml:space="preserve">pa) </w:t>
      </w:r>
      <w:r w:rsidR="00FC72D0">
        <w:rPr>
          <w:rFonts w:eastAsia="Times New Roman" w:cs="Times New Roman"/>
          <w:lang w:val="en-GB"/>
        </w:rPr>
        <w:t xml:space="preserve">the indication of the settlement where the voter </w:t>
      </w:r>
      <w:r w:rsidR="00FC72D0" w:rsidRPr="004D6A44">
        <w:rPr>
          <w:rFonts w:eastAsia="Times New Roman" w:cs="Times New Roman"/>
          <w:lang w:val="en-GB"/>
        </w:rPr>
        <w:t>wishes to collect the voting package</w:t>
      </w:r>
      <w:r w:rsidR="00FC72D0">
        <w:rPr>
          <w:rFonts w:eastAsia="Times New Roman" w:cs="Times New Roman"/>
          <w:lang w:val="en-GB"/>
        </w:rPr>
        <w:t xml:space="preserve"> </w:t>
      </w:r>
    </w:p>
    <w:p w:rsidR="001B7F01" w:rsidRPr="004D6A44" w:rsidRDefault="001B7F01" w:rsidP="00A27957">
      <w:pPr>
        <w:rPr>
          <w:rFonts w:eastAsia="Times New Roman" w:cs="Times New Roman"/>
          <w:lang w:val="en-GB"/>
        </w:rPr>
      </w:pPr>
      <w:r>
        <w:rPr>
          <w:rFonts w:eastAsia="Times New Roman" w:cs="Times New Roman"/>
          <w:lang w:val="en-GB"/>
        </w:rPr>
        <w:t xml:space="preserve">pb) </w:t>
      </w:r>
      <w:r w:rsidR="00DC4A4C" w:rsidRPr="004D6A44">
        <w:rPr>
          <w:rFonts w:eastAsia="Times New Roman" w:cs="Times New Roman"/>
          <w:lang w:val="en-GB"/>
        </w:rPr>
        <w:t>the postal address where the voter wishes the voting package to be sent</w:t>
      </w:r>
      <w:r w:rsidR="00DC4A4C">
        <w:rPr>
          <w:rFonts w:eastAsia="Times New Roman" w:cs="Times New Roman"/>
          <w:lang w:val="en-GB"/>
        </w:rPr>
        <w:t>.</w:t>
      </w:r>
    </w:p>
    <w:p w:rsidR="009A5769" w:rsidRDefault="009A5769" w:rsidP="009A5769">
      <w:pPr>
        <w:jc w:val="right"/>
        <w:rPr>
          <w:rFonts w:eastAsia="Times New Roman" w:cs="Times New Roman"/>
          <w:lang w:val="en-GB"/>
        </w:rPr>
      </w:pPr>
    </w:p>
    <w:p w:rsidR="005769D2" w:rsidRDefault="005769D2" w:rsidP="009A5769">
      <w:pPr>
        <w:jc w:val="right"/>
        <w:rPr>
          <w:rFonts w:eastAsia="Times New Roman" w:cs="Times New Roman"/>
          <w:lang w:val="en-GB"/>
        </w:rPr>
      </w:pPr>
    </w:p>
    <w:p w:rsidR="009A5769" w:rsidRDefault="009A5769" w:rsidP="007B10BF">
      <w:pPr>
        <w:jc w:val="right"/>
        <w:rPr>
          <w:rFonts w:eastAsia="Times New Roman" w:cs="Times New Roman"/>
          <w:lang w:val="en-GB"/>
        </w:rPr>
      </w:pPr>
      <w:r w:rsidRPr="004D6A44">
        <w:rPr>
          <w:rFonts w:eastAsia="Times New Roman" w:cs="Times New Roman"/>
          <w:lang w:val="en-GB"/>
        </w:rPr>
        <w:t xml:space="preserve">Annex </w:t>
      </w:r>
      <w:r>
        <w:rPr>
          <w:rFonts w:eastAsia="Times New Roman" w:cs="Times New Roman"/>
          <w:lang w:val="en-GB"/>
        </w:rPr>
        <w:t>2/A.</w:t>
      </w:r>
      <w:r w:rsidRPr="004D6A44">
        <w:rPr>
          <w:rFonts w:eastAsia="Times New Roman" w:cs="Times New Roman"/>
          <w:lang w:val="en-GB"/>
        </w:rPr>
        <w:t xml:space="preserve"> to Act XXXVI of 2013</w:t>
      </w:r>
    </w:p>
    <w:p w:rsidR="00F63EF4" w:rsidRPr="007B10BF" w:rsidRDefault="00297519" w:rsidP="00F63EF4">
      <w:pPr>
        <w:rPr>
          <w:rFonts w:eastAsia="Times New Roman" w:cs="Times New Roman"/>
          <w:b/>
          <w:lang w:val="en-GB"/>
        </w:rPr>
      </w:pPr>
      <w:r w:rsidRPr="007B10BF">
        <w:rPr>
          <w:rFonts w:eastAsia="Times New Roman" w:cs="Times New Roman"/>
          <w:b/>
          <w:lang w:val="en-GB"/>
        </w:rPr>
        <w:t xml:space="preserve">The </w:t>
      </w:r>
      <w:r w:rsidR="006E7AF6">
        <w:rPr>
          <w:rFonts w:eastAsia="Times New Roman" w:cs="Times New Roman"/>
          <w:b/>
          <w:lang w:val="en-GB"/>
        </w:rPr>
        <w:t xml:space="preserve">data </w:t>
      </w:r>
      <w:r w:rsidRPr="007B10BF">
        <w:rPr>
          <w:rFonts w:eastAsia="Times New Roman" w:cs="Times New Roman"/>
          <w:b/>
          <w:lang w:val="en-GB"/>
        </w:rPr>
        <w:t>content of the register of disfranchised citizens</w:t>
      </w:r>
    </w:p>
    <w:p w:rsidR="00297519" w:rsidRPr="007B10BF" w:rsidRDefault="00297519" w:rsidP="007B10BF">
      <w:pPr>
        <w:pStyle w:val="Sinespaciado"/>
      </w:pPr>
      <w:r w:rsidRPr="007B10BF">
        <w:rPr>
          <w:rFonts w:ascii="Times New Roman" w:hAnsi="Times New Roman"/>
          <w:sz w:val="24"/>
          <w:szCs w:val="24"/>
        </w:rPr>
        <w:t>The register of disfranchised citizens shall contain:</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a) the voter's name;</w:t>
      </w:r>
      <w:r w:rsidRPr="007B10BF">
        <w:rPr>
          <w:rFonts w:ascii="Times New Roman" w:hAnsi="Times New Roman"/>
          <w:sz w:val="24"/>
          <w:szCs w:val="24"/>
        </w:rPr>
        <w:tab/>
      </w:r>
    </w:p>
    <w:p w:rsidR="00297519" w:rsidRPr="007B10BF" w:rsidRDefault="00297519" w:rsidP="007B10BF">
      <w:pPr>
        <w:pStyle w:val="Sinespaciado"/>
      </w:pPr>
      <w:r>
        <w:rPr>
          <w:rFonts w:ascii="Times New Roman" w:hAnsi="Times New Roman"/>
          <w:sz w:val="24"/>
          <w:szCs w:val="24"/>
        </w:rPr>
        <w:lastRenderedPageBreak/>
        <w:tab/>
      </w:r>
      <w:r w:rsidRPr="007B10BF">
        <w:rPr>
          <w:rFonts w:ascii="Times New Roman" w:hAnsi="Times New Roman"/>
          <w:sz w:val="24"/>
          <w:szCs w:val="24"/>
        </w:rPr>
        <w:t>b) the voter's birth name;</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c) the voter's personal identification number, if any;</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d) the voter’s Hungarian address;</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e) the voter's mother's name;</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f) the voter's place of birth;</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g) the voter's date of birth;</w:t>
      </w:r>
    </w:p>
    <w:p w:rsidR="00297519" w:rsidRPr="007B10BF" w:rsidRDefault="00297519" w:rsidP="007B10BF">
      <w:pPr>
        <w:pStyle w:val="Sinespaciado"/>
      </w:pPr>
      <w:r>
        <w:rPr>
          <w:rFonts w:ascii="Times New Roman" w:hAnsi="Times New Roman"/>
          <w:sz w:val="24"/>
          <w:szCs w:val="24"/>
        </w:rPr>
        <w:tab/>
      </w:r>
      <w:r w:rsidRPr="007B10BF">
        <w:rPr>
          <w:rFonts w:ascii="Times New Roman" w:hAnsi="Times New Roman"/>
          <w:sz w:val="24"/>
          <w:szCs w:val="24"/>
        </w:rPr>
        <w:t>h) the fact that the voter does not have the right to vote or to stand as a candidate, and</w:t>
      </w:r>
    </w:p>
    <w:p w:rsidR="00A27957" w:rsidRDefault="00297519" w:rsidP="007B10BF">
      <w:pPr>
        <w:pStyle w:val="Sinespaciado"/>
        <w:rPr>
          <w:rFonts w:eastAsia="Times New Roman"/>
          <w:lang w:val="en-GB"/>
        </w:rPr>
      </w:pPr>
      <w:r>
        <w:rPr>
          <w:rFonts w:ascii="Times New Roman" w:hAnsi="Times New Roman"/>
          <w:sz w:val="24"/>
          <w:szCs w:val="24"/>
        </w:rPr>
        <w:tab/>
      </w:r>
      <w:r w:rsidRPr="007B10BF">
        <w:rPr>
          <w:rFonts w:ascii="Times New Roman" w:hAnsi="Times New Roman"/>
          <w:sz w:val="24"/>
          <w:szCs w:val="24"/>
        </w:rPr>
        <w:t xml:space="preserve">i) the indication of the source of his data forwarded under </w:t>
      </w:r>
      <w:r w:rsidR="00C22D3B">
        <w:rPr>
          <w:rFonts w:ascii="Times New Roman" w:hAnsi="Times New Roman"/>
          <w:sz w:val="24"/>
          <w:szCs w:val="24"/>
        </w:rPr>
        <w:t xml:space="preserve">Section </w:t>
      </w:r>
      <w:r w:rsidRPr="007B10BF">
        <w:rPr>
          <w:rFonts w:ascii="Times New Roman" w:hAnsi="Times New Roman"/>
          <w:sz w:val="24"/>
          <w:szCs w:val="24"/>
        </w:rPr>
        <w:t>98</w:t>
      </w:r>
      <w:r w:rsidR="00C22D3B">
        <w:rPr>
          <w:rFonts w:ascii="Times New Roman" w:hAnsi="Times New Roman"/>
          <w:sz w:val="24"/>
          <w:szCs w:val="24"/>
        </w:rPr>
        <w:t xml:space="preserve"> </w:t>
      </w:r>
      <w:r w:rsidRPr="007B10BF">
        <w:rPr>
          <w:rFonts w:ascii="Times New Roman" w:hAnsi="Times New Roman"/>
          <w:sz w:val="24"/>
          <w:szCs w:val="24"/>
        </w:rPr>
        <w:t>(2).</w:t>
      </w:r>
      <w:r w:rsidR="00A27957" w:rsidRPr="004D6A44">
        <w:rPr>
          <w:rFonts w:eastAsia="Times New Roman"/>
          <w:lang w:val="en-GB"/>
        </w:rPr>
        <w:br w:type="textWrapping" w:clear="all"/>
        <w:t> </w:t>
      </w:r>
    </w:p>
    <w:p w:rsidR="005769D2" w:rsidRPr="004D6A44" w:rsidRDefault="005769D2" w:rsidP="007B10BF">
      <w:pPr>
        <w:pStyle w:val="Sinespaciado"/>
        <w:rPr>
          <w:rFonts w:eastAsia="Times New Roman"/>
          <w:lang w:val="en-GB"/>
        </w:rPr>
      </w:pP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3 to Act XXXVI of 2013</w:t>
      </w:r>
    </w:p>
    <w:p w:rsidR="00F63EF4" w:rsidRPr="004D6A44" w:rsidRDefault="00A27957" w:rsidP="00F63EF4">
      <w:pPr>
        <w:rPr>
          <w:rFonts w:eastAsia="Times New Roman" w:cs="Times New Roman"/>
          <w:lang w:val="en-GB"/>
        </w:rPr>
      </w:pPr>
      <w:r w:rsidRPr="004D6A44">
        <w:rPr>
          <w:rFonts w:eastAsia="Times New Roman" w:cs="Times New Roman"/>
          <w:b/>
          <w:bCs/>
          <w:lang w:val="en-GB"/>
        </w:rPr>
        <w:t xml:space="preserve">The </w:t>
      </w:r>
      <w:r w:rsidR="006E7AF6">
        <w:rPr>
          <w:rFonts w:eastAsia="Times New Roman" w:cs="Times New Roman"/>
          <w:b/>
          <w:bCs/>
          <w:lang w:val="en-GB"/>
        </w:rPr>
        <w:t xml:space="preserve">data </w:t>
      </w:r>
      <w:r w:rsidRPr="004D6A44">
        <w:rPr>
          <w:rFonts w:eastAsia="Times New Roman" w:cs="Times New Roman"/>
          <w:b/>
          <w:bCs/>
          <w:lang w:val="en-GB"/>
        </w:rPr>
        <w:t>content of the polling district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The polling district electoral register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b) the date of voting;</w:t>
      </w:r>
    </w:p>
    <w:p w:rsidR="00A27957" w:rsidRPr="004D6A44" w:rsidRDefault="00A27957" w:rsidP="00A27957">
      <w:pPr>
        <w:rPr>
          <w:rFonts w:eastAsia="Times New Roman" w:cs="Times New Roman"/>
          <w:lang w:val="en-GB"/>
        </w:rPr>
      </w:pPr>
      <w:r w:rsidRPr="004D6A44">
        <w:rPr>
          <w:rFonts w:eastAsia="Times New Roman" w:cs="Times New Roman"/>
          <w:lang w:val="en-GB"/>
        </w:rPr>
        <w:t>            c) the settlement and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d) the serial number of the polling district;</w:t>
      </w:r>
    </w:p>
    <w:p w:rsidR="00A27957" w:rsidRPr="004D6A44" w:rsidRDefault="00A27957" w:rsidP="00A27957">
      <w:pPr>
        <w:rPr>
          <w:rFonts w:eastAsia="Times New Roman" w:cs="Times New Roman"/>
          <w:lang w:val="en-GB"/>
        </w:rPr>
      </w:pPr>
      <w:r w:rsidRPr="004D6A44">
        <w:rPr>
          <w:rFonts w:eastAsia="Times New Roman" w:cs="Times New Roman"/>
          <w:lang w:val="en-GB"/>
        </w:rPr>
        <w:t>            e) the address of the polling station;</w:t>
      </w:r>
    </w:p>
    <w:p w:rsidR="00A27957" w:rsidRPr="004D6A44" w:rsidRDefault="00A27957" w:rsidP="00A27957">
      <w:pPr>
        <w:rPr>
          <w:rFonts w:eastAsia="Times New Roman" w:cs="Times New Roman"/>
          <w:lang w:val="en-GB"/>
        </w:rPr>
      </w:pPr>
      <w:r w:rsidRPr="004D6A44">
        <w:rPr>
          <w:rFonts w:eastAsia="Times New Roman" w:cs="Times New Roman"/>
          <w:lang w:val="en-GB"/>
        </w:rPr>
        <w:t>            f) the voter's</w:t>
      </w:r>
    </w:p>
    <w:p w:rsidR="00A27957" w:rsidRPr="004D6A44" w:rsidRDefault="00A27957" w:rsidP="00A27957">
      <w:pPr>
        <w:rPr>
          <w:rFonts w:eastAsia="Times New Roman" w:cs="Times New Roman"/>
          <w:lang w:val="en-GB"/>
        </w:rPr>
      </w:pPr>
      <w:r w:rsidRPr="004D6A44">
        <w:rPr>
          <w:rFonts w:eastAsia="Times New Roman" w:cs="Times New Roman"/>
          <w:lang w:val="en-GB"/>
        </w:rPr>
        <w:t>                        fa) name;</w:t>
      </w:r>
    </w:p>
    <w:p w:rsidR="00A27957" w:rsidRPr="004D6A44" w:rsidRDefault="00A27957" w:rsidP="00A27957">
      <w:pPr>
        <w:rPr>
          <w:rFonts w:eastAsia="Times New Roman" w:cs="Times New Roman"/>
          <w:lang w:val="en-GB"/>
        </w:rPr>
      </w:pPr>
      <w:r w:rsidRPr="004D6A44">
        <w:rPr>
          <w:rFonts w:eastAsia="Times New Roman" w:cs="Times New Roman"/>
          <w:lang w:val="en-GB"/>
        </w:rPr>
        <w:t>                        fb) birth name;</w:t>
      </w:r>
    </w:p>
    <w:p w:rsidR="00A27957" w:rsidRPr="004D6A44" w:rsidRDefault="00A27957" w:rsidP="00A27957">
      <w:pPr>
        <w:rPr>
          <w:rFonts w:eastAsia="Times New Roman" w:cs="Times New Roman"/>
          <w:lang w:val="en-GB"/>
        </w:rPr>
      </w:pPr>
      <w:proofErr w:type="spellStart"/>
      <w:r w:rsidRPr="004D6A44">
        <w:rPr>
          <w:rFonts w:eastAsia="Times New Roman" w:cs="Times New Roman"/>
          <w:lang w:val="en-GB"/>
        </w:rPr>
        <w:t>fe</w:t>
      </w:r>
      <w:proofErr w:type="spellEnd"/>
      <w:r w:rsidRPr="004D6A44">
        <w:rPr>
          <w:rFonts w:eastAsia="Times New Roman" w:cs="Times New Roman"/>
          <w:lang w:val="en-GB"/>
        </w:rPr>
        <w:t>) personal identification number</w:t>
      </w:r>
    </w:p>
    <w:p w:rsidR="00A27957" w:rsidRPr="004D6A44" w:rsidRDefault="00A27957" w:rsidP="00A27957">
      <w:pPr>
        <w:rPr>
          <w:rFonts w:eastAsia="Times New Roman" w:cs="Times New Roman"/>
          <w:lang w:val="en-GB"/>
        </w:rPr>
      </w:pPr>
      <w:r w:rsidRPr="004D6A44">
        <w:rPr>
          <w:rFonts w:eastAsia="Times New Roman" w:cs="Times New Roman"/>
          <w:lang w:val="en-GB"/>
        </w:rPr>
        <w:t>ff) address in Hungary;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fg</w:t>
      </w:r>
      <w:proofErr w:type="spellEnd"/>
      <w:r w:rsidRPr="004D6A44">
        <w:rPr>
          <w:rFonts w:eastAsia="Times New Roman" w:cs="Times New Roman"/>
          <w:lang w:val="en-GB"/>
        </w:rPr>
        <w:t>) request for assistance pursuant to Section 88;</w:t>
      </w:r>
    </w:p>
    <w:p w:rsidR="00A27957" w:rsidRPr="004D6A44" w:rsidRDefault="00A27957" w:rsidP="00A27957">
      <w:pPr>
        <w:rPr>
          <w:rFonts w:eastAsia="Times New Roman" w:cs="Times New Roman"/>
          <w:lang w:val="en-GB"/>
        </w:rPr>
      </w:pPr>
      <w:r w:rsidRPr="004D6A44">
        <w:rPr>
          <w:rFonts w:eastAsia="Times New Roman" w:cs="Times New Roman"/>
          <w:lang w:val="en-GB"/>
        </w:rPr>
        <w:t>            h) the number of voters listed in the polling district electoral register,</w:t>
      </w:r>
    </w:p>
    <w:p w:rsidR="00A27957" w:rsidRPr="004D6A44" w:rsidRDefault="00A27957" w:rsidP="00A27957">
      <w:pPr>
        <w:rPr>
          <w:rFonts w:eastAsia="Times New Roman" w:cs="Times New Roman"/>
          <w:lang w:val="en-GB"/>
        </w:rPr>
      </w:pPr>
      <w:r w:rsidRPr="004D6A44">
        <w:rPr>
          <w:rFonts w:eastAsia="Times New Roman" w:cs="Times New Roman"/>
          <w:lang w:val="en-GB"/>
        </w:rPr>
        <w:t>            i) in cases according to Section 257 (1b) a notice that the voter is only able to vote by a single-member constituency ballot.</w:t>
      </w:r>
      <w:r w:rsidR="00A9660C">
        <w:rPr>
          <w:rFonts w:eastAsia="Times New Roman" w:cs="Times New Roman"/>
          <w:lang w:val="en-GB"/>
        </w:rPr>
        <w:t xml:space="preserve"> </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4 to Act XXXVI of 2013</w:t>
      </w:r>
    </w:p>
    <w:p w:rsidR="00F63EF4" w:rsidRPr="00F63EF4" w:rsidRDefault="00A27957" w:rsidP="00F63EF4">
      <w:pPr>
        <w:autoSpaceDE w:val="0"/>
        <w:autoSpaceDN w:val="0"/>
        <w:adjustRightInd w:val="0"/>
        <w:rPr>
          <w:rFonts w:ascii="Segoe UI" w:hAnsi="Segoe UI" w:cs="Segoe UI"/>
          <w:color w:val="000000"/>
          <w:sz w:val="21"/>
          <w:szCs w:val="21"/>
          <w:lang w:val="en-US" w:eastAsia="en-US"/>
        </w:rPr>
      </w:pPr>
      <w:r w:rsidRPr="004D6A44">
        <w:rPr>
          <w:rFonts w:eastAsia="Times New Roman" w:cs="Times New Roman"/>
          <w:b/>
          <w:bCs/>
          <w:lang w:val="en-GB"/>
        </w:rPr>
        <w:t xml:space="preserve">The </w:t>
      </w:r>
      <w:r w:rsidR="006E7AF6">
        <w:rPr>
          <w:rFonts w:eastAsia="Times New Roman" w:cs="Times New Roman"/>
          <w:b/>
          <w:bCs/>
          <w:lang w:val="en-GB"/>
        </w:rPr>
        <w:t xml:space="preserve">data </w:t>
      </w:r>
      <w:r w:rsidRPr="004D6A44">
        <w:rPr>
          <w:rFonts w:eastAsia="Times New Roman" w:cs="Times New Roman"/>
          <w:b/>
          <w:bCs/>
          <w:lang w:val="en-GB"/>
        </w:rPr>
        <w:t>content of the register of nominating organisations, candidates and lists</w:t>
      </w:r>
    </w:p>
    <w:p w:rsidR="00A27957" w:rsidRPr="004D6A44" w:rsidRDefault="00A27957" w:rsidP="00A27957">
      <w:pPr>
        <w:rPr>
          <w:rFonts w:eastAsia="Times New Roman" w:cs="Times New Roman"/>
          <w:lang w:val="en-GB"/>
        </w:rPr>
      </w:pPr>
      <w:r w:rsidRPr="004D6A44">
        <w:rPr>
          <w:rFonts w:eastAsia="Times New Roman" w:cs="Times New Roman"/>
          <w:lang w:val="en-GB"/>
        </w:rPr>
        <w:t>The register of nominating organisations, candidates and lists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nominating organisations':</w:t>
      </w:r>
    </w:p>
    <w:p w:rsidR="00A27957" w:rsidRPr="004D6A44" w:rsidRDefault="00A27957" w:rsidP="00A27957">
      <w:pPr>
        <w:rPr>
          <w:rFonts w:eastAsia="Times New Roman" w:cs="Times New Roman"/>
          <w:lang w:val="en-GB"/>
        </w:rPr>
      </w:pPr>
      <w:r w:rsidRPr="004D6A44">
        <w:rPr>
          <w:rFonts w:eastAsia="Times New Roman" w:cs="Times New Roman"/>
          <w:lang w:val="en-GB"/>
        </w:rPr>
        <w:t>                        aa) name and seat;</w:t>
      </w:r>
    </w:p>
    <w:p w:rsidR="00A27957" w:rsidRPr="004D6A44" w:rsidRDefault="00A27957" w:rsidP="00A27957">
      <w:pPr>
        <w:rPr>
          <w:rFonts w:eastAsia="Times New Roman" w:cs="Times New Roman"/>
          <w:lang w:val="en-GB"/>
        </w:rPr>
      </w:pPr>
      <w:r w:rsidRPr="004D6A44">
        <w:rPr>
          <w:rFonts w:eastAsia="Times New Roman" w:cs="Times New Roman"/>
          <w:lang w:val="en-GB"/>
        </w:rPr>
        <w:t>                        ab) abbreviated name;</w:t>
      </w:r>
    </w:p>
    <w:p w:rsidR="00A27957" w:rsidRPr="004D6A44" w:rsidRDefault="00A27957" w:rsidP="00A27957">
      <w:pPr>
        <w:rPr>
          <w:rFonts w:eastAsia="Times New Roman" w:cs="Times New Roman"/>
          <w:lang w:val="en-GB"/>
        </w:rPr>
      </w:pPr>
      <w:r w:rsidRPr="004D6A44">
        <w:rPr>
          <w:rFonts w:eastAsia="Times New Roman" w:cs="Times New Roman"/>
          <w:lang w:val="en-GB"/>
        </w:rPr>
        <w:t>                        ac) logo;</w:t>
      </w:r>
    </w:p>
    <w:p w:rsidR="00A27957" w:rsidRPr="004D6A44" w:rsidRDefault="00A27957" w:rsidP="00A27957">
      <w:pPr>
        <w:rPr>
          <w:rFonts w:eastAsia="Times New Roman" w:cs="Times New Roman"/>
          <w:lang w:val="en-GB"/>
        </w:rPr>
      </w:pPr>
      <w:r w:rsidRPr="004D6A44">
        <w:rPr>
          <w:rFonts w:eastAsia="Times New Roman" w:cs="Times New Roman"/>
          <w:lang w:val="en-GB"/>
        </w:rPr>
        <w:t>                        ad) type;</w:t>
      </w:r>
    </w:p>
    <w:p w:rsidR="00A27957" w:rsidRPr="004D6A44" w:rsidRDefault="00A27957" w:rsidP="00A27957">
      <w:pPr>
        <w:rPr>
          <w:rFonts w:eastAsia="Times New Roman" w:cs="Times New Roman"/>
          <w:lang w:val="en-GB"/>
        </w:rPr>
      </w:pPr>
      <w:r w:rsidRPr="004D6A44">
        <w:rPr>
          <w:rFonts w:eastAsia="Times New Roman" w:cs="Times New Roman"/>
          <w:lang w:val="en-GB"/>
        </w:rPr>
        <w:t>                        ae) representative's name and address, and the extent of his or her representation rights;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af</w:t>
      </w:r>
      <w:proofErr w:type="spellEnd"/>
      <w:r w:rsidRPr="004D6A44">
        <w:rPr>
          <w:rFonts w:eastAsia="Times New Roman" w:cs="Times New Roman"/>
          <w:lang w:val="en-GB"/>
        </w:rPr>
        <w:t>) representative empowered to notify the list (name, address and extent of representation rights);</w:t>
      </w:r>
    </w:p>
    <w:p w:rsidR="00A27957" w:rsidRPr="004D6A44" w:rsidRDefault="00A27957" w:rsidP="00A27957">
      <w:pPr>
        <w:rPr>
          <w:rFonts w:eastAsia="Times New Roman" w:cs="Times New Roman"/>
          <w:lang w:val="en-GB"/>
        </w:rPr>
      </w:pPr>
      <w:r w:rsidRPr="004D6A44">
        <w:rPr>
          <w:rFonts w:eastAsia="Times New Roman" w:cs="Times New Roman"/>
          <w:lang w:val="en-GB"/>
        </w:rPr>
        <w:t>            b) candidates':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ba</w:t>
      </w:r>
      <w:proofErr w:type="spellEnd"/>
      <w:r w:rsidRPr="004D6A44">
        <w:rPr>
          <w:rFonts w:eastAsia="Times New Roman" w:cs="Times New Roman"/>
          <w:lang w:val="en-GB"/>
        </w:rPr>
        <w:t>) name and address;</w:t>
      </w:r>
    </w:p>
    <w:p w:rsidR="00A27957" w:rsidRPr="004D6A44" w:rsidRDefault="00A27957" w:rsidP="00A27957">
      <w:pPr>
        <w:rPr>
          <w:rFonts w:eastAsia="Times New Roman" w:cs="Times New Roman"/>
          <w:lang w:val="en-GB"/>
        </w:rPr>
      </w:pPr>
      <w:r w:rsidRPr="004D6A44">
        <w:rPr>
          <w:rFonts w:eastAsia="Times New Roman" w:cs="Times New Roman"/>
          <w:lang w:val="en-GB"/>
        </w:rPr>
        <w:t>                        bb) personal identification number</w:t>
      </w:r>
      <w:r w:rsidR="00696F35">
        <w:rPr>
          <w:rFonts w:eastAsia="Times New Roman" w:cs="Times New Roman"/>
          <w:lang w:val="en-GB"/>
        </w:rPr>
        <w:t>, or in the absence of thereof</w:t>
      </w:r>
      <w:r w:rsidR="008B7AB7">
        <w:rPr>
          <w:rFonts w:eastAsia="Times New Roman" w:cs="Times New Roman"/>
          <w:lang w:val="en-GB"/>
        </w:rPr>
        <w:t>,</w:t>
      </w:r>
      <w:r w:rsidR="00696F35">
        <w:rPr>
          <w:rFonts w:eastAsia="Times New Roman" w:cs="Times New Roman"/>
          <w:lang w:val="en-GB"/>
        </w:rPr>
        <w:t xml:space="preserve"> </w:t>
      </w:r>
      <w:r w:rsidR="008B7AB7">
        <w:rPr>
          <w:rFonts w:eastAsia="Times New Roman" w:cs="Times New Roman"/>
          <w:lang w:val="en-GB"/>
        </w:rPr>
        <w:t>the number of his passport</w:t>
      </w:r>
      <w:r w:rsidR="004177F6">
        <w:rPr>
          <w:rFonts w:eastAsia="Times New Roman" w:cs="Times New Roman"/>
          <w:lang w:val="en-GB"/>
        </w:rPr>
        <w:t>,</w:t>
      </w:r>
      <w:r w:rsidR="008B7AB7">
        <w:rPr>
          <w:rFonts w:eastAsia="Times New Roman" w:cs="Times New Roman"/>
          <w:lang w:val="en-GB"/>
        </w:rPr>
        <w:t xml:space="preserve"> identity document </w:t>
      </w:r>
      <w:r w:rsidR="004177F6">
        <w:rPr>
          <w:rFonts w:eastAsia="Times New Roman" w:cs="Times New Roman"/>
          <w:lang w:val="en-GB"/>
        </w:rPr>
        <w:t xml:space="preserve">or driving license </w:t>
      </w:r>
      <w:r w:rsidR="008B7AB7">
        <w:rPr>
          <w:rFonts w:eastAsia="Times New Roman" w:cs="Times New Roman"/>
          <w:lang w:val="en-GB"/>
        </w:rPr>
        <w:t>issued by the Hungarian authorities</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bc</w:t>
      </w:r>
      <w:proofErr w:type="spellEnd"/>
      <w:r w:rsidRPr="004D6A44">
        <w:rPr>
          <w:rFonts w:eastAsia="Times New Roman" w:cs="Times New Roman"/>
          <w:lang w:val="en-GB"/>
        </w:rPr>
        <w:t>) status as an independent, or nominating organisation (as an individual or list candidate);</w:t>
      </w:r>
    </w:p>
    <w:p w:rsidR="00A27957" w:rsidRPr="004D6A44" w:rsidRDefault="00A27957" w:rsidP="00A27957">
      <w:pPr>
        <w:rPr>
          <w:rFonts w:eastAsia="Times New Roman" w:cs="Times New Roman"/>
          <w:lang w:val="en-GB"/>
        </w:rPr>
      </w:pPr>
      <w:r w:rsidRPr="004D6A44">
        <w:rPr>
          <w:rFonts w:eastAsia="Times New Roman" w:cs="Times New Roman"/>
          <w:lang w:val="en-GB"/>
        </w:rPr>
        <w:t>                        bd) declaration if they only wish to have one given name listed on the ballot paper or wish the "dr." title to be omitted;</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xml:space="preserve">                        be) declaration if they wish their name to be listed on the ballot paper in the language of their </w:t>
      </w:r>
      <w:r w:rsidR="00BA7711">
        <w:rPr>
          <w:rFonts w:eastAsia="Times New Roman" w:cs="Times New Roman"/>
          <w:lang w:val="en-GB"/>
        </w:rPr>
        <w:t>national minority</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bf) profession in the case described in Section 157 (2);</w:t>
      </w:r>
    </w:p>
    <w:p w:rsidR="00A27957" w:rsidRPr="004D6A44" w:rsidRDefault="00A27957" w:rsidP="00A27957">
      <w:pPr>
        <w:rPr>
          <w:rFonts w:eastAsia="Times New Roman" w:cs="Times New Roman"/>
          <w:lang w:val="en-GB"/>
        </w:rPr>
      </w:pPr>
      <w:r w:rsidRPr="004D6A44">
        <w:rPr>
          <w:rFonts w:eastAsia="Times New Roman" w:cs="Times New Roman"/>
          <w:lang w:val="en-GB"/>
        </w:rPr>
        <w:t>            c) the organisation putting forward the list</w:t>
      </w:r>
      <w:r w:rsidR="002A60AC">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d) other information required by Ministers Decree not categorised as personal data.</w:t>
      </w:r>
    </w:p>
    <w:p w:rsidR="00A27957" w:rsidRPr="007B10BF" w:rsidRDefault="00A27957" w:rsidP="007B10BF">
      <w:pPr>
        <w:pStyle w:val="Prrafodelista"/>
        <w:numPr>
          <w:ilvl w:val="0"/>
          <w:numId w:val="5"/>
        </w:numPr>
        <w:rPr>
          <w:rFonts w:eastAsia="Times New Roman" w:cs="Times New Roman"/>
          <w:lang w:val="en-GB"/>
        </w:rPr>
      </w:pPr>
      <w:r w:rsidRPr="007B10BF">
        <w:rPr>
          <w:rFonts w:eastAsia="Times New Roman" w:cs="Times New Roman"/>
          <w:lang w:val="en-GB"/>
        </w:rPr>
        <w:t>The register shall contain information on which election each nominating organisation, candidate and list was registered for, which constituency each candidate will stand in, and which constituency each list will stand in.</w:t>
      </w:r>
    </w:p>
    <w:p w:rsidR="00A27957" w:rsidRPr="004D6A44" w:rsidRDefault="00A27957" w:rsidP="00A27957">
      <w:pPr>
        <w:spacing w:before="100" w:beforeAutospacing="1" w:after="100" w:afterAutospacing="1"/>
        <w:rPr>
          <w:rFonts w:eastAsia="Times New Roman" w:cs="Times New Roman"/>
          <w:lang w:val="en-GB"/>
        </w:rPr>
      </w:pP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5 to Act XXXVI of 2013</w:t>
      </w:r>
    </w:p>
    <w:p w:rsidR="00F63EF4" w:rsidRPr="004D6A44" w:rsidRDefault="00A27957" w:rsidP="00F63EF4">
      <w:pPr>
        <w:rPr>
          <w:rFonts w:eastAsia="Times New Roman" w:cs="Times New Roman"/>
          <w:lang w:val="en-GB"/>
        </w:rPr>
      </w:pPr>
      <w:r w:rsidRPr="004D6A44">
        <w:rPr>
          <w:rFonts w:eastAsia="Times New Roman" w:cs="Times New Roman"/>
          <w:b/>
          <w:bCs/>
          <w:lang w:val="en-GB"/>
        </w:rPr>
        <w:t xml:space="preserve">The </w:t>
      </w:r>
      <w:r w:rsidR="006E7AF6">
        <w:rPr>
          <w:rFonts w:eastAsia="Times New Roman" w:cs="Times New Roman"/>
          <w:b/>
          <w:bCs/>
          <w:lang w:val="en-GB"/>
        </w:rPr>
        <w:t xml:space="preserve">data </w:t>
      </w:r>
      <w:r w:rsidRPr="004D6A44">
        <w:rPr>
          <w:rFonts w:eastAsia="Times New Roman" w:cs="Times New Roman"/>
          <w:b/>
          <w:bCs/>
          <w:lang w:val="en-GB"/>
        </w:rPr>
        <w:t>content of single-member constituency ballot papers</w:t>
      </w:r>
    </w:p>
    <w:p w:rsidR="00A27957" w:rsidRPr="004D6A44" w:rsidRDefault="00A27957" w:rsidP="00A27957">
      <w:pPr>
        <w:rPr>
          <w:rFonts w:eastAsia="Times New Roman" w:cs="Times New Roman"/>
          <w:lang w:val="en-GB"/>
        </w:rPr>
      </w:pPr>
      <w:r w:rsidRPr="004D6A44">
        <w:rPr>
          <w:rFonts w:eastAsia="Times New Roman" w:cs="Times New Roman"/>
          <w:lang w:val="en-GB"/>
        </w:rPr>
        <w:t>            Single-member constituency ballot papers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text "</w:t>
      </w:r>
      <w:proofErr w:type="spellStart"/>
      <w:r w:rsidRPr="004D6A44">
        <w:rPr>
          <w:rFonts w:eastAsia="Times New Roman" w:cs="Times New Roman"/>
          <w:lang w:val="en-GB"/>
        </w:rPr>
        <w:t>szavazólap</w:t>
      </w:r>
      <w:proofErr w:type="spellEnd"/>
      <w:r w:rsidRPr="004D6A44">
        <w:rPr>
          <w:rFonts w:eastAsia="Times New Roman" w:cs="Times New Roman"/>
          <w:lang w:val="en-GB"/>
        </w:rPr>
        <w:t>" (ballot paper);</w:t>
      </w:r>
    </w:p>
    <w:p w:rsidR="00A27957" w:rsidRPr="004D6A44" w:rsidRDefault="00A27957" w:rsidP="00A27957">
      <w:pPr>
        <w:rPr>
          <w:rFonts w:eastAsia="Times New Roman" w:cs="Times New Roman"/>
          <w:lang w:val="en-GB"/>
        </w:rPr>
      </w:pPr>
      <w:r w:rsidRPr="004D6A44">
        <w:rPr>
          <w:rFonts w:eastAsia="Times New Roman" w:cs="Times New Roman"/>
          <w:lang w:val="en-GB"/>
        </w:rPr>
        <w:t>            b) a space marked for stamping in the top left corner;</w:t>
      </w:r>
    </w:p>
    <w:p w:rsidR="00A27957" w:rsidRPr="004D6A44" w:rsidRDefault="00A27957" w:rsidP="00A27957">
      <w:pPr>
        <w:rPr>
          <w:rFonts w:eastAsia="Times New Roman" w:cs="Times New Roman"/>
          <w:lang w:val="en-GB"/>
        </w:rPr>
      </w:pPr>
      <w:r w:rsidRPr="004D6A44">
        <w:rPr>
          <w:rFonts w:eastAsia="Times New Roman" w:cs="Times New Roman"/>
          <w:lang w:val="en-GB"/>
        </w:rPr>
        <w:t>            c)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d) the date of voting;</w:t>
      </w:r>
    </w:p>
    <w:p w:rsidR="00A27957" w:rsidRPr="004D6A44" w:rsidRDefault="00A27957" w:rsidP="00A27957">
      <w:pPr>
        <w:rPr>
          <w:rFonts w:eastAsia="Times New Roman" w:cs="Times New Roman"/>
          <w:lang w:val="en-GB"/>
        </w:rPr>
      </w:pPr>
      <w:r w:rsidRPr="004D6A44">
        <w:rPr>
          <w:rFonts w:eastAsia="Times New Roman" w:cs="Times New Roman"/>
          <w:lang w:val="en-GB"/>
        </w:rPr>
        <w:t>            e) the name of the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f) an indication of how many candidates may be selected in a valid vote;</w:t>
      </w:r>
    </w:p>
    <w:p w:rsidR="00A27957" w:rsidRPr="004D6A44" w:rsidRDefault="00A27957" w:rsidP="00A27957">
      <w:pPr>
        <w:rPr>
          <w:rFonts w:eastAsia="Times New Roman" w:cs="Times New Roman"/>
          <w:lang w:val="en-GB"/>
        </w:rPr>
      </w:pPr>
      <w:r w:rsidRPr="004D6A44">
        <w:rPr>
          <w:rFonts w:eastAsia="Times New Roman" w:cs="Times New Roman"/>
          <w:lang w:val="en-GB"/>
        </w:rPr>
        <w:t>            g) the number of the candidate;</w:t>
      </w:r>
    </w:p>
    <w:p w:rsidR="00A27957" w:rsidRPr="004D6A44" w:rsidRDefault="00A27957" w:rsidP="00A27957">
      <w:pPr>
        <w:rPr>
          <w:rFonts w:eastAsia="Times New Roman" w:cs="Times New Roman"/>
          <w:lang w:val="en-GB"/>
        </w:rPr>
      </w:pPr>
      <w:r w:rsidRPr="004D6A44">
        <w:rPr>
          <w:rFonts w:eastAsia="Times New Roman" w:cs="Times New Roman"/>
          <w:lang w:val="en-GB"/>
        </w:rPr>
        <w:t>            h) the candidate's name;</w:t>
      </w:r>
    </w:p>
    <w:p w:rsidR="00A27957" w:rsidRPr="004D6A44" w:rsidRDefault="00A27957" w:rsidP="00A27957">
      <w:pPr>
        <w:rPr>
          <w:rFonts w:eastAsia="Times New Roman" w:cs="Times New Roman"/>
          <w:lang w:val="en-GB"/>
        </w:rPr>
      </w:pPr>
      <w:r w:rsidRPr="004D6A44">
        <w:rPr>
          <w:rFonts w:eastAsia="Times New Roman" w:cs="Times New Roman"/>
          <w:lang w:val="en-GB"/>
        </w:rPr>
        <w:t>            i) a circle for the vote mark;</w:t>
      </w:r>
    </w:p>
    <w:p w:rsidR="00A27957" w:rsidRPr="004D6A44" w:rsidRDefault="00A27957" w:rsidP="00A27957">
      <w:pPr>
        <w:rPr>
          <w:rFonts w:eastAsia="Times New Roman" w:cs="Times New Roman"/>
          <w:lang w:val="en-GB"/>
        </w:rPr>
      </w:pPr>
      <w:r w:rsidRPr="004D6A44">
        <w:rPr>
          <w:rFonts w:eastAsia="Times New Roman" w:cs="Times New Roman"/>
          <w:lang w:val="en-GB"/>
        </w:rPr>
        <w:t>            j) the name of the nominating organisation or the text "</w:t>
      </w:r>
      <w:proofErr w:type="spellStart"/>
      <w:r w:rsidRPr="004D6A44">
        <w:rPr>
          <w:rFonts w:eastAsia="Times New Roman" w:cs="Times New Roman"/>
          <w:lang w:val="en-GB"/>
        </w:rPr>
        <w:t>független</w:t>
      </w:r>
      <w:proofErr w:type="spellEnd"/>
      <w:r w:rsidRPr="004D6A44">
        <w:rPr>
          <w:rFonts w:eastAsia="Times New Roman" w:cs="Times New Roman"/>
          <w:lang w:val="en-GB"/>
        </w:rPr>
        <w:t xml:space="preserve"> </w:t>
      </w:r>
      <w:proofErr w:type="spellStart"/>
      <w:r w:rsidRPr="004D6A44">
        <w:rPr>
          <w:rFonts w:eastAsia="Times New Roman" w:cs="Times New Roman"/>
          <w:lang w:val="en-GB"/>
        </w:rPr>
        <w:t>jelölt</w:t>
      </w:r>
      <w:proofErr w:type="spellEnd"/>
      <w:r w:rsidRPr="004D6A44">
        <w:rPr>
          <w:rFonts w:eastAsia="Times New Roman" w:cs="Times New Roman"/>
          <w:lang w:val="en-GB"/>
        </w:rPr>
        <w:t>" (independent candidate);</w:t>
      </w:r>
    </w:p>
    <w:p w:rsidR="00A27957" w:rsidRPr="004D6A44" w:rsidRDefault="00A27957" w:rsidP="00A27957">
      <w:pPr>
        <w:rPr>
          <w:rFonts w:eastAsia="Times New Roman" w:cs="Times New Roman"/>
          <w:lang w:val="en-GB"/>
        </w:rPr>
      </w:pPr>
      <w:r w:rsidRPr="004D6A44">
        <w:rPr>
          <w:rFonts w:eastAsia="Times New Roman" w:cs="Times New Roman"/>
          <w:lang w:val="en-GB"/>
        </w:rPr>
        <w:t>            k) information on the formal requirements for a valid vote.</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6 to Act XXXVI of 201</w:t>
      </w:r>
      <w:r w:rsidR="00B11748">
        <w:rPr>
          <w:rFonts w:eastAsia="Times New Roman" w:cs="Times New Roman"/>
          <w:lang w:val="en-GB"/>
        </w:rPr>
        <w:t>3</w:t>
      </w:r>
    </w:p>
    <w:p w:rsidR="00D401D7" w:rsidRPr="004D6A44" w:rsidRDefault="00A27957" w:rsidP="00D401D7">
      <w:pPr>
        <w:rPr>
          <w:rFonts w:eastAsia="Times New Roman" w:cs="Times New Roman"/>
          <w:lang w:val="en-GB"/>
        </w:rPr>
      </w:pPr>
      <w:r w:rsidRPr="004D6A44">
        <w:rPr>
          <w:rFonts w:eastAsia="Times New Roman" w:cs="Times New Roman"/>
          <w:b/>
          <w:bCs/>
          <w:lang w:val="en-GB"/>
        </w:rPr>
        <w:t xml:space="preserve">The </w:t>
      </w:r>
      <w:r w:rsidR="006E7AF6">
        <w:rPr>
          <w:rFonts w:eastAsia="Times New Roman" w:cs="Times New Roman"/>
          <w:b/>
          <w:bCs/>
          <w:lang w:val="en-GB"/>
        </w:rPr>
        <w:t xml:space="preserve">data </w:t>
      </w:r>
      <w:r w:rsidRPr="004D6A44">
        <w:rPr>
          <w:rFonts w:eastAsia="Times New Roman" w:cs="Times New Roman"/>
          <w:b/>
          <w:bCs/>
          <w:lang w:val="en-GB"/>
        </w:rPr>
        <w:t>content of list ballot papers</w:t>
      </w:r>
    </w:p>
    <w:p w:rsidR="00A27957" w:rsidRPr="004D6A44" w:rsidRDefault="00A27957" w:rsidP="00A27957">
      <w:pPr>
        <w:rPr>
          <w:rFonts w:eastAsia="Times New Roman" w:cs="Times New Roman"/>
          <w:lang w:val="en-GB"/>
        </w:rPr>
      </w:pPr>
      <w:r w:rsidRPr="004D6A44">
        <w:rPr>
          <w:rFonts w:eastAsia="Times New Roman" w:cs="Times New Roman"/>
          <w:lang w:val="en-GB"/>
        </w:rPr>
        <w:t>            List ballot papers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text "</w:t>
      </w:r>
      <w:proofErr w:type="spellStart"/>
      <w:r w:rsidRPr="004D6A44">
        <w:rPr>
          <w:rFonts w:eastAsia="Times New Roman" w:cs="Times New Roman"/>
          <w:lang w:val="en-GB"/>
        </w:rPr>
        <w:t>szavazólap</w:t>
      </w:r>
      <w:proofErr w:type="spellEnd"/>
      <w:r w:rsidRPr="004D6A44">
        <w:rPr>
          <w:rFonts w:eastAsia="Times New Roman" w:cs="Times New Roman"/>
          <w:lang w:val="en-GB"/>
        </w:rPr>
        <w:t>" (ballot paper);</w:t>
      </w:r>
    </w:p>
    <w:p w:rsidR="00A27957" w:rsidRPr="004D6A44" w:rsidRDefault="00A27957" w:rsidP="00A27957">
      <w:pPr>
        <w:rPr>
          <w:rFonts w:eastAsia="Times New Roman" w:cs="Times New Roman"/>
          <w:lang w:val="en-GB"/>
        </w:rPr>
      </w:pPr>
      <w:r w:rsidRPr="004D6A44">
        <w:rPr>
          <w:rFonts w:eastAsia="Times New Roman" w:cs="Times New Roman"/>
          <w:lang w:val="en-GB"/>
        </w:rPr>
        <w:t>            b) a space marked for stamping in the top left corner;</w:t>
      </w:r>
    </w:p>
    <w:p w:rsidR="00A27957" w:rsidRPr="004D6A44" w:rsidRDefault="00A27957" w:rsidP="00A27957">
      <w:pPr>
        <w:rPr>
          <w:rFonts w:eastAsia="Times New Roman" w:cs="Times New Roman"/>
          <w:lang w:val="en-GB"/>
        </w:rPr>
      </w:pPr>
      <w:r w:rsidRPr="004D6A44">
        <w:rPr>
          <w:rFonts w:eastAsia="Times New Roman" w:cs="Times New Roman"/>
          <w:lang w:val="en-GB"/>
        </w:rPr>
        <w:t>            c)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d) the date of voting;</w:t>
      </w:r>
    </w:p>
    <w:p w:rsidR="00A27957" w:rsidRPr="004D6A44" w:rsidRDefault="00A27957" w:rsidP="00A27957">
      <w:pPr>
        <w:rPr>
          <w:rFonts w:eastAsia="Times New Roman" w:cs="Times New Roman"/>
          <w:lang w:val="en-GB"/>
        </w:rPr>
      </w:pPr>
      <w:r w:rsidRPr="004D6A44">
        <w:rPr>
          <w:rFonts w:eastAsia="Times New Roman" w:cs="Times New Roman"/>
          <w:lang w:val="en-GB"/>
        </w:rPr>
        <w:t>            e) the name of the constituency;</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f) </w:t>
      </w:r>
      <w:r w:rsidR="0066209B">
        <w:rPr>
          <w:rFonts w:eastAsia="Times New Roman" w:cs="Times New Roman"/>
          <w:lang w:val="en-GB"/>
        </w:rPr>
        <w:t>the</w:t>
      </w:r>
      <w:r w:rsidR="0066209B" w:rsidRPr="004D6A44">
        <w:rPr>
          <w:rFonts w:eastAsia="Times New Roman" w:cs="Times New Roman"/>
          <w:lang w:val="en-GB"/>
        </w:rPr>
        <w:t xml:space="preserve"> </w:t>
      </w:r>
      <w:r w:rsidRPr="004D6A44">
        <w:rPr>
          <w:rFonts w:eastAsia="Times New Roman" w:cs="Times New Roman"/>
          <w:lang w:val="en-GB"/>
        </w:rPr>
        <w:t>indication</w:t>
      </w:r>
      <w:r w:rsidR="0066209B">
        <w:rPr>
          <w:rFonts w:eastAsia="Times New Roman" w:cs="Times New Roman"/>
          <w:lang w:val="en-GB"/>
        </w:rPr>
        <w:t xml:space="preserve"> that</w:t>
      </w:r>
      <w:r w:rsidRPr="004D6A44">
        <w:rPr>
          <w:rFonts w:eastAsia="Times New Roman" w:cs="Times New Roman"/>
          <w:lang w:val="en-GB"/>
        </w:rPr>
        <w:t xml:space="preserve"> </w:t>
      </w:r>
      <w:r w:rsidR="0066209B">
        <w:rPr>
          <w:rFonts w:eastAsia="Times New Roman" w:cs="Times New Roman"/>
          <w:lang w:val="en-GB"/>
        </w:rPr>
        <w:t>only voting for one list is valid voting</w:t>
      </w:r>
      <w:r w:rsidRPr="004D6A44">
        <w:rPr>
          <w:rFonts w:eastAsia="Times New Roman" w:cs="Times New Roman"/>
          <w:lang w:val="en-GB"/>
        </w:rPr>
        <w:t>;</w:t>
      </w:r>
    </w:p>
    <w:p w:rsidR="00A27957" w:rsidRPr="004D6A44" w:rsidRDefault="00A27957" w:rsidP="00A27957">
      <w:pPr>
        <w:rPr>
          <w:rFonts w:eastAsia="Times New Roman" w:cs="Times New Roman"/>
          <w:lang w:val="en-GB"/>
        </w:rPr>
      </w:pPr>
      <w:r w:rsidRPr="004D6A44">
        <w:rPr>
          <w:rFonts w:eastAsia="Times New Roman" w:cs="Times New Roman"/>
          <w:lang w:val="en-GB"/>
        </w:rPr>
        <w:t>            g) the number of each list;</w:t>
      </w:r>
    </w:p>
    <w:p w:rsidR="00A27957" w:rsidRPr="004D6A44" w:rsidRDefault="00A27957" w:rsidP="00A27957">
      <w:pPr>
        <w:rPr>
          <w:rFonts w:eastAsia="Times New Roman" w:cs="Times New Roman"/>
          <w:lang w:val="en-GB"/>
        </w:rPr>
      </w:pPr>
      <w:r w:rsidRPr="004D6A44">
        <w:rPr>
          <w:rFonts w:eastAsia="Times New Roman" w:cs="Times New Roman"/>
          <w:lang w:val="en-GB"/>
        </w:rPr>
        <w:t>            h) a circle for the vote mark;</w:t>
      </w:r>
    </w:p>
    <w:p w:rsidR="00A27957" w:rsidRPr="004D6A44" w:rsidRDefault="00A27957" w:rsidP="00A27957">
      <w:pPr>
        <w:rPr>
          <w:rFonts w:eastAsia="Times New Roman" w:cs="Times New Roman"/>
          <w:lang w:val="en-GB"/>
        </w:rPr>
      </w:pPr>
      <w:r w:rsidRPr="004D6A44">
        <w:rPr>
          <w:rFonts w:eastAsia="Times New Roman" w:cs="Times New Roman"/>
          <w:lang w:val="en-GB"/>
        </w:rPr>
        <w:t>            i) the name of each nominating organisation</w:t>
      </w:r>
    </w:p>
    <w:p w:rsidR="00A27957" w:rsidRPr="004D6A44" w:rsidRDefault="00A27957" w:rsidP="00A27957">
      <w:pPr>
        <w:rPr>
          <w:rFonts w:eastAsia="Times New Roman" w:cs="Times New Roman"/>
          <w:lang w:val="en-GB"/>
        </w:rPr>
      </w:pPr>
      <w:r w:rsidRPr="004D6A44">
        <w:rPr>
          <w:rFonts w:eastAsia="Times New Roman" w:cs="Times New Roman"/>
          <w:lang w:val="en-GB"/>
        </w:rPr>
        <w:t>            j) the names of the first five candidates of each list;</w:t>
      </w:r>
    </w:p>
    <w:p w:rsidR="00A27957" w:rsidRPr="004D6A44" w:rsidRDefault="00A27957" w:rsidP="00A27957">
      <w:pPr>
        <w:rPr>
          <w:rFonts w:eastAsia="Times New Roman" w:cs="Times New Roman"/>
          <w:lang w:val="en-GB"/>
        </w:rPr>
      </w:pPr>
      <w:r w:rsidRPr="004D6A44">
        <w:rPr>
          <w:rFonts w:eastAsia="Times New Roman" w:cs="Times New Roman"/>
          <w:lang w:val="en-GB"/>
        </w:rPr>
        <w:t>            k) information on the formal requirements for a valid vote.</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7 to Act XXXVI of 2013</w:t>
      </w:r>
    </w:p>
    <w:p w:rsidR="00D401D7" w:rsidRPr="004D6A44" w:rsidRDefault="00A27957" w:rsidP="00D401D7">
      <w:pPr>
        <w:rPr>
          <w:rFonts w:eastAsia="Times New Roman" w:cs="Times New Roman"/>
          <w:lang w:val="en-GB"/>
        </w:rPr>
      </w:pPr>
      <w:r w:rsidRPr="004D6A44">
        <w:rPr>
          <w:rFonts w:eastAsia="Times New Roman" w:cs="Times New Roman"/>
          <w:b/>
          <w:bCs/>
          <w:lang w:val="en-GB"/>
        </w:rPr>
        <w:t xml:space="preserve">The </w:t>
      </w:r>
      <w:r w:rsidR="006E7AF6">
        <w:rPr>
          <w:rFonts w:eastAsia="Times New Roman" w:cs="Times New Roman"/>
          <w:b/>
          <w:bCs/>
          <w:lang w:val="en-GB"/>
        </w:rPr>
        <w:t xml:space="preserve">data </w:t>
      </w:r>
      <w:r w:rsidRPr="004D6A44">
        <w:rPr>
          <w:rFonts w:eastAsia="Times New Roman" w:cs="Times New Roman"/>
          <w:b/>
          <w:bCs/>
          <w:lang w:val="en-GB"/>
        </w:rPr>
        <w:t>content of registers at foreign representations</w:t>
      </w:r>
    </w:p>
    <w:p w:rsidR="00A27957" w:rsidRPr="004D6A44" w:rsidRDefault="00A27957" w:rsidP="00A27957">
      <w:pPr>
        <w:rPr>
          <w:rFonts w:eastAsia="Times New Roman" w:cs="Times New Roman"/>
          <w:lang w:val="en-GB"/>
        </w:rPr>
      </w:pPr>
      <w:r w:rsidRPr="004D6A44">
        <w:rPr>
          <w:rFonts w:eastAsia="Times New Roman" w:cs="Times New Roman"/>
          <w:lang w:val="en-GB"/>
        </w:rPr>
        <w:t>            Registers at foreign representations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lastRenderedPageBreak/>
        <w:t>            b) the date of voting;</w:t>
      </w:r>
    </w:p>
    <w:p w:rsidR="00A27957" w:rsidRPr="004D6A44" w:rsidRDefault="00A27957" w:rsidP="00A27957">
      <w:pPr>
        <w:rPr>
          <w:rFonts w:eastAsia="Times New Roman" w:cs="Times New Roman"/>
          <w:lang w:val="en-GB"/>
        </w:rPr>
      </w:pPr>
      <w:r w:rsidRPr="004D6A44">
        <w:rPr>
          <w:rFonts w:eastAsia="Times New Roman" w:cs="Times New Roman"/>
          <w:lang w:val="en-GB"/>
        </w:rPr>
        <w:t>            c) the name of the foreign representation;</w:t>
      </w:r>
    </w:p>
    <w:p w:rsidR="00A27957" w:rsidRPr="004D6A44" w:rsidRDefault="00A27957" w:rsidP="00A27957">
      <w:pPr>
        <w:rPr>
          <w:rFonts w:eastAsia="Times New Roman" w:cs="Times New Roman"/>
          <w:lang w:val="en-GB"/>
        </w:rPr>
      </w:pPr>
      <w:r w:rsidRPr="004D6A44">
        <w:rPr>
          <w:rFonts w:eastAsia="Times New Roman" w:cs="Times New Roman"/>
          <w:lang w:val="en-GB"/>
        </w:rPr>
        <w:t>            d) the voter's:</w:t>
      </w:r>
    </w:p>
    <w:p w:rsidR="00A27957" w:rsidRPr="004D6A44" w:rsidRDefault="00A27957" w:rsidP="00A27957">
      <w:pPr>
        <w:rPr>
          <w:rFonts w:eastAsia="Times New Roman" w:cs="Times New Roman"/>
          <w:lang w:val="en-GB"/>
        </w:rPr>
      </w:pPr>
      <w:r w:rsidRPr="004D6A44">
        <w:rPr>
          <w:rFonts w:eastAsia="Times New Roman" w:cs="Times New Roman"/>
          <w:lang w:val="en-GB"/>
        </w:rPr>
        <w:t>                        da) name;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Pr="004D6A44">
        <w:rPr>
          <w:rFonts w:eastAsia="Times New Roman" w:cs="Times New Roman"/>
          <w:lang w:val="en-GB"/>
        </w:rPr>
        <w:t>db</w:t>
      </w:r>
      <w:proofErr w:type="spellEnd"/>
      <w:r w:rsidRPr="004D6A44">
        <w:rPr>
          <w:rFonts w:eastAsia="Times New Roman" w:cs="Times New Roman"/>
          <w:lang w:val="en-GB"/>
        </w:rPr>
        <w:t>) personal identification number;</w:t>
      </w:r>
    </w:p>
    <w:p w:rsidR="00A27957" w:rsidRPr="004D6A44" w:rsidRDefault="00A27957" w:rsidP="00A27957">
      <w:pPr>
        <w:rPr>
          <w:rFonts w:eastAsia="Times New Roman" w:cs="Times New Roman"/>
          <w:lang w:val="en-GB"/>
        </w:rPr>
      </w:pPr>
      <w:r w:rsidRPr="004D6A44">
        <w:rPr>
          <w:rFonts w:eastAsia="Times New Roman" w:cs="Times New Roman"/>
          <w:lang w:val="en-GB"/>
        </w:rPr>
        <w:t>                        dc) birth name;</w:t>
      </w:r>
    </w:p>
    <w:p w:rsidR="00A27957" w:rsidRPr="004D6A44" w:rsidRDefault="00A27957" w:rsidP="00A27957">
      <w:pPr>
        <w:rPr>
          <w:rFonts w:eastAsia="Times New Roman" w:cs="Times New Roman"/>
          <w:lang w:val="en-GB"/>
        </w:rPr>
      </w:pPr>
      <w:r w:rsidRPr="004D6A44">
        <w:rPr>
          <w:rFonts w:eastAsia="Times New Roman" w:cs="Times New Roman"/>
          <w:lang w:val="en-GB"/>
        </w:rPr>
        <w:t>            e) information on which ballot papers should to be supplied to the voter;</w:t>
      </w:r>
    </w:p>
    <w:p w:rsidR="00A27957" w:rsidRPr="004D6A44" w:rsidRDefault="00A27957" w:rsidP="00A27957">
      <w:pPr>
        <w:rPr>
          <w:rFonts w:eastAsia="Times New Roman" w:cs="Times New Roman"/>
          <w:lang w:val="en-GB"/>
        </w:rPr>
      </w:pPr>
      <w:r w:rsidRPr="004D6A44">
        <w:rPr>
          <w:rFonts w:eastAsia="Times New Roman" w:cs="Times New Roman"/>
          <w:lang w:val="en-GB"/>
        </w:rPr>
        <w:t>            f) the number of voters listed in the foreign representation electoral register.</w:t>
      </w:r>
    </w:p>
    <w:p w:rsidR="00A27957" w:rsidRPr="004D6A44" w:rsidRDefault="00A27957" w:rsidP="00A27957">
      <w:pPr>
        <w:spacing w:before="100" w:beforeAutospacing="1" w:after="100" w:afterAutospacing="1"/>
        <w:rPr>
          <w:rFonts w:eastAsia="Times New Roman" w:cs="Times New Roman"/>
          <w:lang w:val="en-GB"/>
        </w:rPr>
      </w:pPr>
      <w:r w:rsidRPr="004D6A44">
        <w:rPr>
          <w:rFonts w:eastAsia="Times New Roman" w:cs="Times New Roman"/>
          <w:lang w:val="en-GB"/>
        </w:rPr>
        <w:t> </w:t>
      </w:r>
    </w:p>
    <w:p w:rsidR="00A27957" w:rsidRPr="004D6A44" w:rsidRDefault="00A27957" w:rsidP="00A27957">
      <w:pPr>
        <w:jc w:val="right"/>
        <w:rPr>
          <w:rFonts w:eastAsia="Times New Roman" w:cs="Times New Roman"/>
          <w:lang w:val="en-GB"/>
        </w:rPr>
      </w:pPr>
      <w:r w:rsidRPr="004D6A44">
        <w:rPr>
          <w:rFonts w:eastAsia="Times New Roman" w:cs="Times New Roman"/>
          <w:lang w:val="en-GB"/>
        </w:rPr>
        <w:t>Annex 8 to Act XXXVI of 2013</w:t>
      </w:r>
    </w:p>
    <w:p w:rsidR="00D401D7" w:rsidRPr="004D6A44" w:rsidRDefault="00A27957" w:rsidP="00D401D7">
      <w:pPr>
        <w:rPr>
          <w:rFonts w:eastAsia="Times New Roman" w:cs="Times New Roman"/>
          <w:lang w:val="en-GB"/>
        </w:rPr>
      </w:pPr>
      <w:r w:rsidRPr="004D6A44">
        <w:rPr>
          <w:rFonts w:eastAsia="Times New Roman" w:cs="Times New Roman"/>
          <w:b/>
          <w:bCs/>
          <w:lang w:val="en-GB"/>
        </w:rPr>
        <w:t xml:space="preserve">The </w:t>
      </w:r>
      <w:r w:rsidR="000C65D5">
        <w:rPr>
          <w:rFonts w:eastAsia="Times New Roman" w:cs="Times New Roman"/>
          <w:b/>
          <w:bCs/>
          <w:lang w:val="en-GB"/>
        </w:rPr>
        <w:t xml:space="preserve">data </w:t>
      </w:r>
      <w:r w:rsidRPr="004D6A44">
        <w:rPr>
          <w:rFonts w:eastAsia="Times New Roman" w:cs="Times New Roman"/>
          <w:b/>
          <w:bCs/>
          <w:lang w:val="en-GB"/>
        </w:rPr>
        <w:t>content of the register of postal voters</w:t>
      </w:r>
    </w:p>
    <w:p w:rsidR="00A27957" w:rsidRPr="004D6A44" w:rsidRDefault="00A27957" w:rsidP="00A27957">
      <w:pPr>
        <w:rPr>
          <w:rFonts w:eastAsia="Times New Roman" w:cs="Times New Roman"/>
          <w:lang w:val="en-GB"/>
        </w:rPr>
      </w:pPr>
      <w:r w:rsidRPr="004D6A44">
        <w:rPr>
          <w:rFonts w:eastAsia="Times New Roman" w:cs="Times New Roman"/>
          <w:lang w:val="en-GB"/>
        </w:rPr>
        <w:t>            The register of postal voters shall contain:</w:t>
      </w:r>
    </w:p>
    <w:p w:rsidR="00A27957" w:rsidRPr="004D6A44" w:rsidRDefault="00A27957" w:rsidP="00A27957">
      <w:pPr>
        <w:rPr>
          <w:rFonts w:eastAsia="Times New Roman" w:cs="Times New Roman"/>
          <w:lang w:val="en-GB"/>
        </w:rPr>
      </w:pPr>
      <w:r w:rsidRPr="004D6A44">
        <w:rPr>
          <w:rFonts w:eastAsia="Times New Roman" w:cs="Times New Roman"/>
          <w:lang w:val="en-GB"/>
        </w:rPr>
        <w:t>            a) the name of the election;</w:t>
      </w:r>
    </w:p>
    <w:p w:rsidR="00A27957" w:rsidRPr="004D6A44" w:rsidRDefault="00A27957" w:rsidP="00A27957">
      <w:pPr>
        <w:rPr>
          <w:rFonts w:eastAsia="Times New Roman" w:cs="Times New Roman"/>
          <w:lang w:val="en-GB"/>
        </w:rPr>
      </w:pPr>
      <w:r w:rsidRPr="004D6A44">
        <w:rPr>
          <w:rFonts w:eastAsia="Times New Roman" w:cs="Times New Roman"/>
          <w:lang w:val="en-GB"/>
        </w:rPr>
        <w:t>            b) the da</w:t>
      </w:r>
      <w:r w:rsidR="00A42D6F">
        <w:rPr>
          <w:rFonts w:eastAsia="Times New Roman" w:cs="Times New Roman"/>
          <w:lang w:val="en-GB"/>
        </w:rPr>
        <w:t>y</w:t>
      </w:r>
      <w:r w:rsidRPr="004D6A44">
        <w:rPr>
          <w:rFonts w:eastAsia="Times New Roman" w:cs="Times New Roman"/>
          <w:lang w:val="en-GB"/>
        </w:rPr>
        <w:t xml:space="preserve"> of voting;</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876EDD">
        <w:rPr>
          <w:rFonts w:eastAsia="Times New Roman" w:cs="Times New Roman"/>
          <w:lang w:val="en-GB"/>
        </w:rPr>
        <w:t>c</w:t>
      </w:r>
      <w:r w:rsidRPr="004D6A44">
        <w:rPr>
          <w:rFonts w:eastAsia="Times New Roman" w:cs="Times New Roman"/>
          <w:lang w:val="en-GB"/>
        </w:rPr>
        <w:t>) the voter's</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876EDD">
        <w:rPr>
          <w:rFonts w:eastAsia="Times New Roman" w:cs="Times New Roman"/>
          <w:lang w:val="en-GB"/>
        </w:rPr>
        <w:t>c</w:t>
      </w:r>
      <w:r w:rsidR="00876EDD" w:rsidRPr="004D6A44">
        <w:rPr>
          <w:rFonts w:eastAsia="Times New Roman" w:cs="Times New Roman"/>
          <w:lang w:val="en-GB"/>
        </w:rPr>
        <w:t>a</w:t>
      </w:r>
      <w:r w:rsidRPr="004D6A44">
        <w:rPr>
          <w:rFonts w:eastAsia="Times New Roman" w:cs="Times New Roman"/>
          <w:lang w:val="en-GB"/>
        </w:rPr>
        <w:t>) name;</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proofErr w:type="spellStart"/>
      <w:r w:rsidR="00876EDD">
        <w:rPr>
          <w:rFonts w:eastAsia="Times New Roman" w:cs="Times New Roman"/>
          <w:lang w:val="en-GB"/>
        </w:rPr>
        <w:t>c</w:t>
      </w:r>
      <w:r w:rsidR="00876EDD" w:rsidRPr="004D6A44">
        <w:rPr>
          <w:rFonts w:eastAsia="Times New Roman" w:cs="Times New Roman"/>
          <w:lang w:val="en-GB"/>
        </w:rPr>
        <w:t>b</w:t>
      </w:r>
      <w:proofErr w:type="spellEnd"/>
      <w:r w:rsidRPr="004D6A44">
        <w:rPr>
          <w:rFonts w:eastAsia="Times New Roman" w:cs="Times New Roman"/>
          <w:lang w:val="en-GB"/>
        </w:rPr>
        <w:t>) personal identification number, or, if the voter does not have one, the type and number of h</w:t>
      </w:r>
      <w:r w:rsidR="00876EDD">
        <w:rPr>
          <w:rFonts w:eastAsia="Times New Roman" w:cs="Times New Roman"/>
          <w:lang w:val="en-GB"/>
        </w:rPr>
        <w:t>is/her identity</w:t>
      </w:r>
      <w:r w:rsidRPr="004D6A44">
        <w:rPr>
          <w:rFonts w:eastAsia="Times New Roman" w:cs="Times New Roman"/>
          <w:lang w:val="en-GB"/>
        </w:rPr>
        <w:t xml:space="preserve"> document;</w:t>
      </w:r>
    </w:p>
    <w:p w:rsidR="004130EA" w:rsidRDefault="00A27957" w:rsidP="00A27957">
      <w:pPr>
        <w:rPr>
          <w:rFonts w:eastAsia="Times New Roman" w:cs="Times New Roman"/>
          <w:lang w:val="en-GB"/>
        </w:rPr>
      </w:pPr>
      <w:r w:rsidRPr="004D6A44">
        <w:rPr>
          <w:rFonts w:eastAsia="Times New Roman" w:cs="Times New Roman"/>
          <w:lang w:val="en-GB"/>
        </w:rPr>
        <w:t xml:space="preserve">                        </w:t>
      </w:r>
      <w:r w:rsidR="004130EA">
        <w:rPr>
          <w:rFonts w:eastAsia="Times New Roman" w:cs="Times New Roman"/>
          <w:lang w:val="en-GB"/>
        </w:rPr>
        <w:t xml:space="preserve">cc) </w:t>
      </w:r>
      <w:r w:rsidR="004130EA" w:rsidRPr="004D6A44">
        <w:rPr>
          <w:rFonts w:eastAsia="Times New Roman" w:cs="Times New Roman"/>
          <w:lang w:val="en-GB"/>
        </w:rPr>
        <w:t>place and date of birth</w:t>
      </w:r>
      <w:r w:rsidR="004130EA">
        <w:rPr>
          <w:rFonts w:eastAsia="Times New Roman" w:cs="Times New Roman"/>
          <w:lang w:val="en-GB"/>
        </w:rPr>
        <w:t>;</w:t>
      </w:r>
    </w:p>
    <w:p w:rsidR="00A27957" w:rsidRPr="004D6A44" w:rsidRDefault="00876EDD" w:rsidP="007B10BF">
      <w:pPr>
        <w:ind w:left="708" w:firstLine="708"/>
        <w:rPr>
          <w:rFonts w:eastAsia="Times New Roman" w:cs="Times New Roman"/>
          <w:lang w:val="en-GB"/>
        </w:rPr>
      </w:pPr>
      <w:r>
        <w:rPr>
          <w:rFonts w:eastAsia="Times New Roman" w:cs="Times New Roman"/>
          <w:lang w:val="en-GB"/>
        </w:rPr>
        <w:t>c</w:t>
      </w:r>
      <w:r w:rsidR="004130EA">
        <w:rPr>
          <w:rFonts w:eastAsia="Times New Roman" w:cs="Times New Roman"/>
          <w:lang w:val="en-GB"/>
        </w:rPr>
        <w:t>d</w:t>
      </w:r>
      <w:r w:rsidR="00A27957" w:rsidRPr="004D6A44">
        <w:rPr>
          <w:rFonts w:eastAsia="Times New Roman" w:cs="Times New Roman"/>
          <w:lang w:val="en-GB"/>
        </w:rPr>
        <w:t xml:space="preserve">) </w:t>
      </w:r>
      <w:r w:rsidR="004130EA" w:rsidRPr="004D6A44">
        <w:rPr>
          <w:rFonts w:eastAsia="Times New Roman" w:cs="Times New Roman"/>
          <w:lang w:val="en-GB"/>
        </w:rPr>
        <w:t>contact address</w:t>
      </w:r>
      <w:r w:rsidR="00A27957" w:rsidRPr="004D6A44">
        <w:rPr>
          <w:rFonts w:eastAsia="Times New Roman" w:cs="Times New Roman"/>
          <w:lang w:val="en-GB"/>
        </w:rPr>
        <w:t>;</w:t>
      </w:r>
    </w:p>
    <w:p w:rsidR="00A27957" w:rsidRPr="004D6A44" w:rsidRDefault="00A27957" w:rsidP="004130EA">
      <w:pPr>
        <w:rPr>
          <w:rFonts w:eastAsia="Times New Roman" w:cs="Times New Roman"/>
          <w:lang w:val="en-GB"/>
        </w:rPr>
      </w:pPr>
      <w:r w:rsidRPr="004D6A44">
        <w:rPr>
          <w:rFonts w:eastAsia="Times New Roman" w:cs="Times New Roman"/>
          <w:lang w:val="en-GB"/>
        </w:rPr>
        <w:t xml:space="preserve">                        </w:t>
      </w:r>
    </w:p>
    <w:p w:rsidR="00A27957" w:rsidRPr="004D6A44" w:rsidRDefault="00A27957" w:rsidP="00A27957">
      <w:pPr>
        <w:rPr>
          <w:rFonts w:eastAsia="Times New Roman" w:cs="Times New Roman"/>
          <w:lang w:val="en-GB"/>
        </w:rPr>
      </w:pPr>
      <w:r w:rsidRPr="004D6A44">
        <w:rPr>
          <w:rFonts w:eastAsia="Times New Roman" w:cs="Times New Roman"/>
          <w:lang w:val="en-GB"/>
        </w:rPr>
        <w:t xml:space="preserve">            </w:t>
      </w:r>
      <w:r w:rsidR="004130EA">
        <w:rPr>
          <w:rFonts w:eastAsia="Times New Roman" w:cs="Times New Roman"/>
          <w:lang w:val="en-GB"/>
        </w:rPr>
        <w:t>d</w:t>
      </w:r>
      <w:r w:rsidRPr="004D6A44">
        <w:rPr>
          <w:rFonts w:eastAsia="Times New Roman" w:cs="Times New Roman"/>
          <w:lang w:val="en-GB"/>
        </w:rPr>
        <w:t>) the number of voters listed in the register of postal voters.</w:t>
      </w:r>
    </w:p>
    <w:p w:rsidR="002005D7" w:rsidRDefault="002005D7">
      <w:pPr>
        <w:rPr>
          <w:lang w:val="en-GB"/>
        </w:rPr>
      </w:pPr>
    </w:p>
    <w:p w:rsidR="00395DB3" w:rsidRDefault="00395DB3">
      <w:pPr>
        <w:rPr>
          <w:lang w:val="en-GB"/>
        </w:rPr>
      </w:pPr>
    </w:p>
    <w:p w:rsidR="00395DB3" w:rsidRDefault="00395DB3">
      <w:pPr>
        <w:rPr>
          <w:lang w:val="en-GB"/>
        </w:rPr>
      </w:pPr>
    </w:p>
    <w:p w:rsidR="00395DB3" w:rsidRPr="004D6A44" w:rsidRDefault="00395DB3" w:rsidP="00395DB3">
      <w:pPr>
        <w:jc w:val="right"/>
        <w:rPr>
          <w:rFonts w:eastAsia="Times New Roman" w:cs="Times New Roman"/>
          <w:lang w:val="en-GB"/>
        </w:rPr>
      </w:pPr>
      <w:r w:rsidRPr="00D401D7">
        <w:rPr>
          <w:rFonts w:eastAsia="Times New Roman" w:cs="Times New Roman"/>
          <w:highlight w:val="yellow"/>
          <w:lang w:val="en-GB"/>
        </w:rPr>
        <w:t>Annex 9 to Act XXXVI of 2013</w:t>
      </w:r>
    </w:p>
    <w:p w:rsidR="00395DB3" w:rsidRPr="004D6A44" w:rsidRDefault="00395DB3" w:rsidP="00395DB3">
      <w:pPr>
        <w:jc w:val="center"/>
        <w:rPr>
          <w:rFonts w:eastAsia="Times New Roman" w:cs="Times New Roman"/>
          <w:lang w:val="en-GB"/>
        </w:rPr>
      </w:pPr>
      <w:r w:rsidRPr="004D6A44">
        <w:rPr>
          <w:rFonts w:eastAsia="Times New Roman" w:cs="Times New Roman"/>
          <w:b/>
          <w:bCs/>
          <w:lang w:val="en-GB"/>
        </w:rPr>
        <w:t xml:space="preserve">The </w:t>
      </w:r>
      <w:r>
        <w:rPr>
          <w:rFonts w:eastAsia="Times New Roman" w:cs="Times New Roman"/>
          <w:b/>
          <w:bCs/>
          <w:lang w:val="en-GB"/>
        </w:rPr>
        <w:t xml:space="preserve">data </w:t>
      </w:r>
      <w:r w:rsidRPr="004D6A44">
        <w:rPr>
          <w:rFonts w:eastAsia="Times New Roman" w:cs="Times New Roman"/>
          <w:b/>
          <w:bCs/>
          <w:lang w:val="en-GB"/>
        </w:rPr>
        <w:t xml:space="preserve">content of the register of </w:t>
      </w:r>
      <w:r>
        <w:rPr>
          <w:rFonts w:eastAsia="Times New Roman" w:cs="Times New Roman"/>
          <w:b/>
          <w:bCs/>
          <w:lang w:val="en-GB"/>
        </w:rPr>
        <w:t>representative</w:t>
      </w:r>
      <w:r w:rsidRPr="004D6A44">
        <w:rPr>
          <w:rFonts w:eastAsia="Times New Roman" w:cs="Times New Roman"/>
          <w:b/>
          <w:bCs/>
          <w:lang w:val="en-GB"/>
        </w:rPr>
        <w:t>s</w:t>
      </w:r>
    </w:p>
    <w:p w:rsidR="00500F7E" w:rsidRDefault="00395DB3" w:rsidP="00395DB3">
      <w:pPr>
        <w:rPr>
          <w:rFonts w:eastAsia="Times New Roman" w:cs="Times New Roman"/>
          <w:lang w:val="en-GB"/>
        </w:rPr>
      </w:pPr>
      <w:r w:rsidRPr="00D401D7">
        <w:rPr>
          <w:rFonts w:eastAsia="Times New Roman" w:cs="Times New Roman"/>
          <w:color w:val="FF0000"/>
          <w:lang w:val="en-GB"/>
        </w:rPr>
        <w:t>      </w:t>
      </w:r>
      <w:bookmarkStart w:id="0" w:name="_GoBack"/>
      <w:bookmarkEnd w:id="0"/>
    </w:p>
    <w:p w:rsidR="00395DB3" w:rsidRPr="004D6A44" w:rsidRDefault="00395DB3" w:rsidP="007B10BF">
      <w:pPr>
        <w:ind w:firstLine="708"/>
        <w:rPr>
          <w:rFonts w:eastAsia="Times New Roman" w:cs="Times New Roman"/>
          <w:lang w:val="en-GB"/>
        </w:rPr>
      </w:pPr>
      <w:r w:rsidRPr="004D6A44">
        <w:rPr>
          <w:rFonts w:eastAsia="Times New Roman" w:cs="Times New Roman"/>
          <w:lang w:val="en-GB"/>
        </w:rPr>
        <w:t xml:space="preserve">The register of </w:t>
      </w:r>
      <w:r>
        <w:rPr>
          <w:rFonts w:eastAsia="Times New Roman" w:cs="Times New Roman"/>
          <w:lang w:val="en-GB"/>
        </w:rPr>
        <w:t>representatives</w:t>
      </w:r>
      <w:r w:rsidRPr="004D6A44">
        <w:rPr>
          <w:rFonts w:eastAsia="Times New Roman" w:cs="Times New Roman"/>
          <w:lang w:val="en-GB"/>
        </w:rPr>
        <w:t xml:space="preserve"> shall contain</w:t>
      </w:r>
    </w:p>
    <w:p w:rsidR="00395DB3" w:rsidRPr="004D6A44" w:rsidRDefault="00395DB3" w:rsidP="00395DB3">
      <w:pPr>
        <w:rPr>
          <w:rFonts w:eastAsia="Times New Roman" w:cs="Times New Roman"/>
          <w:lang w:val="en-GB"/>
        </w:rPr>
      </w:pPr>
      <w:r w:rsidRPr="004D6A44">
        <w:rPr>
          <w:rFonts w:eastAsia="Times New Roman" w:cs="Times New Roman"/>
          <w:lang w:val="en-GB"/>
        </w:rPr>
        <w:t xml:space="preserve">            a) </w:t>
      </w:r>
      <w:r w:rsidR="00F45CE4">
        <w:rPr>
          <w:rFonts w:eastAsia="Times New Roman" w:cs="Times New Roman"/>
          <w:lang w:val="en-GB"/>
        </w:rPr>
        <w:t xml:space="preserve">the </w:t>
      </w:r>
      <w:r w:rsidRPr="004D6A44">
        <w:rPr>
          <w:rFonts w:eastAsia="Times New Roman" w:cs="Times New Roman"/>
          <w:lang w:val="en-GB"/>
        </w:rPr>
        <w:t>name</w:t>
      </w:r>
      <w:r w:rsidR="00F45CE4">
        <w:rPr>
          <w:rFonts w:eastAsia="Times New Roman" w:cs="Times New Roman"/>
          <w:lang w:val="en-GB"/>
        </w:rPr>
        <w:t>,</w:t>
      </w:r>
    </w:p>
    <w:p w:rsidR="00395DB3" w:rsidRPr="004D6A44" w:rsidRDefault="00395DB3" w:rsidP="00395DB3">
      <w:pPr>
        <w:rPr>
          <w:rFonts w:eastAsia="Times New Roman" w:cs="Times New Roman"/>
          <w:lang w:val="en-GB"/>
        </w:rPr>
      </w:pPr>
      <w:r w:rsidRPr="004D6A44">
        <w:rPr>
          <w:rFonts w:eastAsia="Times New Roman" w:cs="Times New Roman"/>
          <w:lang w:val="en-GB"/>
        </w:rPr>
        <w:t xml:space="preserve">            b) </w:t>
      </w:r>
      <w:r w:rsidR="00F45CE4">
        <w:rPr>
          <w:rFonts w:eastAsia="Times New Roman" w:cs="Times New Roman"/>
          <w:lang w:val="en-GB"/>
        </w:rPr>
        <w:t xml:space="preserve">the </w:t>
      </w:r>
      <w:r>
        <w:rPr>
          <w:rFonts w:eastAsia="Times New Roman" w:cs="Times New Roman"/>
          <w:lang w:val="en-GB"/>
        </w:rPr>
        <w:t>birth name</w:t>
      </w:r>
      <w:r w:rsidR="00F45CE4">
        <w:rPr>
          <w:rFonts w:eastAsia="Times New Roman" w:cs="Times New Roman"/>
          <w:lang w:val="en-GB"/>
        </w:rPr>
        <w:t>,</w:t>
      </w:r>
    </w:p>
    <w:p w:rsidR="00395DB3" w:rsidRDefault="00395DB3" w:rsidP="00395DB3">
      <w:pPr>
        <w:rPr>
          <w:rFonts w:eastAsia="Times New Roman" w:cs="Times New Roman"/>
          <w:lang w:val="en-GB"/>
        </w:rPr>
      </w:pPr>
      <w:r w:rsidRPr="004D6A44">
        <w:rPr>
          <w:rFonts w:eastAsia="Times New Roman" w:cs="Times New Roman"/>
          <w:lang w:val="en-GB"/>
        </w:rPr>
        <w:t xml:space="preserve">            </w:t>
      </w:r>
      <w:r>
        <w:rPr>
          <w:rFonts w:eastAsia="Times New Roman" w:cs="Times New Roman"/>
          <w:lang w:val="en-GB"/>
        </w:rPr>
        <w:t>c</w:t>
      </w:r>
      <w:r w:rsidRPr="004D6A44">
        <w:rPr>
          <w:rFonts w:eastAsia="Times New Roman" w:cs="Times New Roman"/>
          <w:lang w:val="en-GB"/>
        </w:rPr>
        <w:t>)</w:t>
      </w:r>
      <w:r>
        <w:rPr>
          <w:rFonts w:eastAsia="Times New Roman" w:cs="Times New Roman"/>
          <w:lang w:val="en-GB"/>
        </w:rPr>
        <w:t xml:space="preserve"> </w:t>
      </w:r>
      <w:r w:rsidR="00F45CE4">
        <w:rPr>
          <w:rFonts w:eastAsia="Times New Roman" w:cs="Times New Roman"/>
          <w:lang w:val="en-GB"/>
        </w:rPr>
        <w:t xml:space="preserve">the </w:t>
      </w:r>
      <w:r w:rsidR="00533CF4" w:rsidRPr="007B10BF">
        <w:rPr>
          <w:rFonts w:eastAsia="Times New Roman" w:cs="Times New Roman"/>
          <w:lang w:val="en-GB"/>
        </w:rPr>
        <w:t xml:space="preserve">personal identification number, or, if the </w:t>
      </w:r>
      <w:r w:rsidR="00F24D0F">
        <w:rPr>
          <w:rFonts w:eastAsia="Times New Roman" w:cs="Times New Roman"/>
          <w:lang w:val="en-GB"/>
        </w:rPr>
        <w:t>citizen</w:t>
      </w:r>
      <w:r w:rsidR="00533CF4" w:rsidRPr="007B10BF">
        <w:rPr>
          <w:rFonts w:eastAsia="Times New Roman" w:cs="Times New Roman"/>
          <w:lang w:val="en-GB"/>
        </w:rPr>
        <w:t xml:space="preserve"> does not have one, the type and number of </w:t>
      </w:r>
      <w:r w:rsidR="00F45CE4">
        <w:rPr>
          <w:rFonts w:eastAsia="Times New Roman" w:cs="Times New Roman"/>
          <w:lang w:val="en-GB"/>
        </w:rPr>
        <w:t>the</w:t>
      </w:r>
      <w:r w:rsidR="00533CF4" w:rsidRPr="007B10BF">
        <w:rPr>
          <w:rFonts w:eastAsia="Times New Roman" w:cs="Times New Roman"/>
          <w:lang w:val="en-GB"/>
        </w:rPr>
        <w:t xml:space="preserve"> identity document</w:t>
      </w:r>
      <w:r w:rsidR="006473F3">
        <w:rPr>
          <w:rFonts w:eastAsia="Times New Roman" w:cs="Times New Roman"/>
          <w:lang w:val="en-GB"/>
        </w:rPr>
        <w:t>,</w:t>
      </w:r>
    </w:p>
    <w:p w:rsidR="00F24D0F" w:rsidRDefault="00F45CE4" w:rsidP="007B10BF">
      <w:pPr>
        <w:pStyle w:val="Prrafodelista"/>
        <w:numPr>
          <w:ilvl w:val="0"/>
          <w:numId w:val="4"/>
        </w:numPr>
        <w:rPr>
          <w:rFonts w:eastAsia="Times New Roman" w:cs="Times New Roman"/>
          <w:lang w:val="en-GB"/>
        </w:rPr>
      </w:pPr>
      <w:r>
        <w:rPr>
          <w:rFonts w:eastAsia="Times New Roman" w:cs="Times New Roman"/>
          <w:lang w:val="en-GB"/>
        </w:rPr>
        <w:t xml:space="preserve">the </w:t>
      </w:r>
      <w:r w:rsidR="00F24D0F">
        <w:rPr>
          <w:rFonts w:eastAsia="Times New Roman" w:cs="Times New Roman"/>
          <w:lang w:val="en-GB"/>
        </w:rPr>
        <w:t>Hungarian address</w:t>
      </w:r>
      <w:r w:rsidR="006473F3">
        <w:rPr>
          <w:rFonts w:eastAsia="Times New Roman" w:cs="Times New Roman"/>
          <w:lang w:val="en-GB"/>
        </w:rPr>
        <w:t>,</w:t>
      </w:r>
    </w:p>
    <w:p w:rsidR="00F24D0F" w:rsidRDefault="00F45CE4" w:rsidP="007B10BF">
      <w:pPr>
        <w:pStyle w:val="Prrafodelista"/>
        <w:numPr>
          <w:ilvl w:val="0"/>
          <w:numId w:val="4"/>
        </w:numPr>
        <w:rPr>
          <w:rFonts w:eastAsia="Times New Roman" w:cs="Times New Roman"/>
          <w:lang w:val="en-GB"/>
        </w:rPr>
      </w:pPr>
      <w:r>
        <w:rPr>
          <w:rFonts w:eastAsia="Times New Roman" w:cs="Times New Roman"/>
          <w:lang w:val="en-GB"/>
        </w:rPr>
        <w:t xml:space="preserve">the </w:t>
      </w:r>
      <w:r w:rsidR="00F24D0F">
        <w:rPr>
          <w:rFonts w:eastAsia="Times New Roman" w:cs="Times New Roman"/>
          <w:lang w:val="en-GB"/>
        </w:rPr>
        <w:t>mother’s name</w:t>
      </w:r>
      <w:r w:rsidR="006473F3">
        <w:rPr>
          <w:rFonts w:eastAsia="Times New Roman" w:cs="Times New Roman"/>
          <w:lang w:val="en-GB"/>
        </w:rPr>
        <w:t>,</w:t>
      </w:r>
    </w:p>
    <w:p w:rsidR="00F24D0F" w:rsidRDefault="00F45CE4" w:rsidP="007B10BF">
      <w:pPr>
        <w:pStyle w:val="Prrafodelista"/>
        <w:numPr>
          <w:ilvl w:val="0"/>
          <w:numId w:val="4"/>
        </w:numPr>
        <w:rPr>
          <w:rFonts w:eastAsia="Times New Roman" w:cs="Times New Roman"/>
          <w:lang w:val="en-GB"/>
        </w:rPr>
      </w:pPr>
      <w:r>
        <w:rPr>
          <w:rFonts w:eastAsia="Times New Roman" w:cs="Times New Roman"/>
          <w:lang w:val="en-GB"/>
        </w:rPr>
        <w:t xml:space="preserve">the </w:t>
      </w:r>
      <w:r w:rsidR="00F24D0F">
        <w:rPr>
          <w:rFonts w:eastAsia="Times New Roman" w:cs="Times New Roman"/>
          <w:lang w:val="en-GB"/>
        </w:rPr>
        <w:t>place of birth</w:t>
      </w:r>
      <w:r w:rsidR="006473F3">
        <w:rPr>
          <w:rFonts w:eastAsia="Times New Roman" w:cs="Times New Roman"/>
          <w:lang w:val="en-GB"/>
        </w:rPr>
        <w:t>,</w:t>
      </w:r>
    </w:p>
    <w:p w:rsidR="00F24D0F" w:rsidRDefault="00F24D0F" w:rsidP="007B10BF">
      <w:pPr>
        <w:ind w:left="708"/>
        <w:rPr>
          <w:rFonts w:eastAsia="Times New Roman" w:cs="Times New Roman"/>
          <w:lang w:val="en-GB"/>
        </w:rPr>
      </w:pPr>
      <w:r>
        <w:rPr>
          <w:rFonts w:eastAsia="Times New Roman" w:cs="Times New Roman"/>
          <w:lang w:val="en-GB"/>
        </w:rPr>
        <w:t xml:space="preserve">g) </w:t>
      </w:r>
      <w:r w:rsidR="00C40214">
        <w:rPr>
          <w:rFonts w:eastAsia="Times New Roman" w:cs="Times New Roman"/>
          <w:lang w:val="en-GB"/>
        </w:rPr>
        <w:t xml:space="preserve">  </w:t>
      </w:r>
      <w:r w:rsidR="00F45CE4">
        <w:rPr>
          <w:rFonts w:eastAsia="Times New Roman" w:cs="Times New Roman"/>
          <w:lang w:val="en-GB"/>
        </w:rPr>
        <w:t xml:space="preserve">the </w:t>
      </w:r>
      <w:r>
        <w:rPr>
          <w:rFonts w:eastAsia="Times New Roman" w:cs="Times New Roman"/>
          <w:lang w:val="en-GB"/>
        </w:rPr>
        <w:t>date of birth</w:t>
      </w:r>
      <w:r w:rsidR="006473F3">
        <w:rPr>
          <w:rFonts w:eastAsia="Times New Roman" w:cs="Times New Roman"/>
          <w:lang w:val="en-GB"/>
        </w:rPr>
        <w:t>,</w:t>
      </w:r>
    </w:p>
    <w:p w:rsidR="00F24D0F" w:rsidRDefault="00F24D0F" w:rsidP="00F24D0F">
      <w:pPr>
        <w:rPr>
          <w:rFonts w:eastAsia="Times New Roman" w:cs="Times New Roman"/>
          <w:lang w:val="en-GB"/>
        </w:rPr>
      </w:pPr>
      <w:r>
        <w:rPr>
          <w:rFonts w:eastAsia="Times New Roman" w:cs="Times New Roman"/>
          <w:lang w:val="en-GB"/>
        </w:rPr>
        <w:tab/>
        <w:t xml:space="preserve">h) </w:t>
      </w:r>
      <w:r w:rsidR="00C40214">
        <w:rPr>
          <w:rFonts w:eastAsia="Times New Roman" w:cs="Times New Roman"/>
          <w:lang w:val="en-GB"/>
        </w:rPr>
        <w:t xml:space="preserve">  </w:t>
      </w:r>
      <w:r w:rsidR="00F45CE4">
        <w:rPr>
          <w:rFonts w:eastAsia="Times New Roman" w:cs="Times New Roman"/>
          <w:lang w:val="en-GB"/>
        </w:rPr>
        <w:t xml:space="preserve">the </w:t>
      </w:r>
      <w:r w:rsidR="00C40214">
        <w:rPr>
          <w:rFonts w:eastAsia="Times New Roman" w:cs="Times New Roman"/>
          <w:lang w:val="en-GB"/>
        </w:rPr>
        <w:t xml:space="preserve">type </w:t>
      </w:r>
      <w:r w:rsidR="00F45CE4">
        <w:rPr>
          <w:rFonts w:eastAsia="Times New Roman" w:cs="Times New Roman"/>
          <w:lang w:val="en-GB"/>
        </w:rPr>
        <w:t>of the m</w:t>
      </w:r>
      <w:r w:rsidR="006473F3">
        <w:rPr>
          <w:rFonts w:eastAsia="Times New Roman" w:cs="Times New Roman"/>
          <w:lang w:val="en-GB"/>
        </w:rPr>
        <w:t>a</w:t>
      </w:r>
      <w:r w:rsidR="00F45CE4">
        <w:rPr>
          <w:rFonts w:eastAsia="Times New Roman" w:cs="Times New Roman"/>
          <w:lang w:val="en-GB"/>
        </w:rPr>
        <w:t xml:space="preserve">ndate </w:t>
      </w:r>
      <w:r w:rsidR="00C40214">
        <w:rPr>
          <w:rFonts w:eastAsia="Times New Roman" w:cs="Times New Roman"/>
          <w:lang w:val="en-GB"/>
        </w:rPr>
        <w:t>and the indication of the constituency</w:t>
      </w:r>
      <w:r w:rsidR="006473F3">
        <w:rPr>
          <w:rFonts w:eastAsia="Times New Roman" w:cs="Times New Roman"/>
          <w:lang w:val="en-GB"/>
        </w:rPr>
        <w:t>,</w:t>
      </w:r>
    </w:p>
    <w:p w:rsidR="00F24D0F" w:rsidRDefault="00F24D0F" w:rsidP="00F24D0F">
      <w:pPr>
        <w:rPr>
          <w:rFonts w:eastAsia="Times New Roman" w:cs="Times New Roman"/>
          <w:lang w:val="en-GB"/>
        </w:rPr>
      </w:pPr>
      <w:r>
        <w:rPr>
          <w:rFonts w:eastAsia="Times New Roman" w:cs="Times New Roman"/>
          <w:lang w:val="en-GB"/>
        </w:rPr>
        <w:tab/>
        <w:t xml:space="preserve">i) </w:t>
      </w:r>
      <w:r w:rsidR="00C40214">
        <w:rPr>
          <w:rFonts w:eastAsia="Times New Roman" w:cs="Times New Roman"/>
          <w:lang w:val="en-GB"/>
        </w:rPr>
        <w:t xml:space="preserve">  </w:t>
      </w:r>
      <w:r w:rsidR="006473F3">
        <w:rPr>
          <w:rFonts w:eastAsia="Times New Roman" w:cs="Times New Roman"/>
          <w:lang w:val="en-GB"/>
        </w:rPr>
        <w:t>the date of the establishment and of the termination of the mandate, and the day of voting,</w:t>
      </w:r>
    </w:p>
    <w:p w:rsidR="00F24D0F" w:rsidRDefault="00F24D0F" w:rsidP="00F24D0F">
      <w:pPr>
        <w:rPr>
          <w:rFonts w:eastAsia="Times New Roman" w:cs="Times New Roman"/>
          <w:lang w:val="en-GB"/>
        </w:rPr>
      </w:pPr>
      <w:r>
        <w:rPr>
          <w:rFonts w:eastAsia="Times New Roman" w:cs="Times New Roman"/>
          <w:lang w:val="en-GB"/>
        </w:rPr>
        <w:tab/>
        <w:t xml:space="preserve">j) </w:t>
      </w:r>
      <w:r w:rsidR="006473F3">
        <w:rPr>
          <w:rFonts w:eastAsia="Times New Roman" w:cs="Times New Roman"/>
          <w:lang w:val="en-GB"/>
        </w:rPr>
        <w:t>the reasons for the termination of the mandate,</w:t>
      </w:r>
    </w:p>
    <w:p w:rsidR="00C34ABC" w:rsidRDefault="00C34ABC" w:rsidP="00F24D0F">
      <w:pPr>
        <w:rPr>
          <w:rFonts w:eastAsia="Times New Roman" w:cs="Times New Roman"/>
          <w:lang w:val="en-GB"/>
        </w:rPr>
      </w:pPr>
    </w:p>
    <w:p w:rsidR="00C3204A" w:rsidRDefault="00C34ABC" w:rsidP="00F24D0F">
      <w:pPr>
        <w:rPr>
          <w:rFonts w:eastAsia="Times New Roman" w:cs="Times New Roman"/>
          <w:lang w:val="en-GB"/>
        </w:rPr>
      </w:pPr>
      <w:r>
        <w:rPr>
          <w:rFonts w:eastAsia="Times New Roman" w:cs="Times New Roman"/>
          <w:lang w:val="en-GB"/>
        </w:rPr>
        <w:t>of the representative,</w:t>
      </w:r>
    </w:p>
    <w:p w:rsidR="00C34ABC" w:rsidRDefault="00C34ABC" w:rsidP="00F24D0F">
      <w:pPr>
        <w:rPr>
          <w:rFonts w:eastAsia="Times New Roman" w:cs="Times New Roman"/>
          <w:lang w:val="en-GB"/>
        </w:rPr>
      </w:pPr>
      <w:r>
        <w:rPr>
          <w:rFonts w:eastAsia="Times New Roman" w:cs="Times New Roman"/>
          <w:lang w:val="en-GB"/>
        </w:rPr>
        <w:t xml:space="preserve">and </w:t>
      </w:r>
    </w:p>
    <w:p w:rsidR="00C3204A" w:rsidRDefault="00C3204A" w:rsidP="00F24D0F">
      <w:pPr>
        <w:rPr>
          <w:rFonts w:eastAsia="Times New Roman" w:cs="Times New Roman"/>
          <w:lang w:val="en-GB"/>
        </w:rPr>
      </w:pPr>
    </w:p>
    <w:p w:rsidR="00F24D0F" w:rsidRDefault="00F24D0F" w:rsidP="00F24D0F">
      <w:pPr>
        <w:rPr>
          <w:rFonts w:eastAsia="Times New Roman" w:cs="Times New Roman"/>
          <w:lang w:val="en-GB"/>
        </w:rPr>
      </w:pPr>
      <w:r>
        <w:rPr>
          <w:rFonts w:eastAsia="Times New Roman" w:cs="Times New Roman"/>
          <w:lang w:val="en-GB"/>
        </w:rPr>
        <w:tab/>
        <w:t xml:space="preserve">k) </w:t>
      </w:r>
      <w:r w:rsidR="00C34ABC">
        <w:rPr>
          <w:rFonts w:eastAsia="Times New Roman" w:cs="Times New Roman"/>
          <w:lang w:val="en-GB"/>
        </w:rPr>
        <w:t xml:space="preserve">the fact </w:t>
      </w:r>
      <w:r w:rsidR="004E38ED">
        <w:rPr>
          <w:rFonts w:eastAsia="Times New Roman" w:cs="Times New Roman"/>
          <w:lang w:val="en-GB"/>
        </w:rPr>
        <w:t>the he/ she was put forward as an independent candidate, or the indication of the nominating organization of which he/ she is a candidate, and the indication of the list of the nominating organization.</w:t>
      </w:r>
    </w:p>
    <w:p w:rsidR="00F24D0F" w:rsidRDefault="00F24D0F" w:rsidP="00F24D0F">
      <w:pPr>
        <w:rPr>
          <w:rFonts w:eastAsia="Times New Roman" w:cs="Times New Roman"/>
          <w:lang w:val="en-GB"/>
        </w:rPr>
      </w:pPr>
    </w:p>
    <w:p w:rsidR="00395DB3" w:rsidRPr="004D6A44" w:rsidRDefault="00395DB3">
      <w:pPr>
        <w:rPr>
          <w:lang w:val="en-GB"/>
        </w:rPr>
      </w:pPr>
    </w:p>
    <w:sectPr w:rsidR="00395DB3" w:rsidRPr="004D6A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D3D"/>
    <w:multiLevelType w:val="hybridMultilevel"/>
    <w:tmpl w:val="487C3A0A"/>
    <w:lvl w:ilvl="0" w:tplc="AD565AC8">
      <w:start w:val="167"/>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9E20365"/>
    <w:multiLevelType w:val="hybridMultilevel"/>
    <w:tmpl w:val="1C8C90D0"/>
    <w:lvl w:ilvl="0" w:tplc="44BC3DD8">
      <w:start w:val="5"/>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2F034DE3"/>
    <w:multiLevelType w:val="hybridMultilevel"/>
    <w:tmpl w:val="17C0691E"/>
    <w:lvl w:ilvl="0" w:tplc="7DC68AE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3A784A8C"/>
    <w:multiLevelType w:val="hybridMultilevel"/>
    <w:tmpl w:val="C5B068C2"/>
    <w:lvl w:ilvl="0" w:tplc="4372FE34">
      <w:start w:val="1"/>
      <w:numFmt w:val="decimal"/>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15:restartNumberingAfterBreak="0">
    <w:nsid w:val="611C4A9B"/>
    <w:multiLevelType w:val="hybridMultilevel"/>
    <w:tmpl w:val="E9F63D8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957"/>
    <w:rsid w:val="00000788"/>
    <w:rsid w:val="00000FF4"/>
    <w:rsid w:val="00001C76"/>
    <w:rsid w:val="00002FE2"/>
    <w:rsid w:val="0000508A"/>
    <w:rsid w:val="00006108"/>
    <w:rsid w:val="00007EC5"/>
    <w:rsid w:val="00011280"/>
    <w:rsid w:val="00012EE5"/>
    <w:rsid w:val="0001373B"/>
    <w:rsid w:val="00013C38"/>
    <w:rsid w:val="00021227"/>
    <w:rsid w:val="0002221E"/>
    <w:rsid w:val="0002461F"/>
    <w:rsid w:val="000253DD"/>
    <w:rsid w:val="0002689F"/>
    <w:rsid w:val="000272D7"/>
    <w:rsid w:val="000300BC"/>
    <w:rsid w:val="00030403"/>
    <w:rsid w:val="00030444"/>
    <w:rsid w:val="00031796"/>
    <w:rsid w:val="0003359F"/>
    <w:rsid w:val="00040DC4"/>
    <w:rsid w:val="00041233"/>
    <w:rsid w:val="00041A22"/>
    <w:rsid w:val="00042094"/>
    <w:rsid w:val="00044264"/>
    <w:rsid w:val="00044B64"/>
    <w:rsid w:val="00045BD5"/>
    <w:rsid w:val="00054312"/>
    <w:rsid w:val="00055F7A"/>
    <w:rsid w:val="00056402"/>
    <w:rsid w:val="00056DB6"/>
    <w:rsid w:val="00057C27"/>
    <w:rsid w:val="00060385"/>
    <w:rsid w:val="000612DD"/>
    <w:rsid w:val="000620D9"/>
    <w:rsid w:val="00062A07"/>
    <w:rsid w:val="0006363C"/>
    <w:rsid w:val="000650B2"/>
    <w:rsid w:val="000657BB"/>
    <w:rsid w:val="00066640"/>
    <w:rsid w:val="00067D79"/>
    <w:rsid w:val="00070BD5"/>
    <w:rsid w:val="00070DA0"/>
    <w:rsid w:val="0007125A"/>
    <w:rsid w:val="00075223"/>
    <w:rsid w:val="00075BBB"/>
    <w:rsid w:val="00076279"/>
    <w:rsid w:val="00077180"/>
    <w:rsid w:val="000828AD"/>
    <w:rsid w:val="0008315E"/>
    <w:rsid w:val="0008329D"/>
    <w:rsid w:val="00083BF9"/>
    <w:rsid w:val="00085164"/>
    <w:rsid w:val="00085411"/>
    <w:rsid w:val="0008769A"/>
    <w:rsid w:val="00087AC5"/>
    <w:rsid w:val="00091235"/>
    <w:rsid w:val="00092BAC"/>
    <w:rsid w:val="00096B8E"/>
    <w:rsid w:val="000A0099"/>
    <w:rsid w:val="000A0E86"/>
    <w:rsid w:val="000A1247"/>
    <w:rsid w:val="000A2BA1"/>
    <w:rsid w:val="000A3346"/>
    <w:rsid w:val="000A3DC3"/>
    <w:rsid w:val="000A4133"/>
    <w:rsid w:val="000A51B1"/>
    <w:rsid w:val="000A58C3"/>
    <w:rsid w:val="000A5D01"/>
    <w:rsid w:val="000A6A2A"/>
    <w:rsid w:val="000A6E89"/>
    <w:rsid w:val="000B1B72"/>
    <w:rsid w:val="000B4C97"/>
    <w:rsid w:val="000C1CBC"/>
    <w:rsid w:val="000C1D88"/>
    <w:rsid w:val="000C2412"/>
    <w:rsid w:val="000C3222"/>
    <w:rsid w:val="000C3435"/>
    <w:rsid w:val="000C3530"/>
    <w:rsid w:val="000C466D"/>
    <w:rsid w:val="000C5FC6"/>
    <w:rsid w:val="000C65D5"/>
    <w:rsid w:val="000C6FC2"/>
    <w:rsid w:val="000D0914"/>
    <w:rsid w:val="000D1D5D"/>
    <w:rsid w:val="000D2061"/>
    <w:rsid w:val="000D49BC"/>
    <w:rsid w:val="000D60D2"/>
    <w:rsid w:val="000D6B1E"/>
    <w:rsid w:val="000D6E3F"/>
    <w:rsid w:val="000D70C7"/>
    <w:rsid w:val="000E159E"/>
    <w:rsid w:val="000E3340"/>
    <w:rsid w:val="000E4037"/>
    <w:rsid w:val="000E5574"/>
    <w:rsid w:val="000E5D10"/>
    <w:rsid w:val="000F11B5"/>
    <w:rsid w:val="000F131C"/>
    <w:rsid w:val="000F1495"/>
    <w:rsid w:val="000F19BD"/>
    <w:rsid w:val="000F3121"/>
    <w:rsid w:val="000F3213"/>
    <w:rsid w:val="000F5992"/>
    <w:rsid w:val="000F704C"/>
    <w:rsid w:val="000F7CF6"/>
    <w:rsid w:val="00101692"/>
    <w:rsid w:val="00101AAF"/>
    <w:rsid w:val="00102CC6"/>
    <w:rsid w:val="0010433B"/>
    <w:rsid w:val="00105326"/>
    <w:rsid w:val="00106A88"/>
    <w:rsid w:val="00110CA6"/>
    <w:rsid w:val="00113D9D"/>
    <w:rsid w:val="001143F9"/>
    <w:rsid w:val="0011682B"/>
    <w:rsid w:val="00116C14"/>
    <w:rsid w:val="0011717B"/>
    <w:rsid w:val="00121B51"/>
    <w:rsid w:val="00121F3A"/>
    <w:rsid w:val="001236E3"/>
    <w:rsid w:val="001244DF"/>
    <w:rsid w:val="00125374"/>
    <w:rsid w:val="00126E46"/>
    <w:rsid w:val="0012710D"/>
    <w:rsid w:val="001273D8"/>
    <w:rsid w:val="001276AA"/>
    <w:rsid w:val="001277C1"/>
    <w:rsid w:val="001279EA"/>
    <w:rsid w:val="001301C0"/>
    <w:rsid w:val="00130A6A"/>
    <w:rsid w:val="00132399"/>
    <w:rsid w:val="00132A15"/>
    <w:rsid w:val="00133905"/>
    <w:rsid w:val="00133B4B"/>
    <w:rsid w:val="00134321"/>
    <w:rsid w:val="00134B5A"/>
    <w:rsid w:val="00135193"/>
    <w:rsid w:val="001401E1"/>
    <w:rsid w:val="00140B44"/>
    <w:rsid w:val="00140EE5"/>
    <w:rsid w:val="001427D7"/>
    <w:rsid w:val="00142CA9"/>
    <w:rsid w:val="00142E77"/>
    <w:rsid w:val="001434C7"/>
    <w:rsid w:val="00143F75"/>
    <w:rsid w:val="00144FD4"/>
    <w:rsid w:val="00146173"/>
    <w:rsid w:val="001473E0"/>
    <w:rsid w:val="00150D83"/>
    <w:rsid w:val="001518BD"/>
    <w:rsid w:val="00152065"/>
    <w:rsid w:val="001529F4"/>
    <w:rsid w:val="00153E33"/>
    <w:rsid w:val="00154048"/>
    <w:rsid w:val="001549CE"/>
    <w:rsid w:val="00154B9A"/>
    <w:rsid w:val="001569D8"/>
    <w:rsid w:val="00157076"/>
    <w:rsid w:val="0016048E"/>
    <w:rsid w:val="00162BE5"/>
    <w:rsid w:val="00162C97"/>
    <w:rsid w:val="00163652"/>
    <w:rsid w:val="00163E40"/>
    <w:rsid w:val="0016449A"/>
    <w:rsid w:val="00171A7A"/>
    <w:rsid w:val="00172353"/>
    <w:rsid w:val="001742A8"/>
    <w:rsid w:val="001772CA"/>
    <w:rsid w:val="00181D1F"/>
    <w:rsid w:val="00182790"/>
    <w:rsid w:val="00183CAA"/>
    <w:rsid w:val="00185625"/>
    <w:rsid w:val="00186BB4"/>
    <w:rsid w:val="00190D48"/>
    <w:rsid w:val="001918A7"/>
    <w:rsid w:val="001920B5"/>
    <w:rsid w:val="0019271E"/>
    <w:rsid w:val="00192FA2"/>
    <w:rsid w:val="00193D4B"/>
    <w:rsid w:val="00193D51"/>
    <w:rsid w:val="001943A6"/>
    <w:rsid w:val="00195168"/>
    <w:rsid w:val="00195948"/>
    <w:rsid w:val="00195AA8"/>
    <w:rsid w:val="00195BDD"/>
    <w:rsid w:val="00195CBF"/>
    <w:rsid w:val="001965E5"/>
    <w:rsid w:val="00196C31"/>
    <w:rsid w:val="00197A3E"/>
    <w:rsid w:val="001A075A"/>
    <w:rsid w:val="001A5AF3"/>
    <w:rsid w:val="001A71AA"/>
    <w:rsid w:val="001B4D3A"/>
    <w:rsid w:val="001B53E3"/>
    <w:rsid w:val="001B5430"/>
    <w:rsid w:val="001B65A3"/>
    <w:rsid w:val="001B734B"/>
    <w:rsid w:val="001B76A1"/>
    <w:rsid w:val="001B7F01"/>
    <w:rsid w:val="001C0A43"/>
    <w:rsid w:val="001C37EB"/>
    <w:rsid w:val="001C38AB"/>
    <w:rsid w:val="001C38F6"/>
    <w:rsid w:val="001C3C50"/>
    <w:rsid w:val="001C5524"/>
    <w:rsid w:val="001C6C0D"/>
    <w:rsid w:val="001D11EE"/>
    <w:rsid w:val="001D21EC"/>
    <w:rsid w:val="001D2379"/>
    <w:rsid w:val="001D2EFF"/>
    <w:rsid w:val="001D4460"/>
    <w:rsid w:val="001D5AAA"/>
    <w:rsid w:val="001D73BB"/>
    <w:rsid w:val="001E21AC"/>
    <w:rsid w:val="001E43EE"/>
    <w:rsid w:val="001E5718"/>
    <w:rsid w:val="001E5A19"/>
    <w:rsid w:val="001F18CD"/>
    <w:rsid w:val="001F22B4"/>
    <w:rsid w:val="001F3D64"/>
    <w:rsid w:val="001F50D6"/>
    <w:rsid w:val="001F7C8D"/>
    <w:rsid w:val="002003D2"/>
    <w:rsid w:val="002005D7"/>
    <w:rsid w:val="0020083D"/>
    <w:rsid w:val="0020645D"/>
    <w:rsid w:val="00206D92"/>
    <w:rsid w:val="00206EB7"/>
    <w:rsid w:val="00206EC0"/>
    <w:rsid w:val="0020703E"/>
    <w:rsid w:val="0020761F"/>
    <w:rsid w:val="00211DDF"/>
    <w:rsid w:val="00212D9D"/>
    <w:rsid w:val="00212FD5"/>
    <w:rsid w:val="00213154"/>
    <w:rsid w:val="00213224"/>
    <w:rsid w:val="002139CC"/>
    <w:rsid w:val="00214529"/>
    <w:rsid w:val="00214628"/>
    <w:rsid w:val="0022592A"/>
    <w:rsid w:val="00225EFD"/>
    <w:rsid w:val="002261D1"/>
    <w:rsid w:val="00233022"/>
    <w:rsid w:val="00233064"/>
    <w:rsid w:val="0023321F"/>
    <w:rsid w:val="00234F84"/>
    <w:rsid w:val="00245DF6"/>
    <w:rsid w:val="0024667E"/>
    <w:rsid w:val="0024681B"/>
    <w:rsid w:val="002474D0"/>
    <w:rsid w:val="002477CA"/>
    <w:rsid w:val="00247FFA"/>
    <w:rsid w:val="00251BEE"/>
    <w:rsid w:val="00253B0D"/>
    <w:rsid w:val="002565D5"/>
    <w:rsid w:val="00256AFF"/>
    <w:rsid w:val="0025759A"/>
    <w:rsid w:val="00257A07"/>
    <w:rsid w:val="0026048B"/>
    <w:rsid w:val="00260FE7"/>
    <w:rsid w:val="002624DB"/>
    <w:rsid w:val="0026270F"/>
    <w:rsid w:val="00262869"/>
    <w:rsid w:val="00265750"/>
    <w:rsid w:val="00275484"/>
    <w:rsid w:val="00276169"/>
    <w:rsid w:val="00276A2D"/>
    <w:rsid w:val="00276D87"/>
    <w:rsid w:val="00277C46"/>
    <w:rsid w:val="002822E5"/>
    <w:rsid w:val="00283CA3"/>
    <w:rsid w:val="0028417A"/>
    <w:rsid w:val="0029449F"/>
    <w:rsid w:val="0029513F"/>
    <w:rsid w:val="002952D4"/>
    <w:rsid w:val="00295F71"/>
    <w:rsid w:val="00297519"/>
    <w:rsid w:val="002A0F18"/>
    <w:rsid w:val="002A115C"/>
    <w:rsid w:val="002A1DAB"/>
    <w:rsid w:val="002A420D"/>
    <w:rsid w:val="002A60AC"/>
    <w:rsid w:val="002A686A"/>
    <w:rsid w:val="002A7941"/>
    <w:rsid w:val="002B098C"/>
    <w:rsid w:val="002B0E8C"/>
    <w:rsid w:val="002B12AE"/>
    <w:rsid w:val="002B54EF"/>
    <w:rsid w:val="002B5934"/>
    <w:rsid w:val="002B674F"/>
    <w:rsid w:val="002B71F6"/>
    <w:rsid w:val="002B7FC0"/>
    <w:rsid w:val="002C5072"/>
    <w:rsid w:val="002C52D6"/>
    <w:rsid w:val="002C5EC7"/>
    <w:rsid w:val="002C605C"/>
    <w:rsid w:val="002C6E39"/>
    <w:rsid w:val="002C7624"/>
    <w:rsid w:val="002D25A3"/>
    <w:rsid w:val="002D45DD"/>
    <w:rsid w:val="002D6D18"/>
    <w:rsid w:val="002D6E6C"/>
    <w:rsid w:val="002E025E"/>
    <w:rsid w:val="002E0700"/>
    <w:rsid w:val="002E0E38"/>
    <w:rsid w:val="002E2CF3"/>
    <w:rsid w:val="002E5E20"/>
    <w:rsid w:val="002E7174"/>
    <w:rsid w:val="002F0825"/>
    <w:rsid w:val="002F1163"/>
    <w:rsid w:val="002F1852"/>
    <w:rsid w:val="002F24A7"/>
    <w:rsid w:val="002F64AA"/>
    <w:rsid w:val="00300519"/>
    <w:rsid w:val="00300F5E"/>
    <w:rsid w:val="0030141C"/>
    <w:rsid w:val="00301E24"/>
    <w:rsid w:val="0030400C"/>
    <w:rsid w:val="00304190"/>
    <w:rsid w:val="00307005"/>
    <w:rsid w:val="00310F69"/>
    <w:rsid w:val="0031200E"/>
    <w:rsid w:val="00312BDB"/>
    <w:rsid w:val="003134A2"/>
    <w:rsid w:val="00316063"/>
    <w:rsid w:val="003160C6"/>
    <w:rsid w:val="003164FC"/>
    <w:rsid w:val="00317BA8"/>
    <w:rsid w:val="00320D77"/>
    <w:rsid w:val="003211DF"/>
    <w:rsid w:val="00321447"/>
    <w:rsid w:val="00323095"/>
    <w:rsid w:val="003253AA"/>
    <w:rsid w:val="00325427"/>
    <w:rsid w:val="00325879"/>
    <w:rsid w:val="0033054C"/>
    <w:rsid w:val="0033146C"/>
    <w:rsid w:val="003318E4"/>
    <w:rsid w:val="00331FC4"/>
    <w:rsid w:val="00332E64"/>
    <w:rsid w:val="003405CD"/>
    <w:rsid w:val="003419DB"/>
    <w:rsid w:val="0034205A"/>
    <w:rsid w:val="00343406"/>
    <w:rsid w:val="00344011"/>
    <w:rsid w:val="003440DC"/>
    <w:rsid w:val="00345A39"/>
    <w:rsid w:val="00347FF4"/>
    <w:rsid w:val="003511A3"/>
    <w:rsid w:val="00351271"/>
    <w:rsid w:val="00354DE3"/>
    <w:rsid w:val="003602D8"/>
    <w:rsid w:val="00361285"/>
    <w:rsid w:val="00363F00"/>
    <w:rsid w:val="00365A6B"/>
    <w:rsid w:val="00365BFC"/>
    <w:rsid w:val="00365DE9"/>
    <w:rsid w:val="0037081C"/>
    <w:rsid w:val="00371479"/>
    <w:rsid w:val="0037206E"/>
    <w:rsid w:val="00372578"/>
    <w:rsid w:val="00373A81"/>
    <w:rsid w:val="00381B4C"/>
    <w:rsid w:val="00384806"/>
    <w:rsid w:val="00385FB9"/>
    <w:rsid w:val="00386301"/>
    <w:rsid w:val="00386A2B"/>
    <w:rsid w:val="00386AA4"/>
    <w:rsid w:val="0038718A"/>
    <w:rsid w:val="00391162"/>
    <w:rsid w:val="0039175A"/>
    <w:rsid w:val="00392FBD"/>
    <w:rsid w:val="003930B8"/>
    <w:rsid w:val="0039502F"/>
    <w:rsid w:val="00395DB3"/>
    <w:rsid w:val="003A0807"/>
    <w:rsid w:val="003A1D0F"/>
    <w:rsid w:val="003A33B2"/>
    <w:rsid w:val="003A49DD"/>
    <w:rsid w:val="003A63B0"/>
    <w:rsid w:val="003A76D5"/>
    <w:rsid w:val="003B05FE"/>
    <w:rsid w:val="003B07A3"/>
    <w:rsid w:val="003B0B52"/>
    <w:rsid w:val="003B1667"/>
    <w:rsid w:val="003B2A21"/>
    <w:rsid w:val="003B48BF"/>
    <w:rsid w:val="003B542D"/>
    <w:rsid w:val="003C3595"/>
    <w:rsid w:val="003C44E1"/>
    <w:rsid w:val="003C5C3A"/>
    <w:rsid w:val="003D0A9F"/>
    <w:rsid w:val="003D29E9"/>
    <w:rsid w:val="003D33C2"/>
    <w:rsid w:val="003D4132"/>
    <w:rsid w:val="003D4504"/>
    <w:rsid w:val="003D4C64"/>
    <w:rsid w:val="003E0D5A"/>
    <w:rsid w:val="003E1F2C"/>
    <w:rsid w:val="003E7CDA"/>
    <w:rsid w:val="003F032F"/>
    <w:rsid w:val="003F16D2"/>
    <w:rsid w:val="003F175A"/>
    <w:rsid w:val="003F1A1E"/>
    <w:rsid w:val="003F2256"/>
    <w:rsid w:val="003F2686"/>
    <w:rsid w:val="003F421A"/>
    <w:rsid w:val="003F4F86"/>
    <w:rsid w:val="0040051E"/>
    <w:rsid w:val="004035FC"/>
    <w:rsid w:val="00404AD6"/>
    <w:rsid w:val="00407CF3"/>
    <w:rsid w:val="00410297"/>
    <w:rsid w:val="00410DD0"/>
    <w:rsid w:val="0041272E"/>
    <w:rsid w:val="0041278D"/>
    <w:rsid w:val="004130EA"/>
    <w:rsid w:val="00414824"/>
    <w:rsid w:val="00414988"/>
    <w:rsid w:val="00414D53"/>
    <w:rsid w:val="00417474"/>
    <w:rsid w:val="004177F6"/>
    <w:rsid w:val="004225BA"/>
    <w:rsid w:val="00424FA5"/>
    <w:rsid w:val="004253E1"/>
    <w:rsid w:val="00425C78"/>
    <w:rsid w:val="00427E14"/>
    <w:rsid w:val="00431522"/>
    <w:rsid w:val="004332A1"/>
    <w:rsid w:val="00433E2C"/>
    <w:rsid w:val="00435A41"/>
    <w:rsid w:val="0043778E"/>
    <w:rsid w:val="00440D4A"/>
    <w:rsid w:val="004413E5"/>
    <w:rsid w:val="0044209A"/>
    <w:rsid w:val="00443B43"/>
    <w:rsid w:val="00444CF5"/>
    <w:rsid w:val="00445399"/>
    <w:rsid w:val="00445759"/>
    <w:rsid w:val="00445EC2"/>
    <w:rsid w:val="00446BD7"/>
    <w:rsid w:val="00446EAD"/>
    <w:rsid w:val="00453A4A"/>
    <w:rsid w:val="004544F6"/>
    <w:rsid w:val="00454E0C"/>
    <w:rsid w:val="00455189"/>
    <w:rsid w:val="004607F2"/>
    <w:rsid w:val="0046196F"/>
    <w:rsid w:val="00461FB9"/>
    <w:rsid w:val="00462EF0"/>
    <w:rsid w:val="00463078"/>
    <w:rsid w:val="004631D1"/>
    <w:rsid w:val="0046765F"/>
    <w:rsid w:val="004679DD"/>
    <w:rsid w:val="00470E72"/>
    <w:rsid w:val="00474A0F"/>
    <w:rsid w:val="00475C88"/>
    <w:rsid w:val="00477646"/>
    <w:rsid w:val="00480B87"/>
    <w:rsid w:val="00480EDB"/>
    <w:rsid w:val="004812AC"/>
    <w:rsid w:val="00481FBF"/>
    <w:rsid w:val="00482ACD"/>
    <w:rsid w:val="004836DD"/>
    <w:rsid w:val="00485CC1"/>
    <w:rsid w:val="00485E61"/>
    <w:rsid w:val="004906DA"/>
    <w:rsid w:val="00494172"/>
    <w:rsid w:val="00497016"/>
    <w:rsid w:val="00497531"/>
    <w:rsid w:val="004A03D1"/>
    <w:rsid w:val="004A2B41"/>
    <w:rsid w:val="004A327A"/>
    <w:rsid w:val="004A480B"/>
    <w:rsid w:val="004A6229"/>
    <w:rsid w:val="004A7353"/>
    <w:rsid w:val="004A7C1D"/>
    <w:rsid w:val="004B0E91"/>
    <w:rsid w:val="004B33E8"/>
    <w:rsid w:val="004B3454"/>
    <w:rsid w:val="004B3814"/>
    <w:rsid w:val="004B4830"/>
    <w:rsid w:val="004B5DAD"/>
    <w:rsid w:val="004B5FEC"/>
    <w:rsid w:val="004B643F"/>
    <w:rsid w:val="004B6C08"/>
    <w:rsid w:val="004B70E2"/>
    <w:rsid w:val="004C0D1B"/>
    <w:rsid w:val="004C10E3"/>
    <w:rsid w:val="004C1135"/>
    <w:rsid w:val="004C11B8"/>
    <w:rsid w:val="004C2610"/>
    <w:rsid w:val="004C2938"/>
    <w:rsid w:val="004C2B39"/>
    <w:rsid w:val="004C3AFA"/>
    <w:rsid w:val="004C5487"/>
    <w:rsid w:val="004C5F47"/>
    <w:rsid w:val="004C6CAF"/>
    <w:rsid w:val="004C797B"/>
    <w:rsid w:val="004D1374"/>
    <w:rsid w:val="004D6A44"/>
    <w:rsid w:val="004E0663"/>
    <w:rsid w:val="004E0728"/>
    <w:rsid w:val="004E0911"/>
    <w:rsid w:val="004E097F"/>
    <w:rsid w:val="004E10BA"/>
    <w:rsid w:val="004E137F"/>
    <w:rsid w:val="004E2839"/>
    <w:rsid w:val="004E2894"/>
    <w:rsid w:val="004E38ED"/>
    <w:rsid w:val="004E3E3D"/>
    <w:rsid w:val="004E4DFC"/>
    <w:rsid w:val="004E6792"/>
    <w:rsid w:val="004E7B23"/>
    <w:rsid w:val="004F28E1"/>
    <w:rsid w:val="004F30F5"/>
    <w:rsid w:val="004F44B6"/>
    <w:rsid w:val="004F4567"/>
    <w:rsid w:val="004F48FF"/>
    <w:rsid w:val="004F53D1"/>
    <w:rsid w:val="004F67EE"/>
    <w:rsid w:val="004F71D2"/>
    <w:rsid w:val="004F7F59"/>
    <w:rsid w:val="00500546"/>
    <w:rsid w:val="00500F7E"/>
    <w:rsid w:val="005034B9"/>
    <w:rsid w:val="00504901"/>
    <w:rsid w:val="00504F9A"/>
    <w:rsid w:val="0050702C"/>
    <w:rsid w:val="00507A77"/>
    <w:rsid w:val="005110A1"/>
    <w:rsid w:val="00511211"/>
    <w:rsid w:val="005116AB"/>
    <w:rsid w:val="00511E8C"/>
    <w:rsid w:val="005122AF"/>
    <w:rsid w:val="00517FDF"/>
    <w:rsid w:val="00521F4E"/>
    <w:rsid w:val="0052242E"/>
    <w:rsid w:val="00525FB9"/>
    <w:rsid w:val="00526330"/>
    <w:rsid w:val="005275BE"/>
    <w:rsid w:val="00527956"/>
    <w:rsid w:val="005308D4"/>
    <w:rsid w:val="005333D7"/>
    <w:rsid w:val="00533CF4"/>
    <w:rsid w:val="005341AB"/>
    <w:rsid w:val="005379EE"/>
    <w:rsid w:val="005406FB"/>
    <w:rsid w:val="005408B7"/>
    <w:rsid w:val="0054412B"/>
    <w:rsid w:val="00544B66"/>
    <w:rsid w:val="00544F1A"/>
    <w:rsid w:val="0054643C"/>
    <w:rsid w:val="005548BF"/>
    <w:rsid w:val="00555B91"/>
    <w:rsid w:val="0055634C"/>
    <w:rsid w:val="0055760C"/>
    <w:rsid w:val="00562865"/>
    <w:rsid w:val="00567668"/>
    <w:rsid w:val="00567B4B"/>
    <w:rsid w:val="00567C76"/>
    <w:rsid w:val="00570E7C"/>
    <w:rsid w:val="0057197E"/>
    <w:rsid w:val="00573E23"/>
    <w:rsid w:val="00574A84"/>
    <w:rsid w:val="00574BAA"/>
    <w:rsid w:val="00574E56"/>
    <w:rsid w:val="0057547C"/>
    <w:rsid w:val="00576369"/>
    <w:rsid w:val="00576412"/>
    <w:rsid w:val="005769D2"/>
    <w:rsid w:val="00577B8E"/>
    <w:rsid w:val="00577D0F"/>
    <w:rsid w:val="00577E3C"/>
    <w:rsid w:val="00580304"/>
    <w:rsid w:val="00580EE8"/>
    <w:rsid w:val="0058193A"/>
    <w:rsid w:val="00581DD6"/>
    <w:rsid w:val="00584285"/>
    <w:rsid w:val="00585F5A"/>
    <w:rsid w:val="005876E3"/>
    <w:rsid w:val="00590A7C"/>
    <w:rsid w:val="00591103"/>
    <w:rsid w:val="00591ABF"/>
    <w:rsid w:val="00593507"/>
    <w:rsid w:val="0059519D"/>
    <w:rsid w:val="005A0846"/>
    <w:rsid w:val="005A0CB0"/>
    <w:rsid w:val="005A196E"/>
    <w:rsid w:val="005A3EAD"/>
    <w:rsid w:val="005A6209"/>
    <w:rsid w:val="005A6821"/>
    <w:rsid w:val="005A6BF3"/>
    <w:rsid w:val="005A7F49"/>
    <w:rsid w:val="005B3694"/>
    <w:rsid w:val="005B4DC2"/>
    <w:rsid w:val="005B61E8"/>
    <w:rsid w:val="005C01F5"/>
    <w:rsid w:val="005C0FAB"/>
    <w:rsid w:val="005C2F9D"/>
    <w:rsid w:val="005C3E25"/>
    <w:rsid w:val="005C4904"/>
    <w:rsid w:val="005C5E5A"/>
    <w:rsid w:val="005D1DCD"/>
    <w:rsid w:val="005D232E"/>
    <w:rsid w:val="005D2B2F"/>
    <w:rsid w:val="005D2C41"/>
    <w:rsid w:val="005D3E7D"/>
    <w:rsid w:val="005D4D06"/>
    <w:rsid w:val="005D5E74"/>
    <w:rsid w:val="005D659D"/>
    <w:rsid w:val="005D6EA6"/>
    <w:rsid w:val="005D7904"/>
    <w:rsid w:val="005D7BF6"/>
    <w:rsid w:val="005E18C6"/>
    <w:rsid w:val="005E1BA9"/>
    <w:rsid w:val="005E20C3"/>
    <w:rsid w:val="005E3125"/>
    <w:rsid w:val="005E39F7"/>
    <w:rsid w:val="005E4D6C"/>
    <w:rsid w:val="005E5079"/>
    <w:rsid w:val="005E7360"/>
    <w:rsid w:val="005E7576"/>
    <w:rsid w:val="005F1D40"/>
    <w:rsid w:val="005F3625"/>
    <w:rsid w:val="005F3D70"/>
    <w:rsid w:val="005F49BE"/>
    <w:rsid w:val="005F4D17"/>
    <w:rsid w:val="005F5ACB"/>
    <w:rsid w:val="005F5DDA"/>
    <w:rsid w:val="006018F5"/>
    <w:rsid w:val="00601C71"/>
    <w:rsid w:val="0060232E"/>
    <w:rsid w:val="00602B20"/>
    <w:rsid w:val="006046C8"/>
    <w:rsid w:val="00607179"/>
    <w:rsid w:val="00610277"/>
    <w:rsid w:val="0061107E"/>
    <w:rsid w:val="006134BE"/>
    <w:rsid w:val="006166F9"/>
    <w:rsid w:val="00616DF3"/>
    <w:rsid w:val="00617CF2"/>
    <w:rsid w:val="00624F33"/>
    <w:rsid w:val="00626131"/>
    <w:rsid w:val="006311A0"/>
    <w:rsid w:val="0063787C"/>
    <w:rsid w:val="006378F9"/>
    <w:rsid w:val="006432BF"/>
    <w:rsid w:val="00644428"/>
    <w:rsid w:val="00645B7F"/>
    <w:rsid w:val="00645BF5"/>
    <w:rsid w:val="00646CBA"/>
    <w:rsid w:val="0064713D"/>
    <w:rsid w:val="006473F3"/>
    <w:rsid w:val="00647C9A"/>
    <w:rsid w:val="00651008"/>
    <w:rsid w:val="006518C6"/>
    <w:rsid w:val="006549EC"/>
    <w:rsid w:val="006550C5"/>
    <w:rsid w:val="00655929"/>
    <w:rsid w:val="00655EF8"/>
    <w:rsid w:val="006560EE"/>
    <w:rsid w:val="0066209B"/>
    <w:rsid w:val="0066490D"/>
    <w:rsid w:val="00664B99"/>
    <w:rsid w:val="00665E76"/>
    <w:rsid w:val="006672B2"/>
    <w:rsid w:val="00667986"/>
    <w:rsid w:val="00667B13"/>
    <w:rsid w:val="00670E94"/>
    <w:rsid w:val="00671AD7"/>
    <w:rsid w:val="00672F09"/>
    <w:rsid w:val="00673F01"/>
    <w:rsid w:val="0067440D"/>
    <w:rsid w:val="00674F2A"/>
    <w:rsid w:val="00676176"/>
    <w:rsid w:val="00676505"/>
    <w:rsid w:val="00680E8E"/>
    <w:rsid w:val="006817B4"/>
    <w:rsid w:val="0068308C"/>
    <w:rsid w:val="00683BF0"/>
    <w:rsid w:val="006865D0"/>
    <w:rsid w:val="006872BE"/>
    <w:rsid w:val="00687D80"/>
    <w:rsid w:val="00690988"/>
    <w:rsid w:val="006925F1"/>
    <w:rsid w:val="00693A64"/>
    <w:rsid w:val="006966DF"/>
    <w:rsid w:val="00696F35"/>
    <w:rsid w:val="006A18A3"/>
    <w:rsid w:val="006A2C75"/>
    <w:rsid w:val="006A2FB1"/>
    <w:rsid w:val="006A308F"/>
    <w:rsid w:val="006A6E96"/>
    <w:rsid w:val="006B4DAC"/>
    <w:rsid w:val="006B6B5D"/>
    <w:rsid w:val="006B7FD6"/>
    <w:rsid w:val="006C1137"/>
    <w:rsid w:val="006C2F94"/>
    <w:rsid w:val="006C516C"/>
    <w:rsid w:val="006C5698"/>
    <w:rsid w:val="006C5EDB"/>
    <w:rsid w:val="006C651B"/>
    <w:rsid w:val="006D0AE8"/>
    <w:rsid w:val="006D0D62"/>
    <w:rsid w:val="006D146A"/>
    <w:rsid w:val="006D2B8F"/>
    <w:rsid w:val="006D35E9"/>
    <w:rsid w:val="006D44CE"/>
    <w:rsid w:val="006D6940"/>
    <w:rsid w:val="006E0219"/>
    <w:rsid w:val="006E2D0C"/>
    <w:rsid w:val="006E47A5"/>
    <w:rsid w:val="006E5FE9"/>
    <w:rsid w:val="006E692D"/>
    <w:rsid w:val="006E789B"/>
    <w:rsid w:val="006E7AF6"/>
    <w:rsid w:val="006F1482"/>
    <w:rsid w:val="006F3281"/>
    <w:rsid w:val="006F35E0"/>
    <w:rsid w:val="006F367D"/>
    <w:rsid w:val="006F4DFF"/>
    <w:rsid w:val="006F4E37"/>
    <w:rsid w:val="006F508D"/>
    <w:rsid w:val="006F5C19"/>
    <w:rsid w:val="006F7291"/>
    <w:rsid w:val="006F7A7C"/>
    <w:rsid w:val="007016DE"/>
    <w:rsid w:val="007031A1"/>
    <w:rsid w:val="007041AC"/>
    <w:rsid w:val="007056B9"/>
    <w:rsid w:val="0070670C"/>
    <w:rsid w:val="007103F0"/>
    <w:rsid w:val="00713AD1"/>
    <w:rsid w:val="00715184"/>
    <w:rsid w:val="00720F1C"/>
    <w:rsid w:val="00723AF5"/>
    <w:rsid w:val="0072541B"/>
    <w:rsid w:val="00726011"/>
    <w:rsid w:val="00727588"/>
    <w:rsid w:val="0073134B"/>
    <w:rsid w:val="00732CB5"/>
    <w:rsid w:val="00734BE5"/>
    <w:rsid w:val="00736A24"/>
    <w:rsid w:val="00736CF7"/>
    <w:rsid w:val="007370F7"/>
    <w:rsid w:val="007373BB"/>
    <w:rsid w:val="007407C3"/>
    <w:rsid w:val="0074088F"/>
    <w:rsid w:val="0074187E"/>
    <w:rsid w:val="00742ED8"/>
    <w:rsid w:val="0074459F"/>
    <w:rsid w:val="0074733F"/>
    <w:rsid w:val="007476EE"/>
    <w:rsid w:val="0074775B"/>
    <w:rsid w:val="007479CC"/>
    <w:rsid w:val="00750BC5"/>
    <w:rsid w:val="00751A6B"/>
    <w:rsid w:val="00753852"/>
    <w:rsid w:val="007553AE"/>
    <w:rsid w:val="00760BBC"/>
    <w:rsid w:val="0076139C"/>
    <w:rsid w:val="00761AA0"/>
    <w:rsid w:val="00763A2E"/>
    <w:rsid w:val="007668E3"/>
    <w:rsid w:val="00766F69"/>
    <w:rsid w:val="007726E6"/>
    <w:rsid w:val="00773010"/>
    <w:rsid w:val="00773851"/>
    <w:rsid w:val="00773C4F"/>
    <w:rsid w:val="00774DCB"/>
    <w:rsid w:val="0077639C"/>
    <w:rsid w:val="00776B7B"/>
    <w:rsid w:val="00777909"/>
    <w:rsid w:val="00780892"/>
    <w:rsid w:val="00781ADF"/>
    <w:rsid w:val="00781EA0"/>
    <w:rsid w:val="00783660"/>
    <w:rsid w:val="007847E6"/>
    <w:rsid w:val="00784FF6"/>
    <w:rsid w:val="007869AC"/>
    <w:rsid w:val="00792464"/>
    <w:rsid w:val="00792ABA"/>
    <w:rsid w:val="00795CAD"/>
    <w:rsid w:val="00796F9E"/>
    <w:rsid w:val="007A0AAD"/>
    <w:rsid w:val="007A37DA"/>
    <w:rsid w:val="007A565E"/>
    <w:rsid w:val="007A682F"/>
    <w:rsid w:val="007A7ED6"/>
    <w:rsid w:val="007B04DB"/>
    <w:rsid w:val="007B0C77"/>
    <w:rsid w:val="007B10BF"/>
    <w:rsid w:val="007B1EDC"/>
    <w:rsid w:val="007B3412"/>
    <w:rsid w:val="007B3638"/>
    <w:rsid w:val="007C11A0"/>
    <w:rsid w:val="007C12B1"/>
    <w:rsid w:val="007C13E9"/>
    <w:rsid w:val="007C3351"/>
    <w:rsid w:val="007C3C1D"/>
    <w:rsid w:val="007C3EF8"/>
    <w:rsid w:val="007C4389"/>
    <w:rsid w:val="007C4F35"/>
    <w:rsid w:val="007C76BF"/>
    <w:rsid w:val="007D06C8"/>
    <w:rsid w:val="007D1C07"/>
    <w:rsid w:val="007D1E54"/>
    <w:rsid w:val="007D2060"/>
    <w:rsid w:val="007D466E"/>
    <w:rsid w:val="007D49AD"/>
    <w:rsid w:val="007E0B26"/>
    <w:rsid w:val="007E1862"/>
    <w:rsid w:val="007E2A37"/>
    <w:rsid w:val="007E3D8C"/>
    <w:rsid w:val="007F1509"/>
    <w:rsid w:val="007F17FF"/>
    <w:rsid w:val="007F7260"/>
    <w:rsid w:val="007F7B60"/>
    <w:rsid w:val="0080556B"/>
    <w:rsid w:val="00805640"/>
    <w:rsid w:val="00805894"/>
    <w:rsid w:val="00806161"/>
    <w:rsid w:val="00807A02"/>
    <w:rsid w:val="00811288"/>
    <w:rsid w:val="00811A18"/>
    <w:rsid w:val="00815164"/>
    <w:rsid w:val="00815669"/>
    <w:rsid w:val="00815F57"/>
    <w:rsid w:val="008168F7"/>
    <w:rsid w:val="00816B68"/>
    <w:rsid w:val="008222EA"/>
    <w:rsid w:val="00824A1B"/>
    <w:rsid w:val="00825B93"/>
    <w:rsid w:val="00826007"/>
    <w:rsid w:val="00826A9A"/>
    <w:rsid w:val="00831233"/>
    <w:rsid w:val="00831C68"/>
    <w:rsid w:val="00832321"/>
    <w:rsid w:val="00835E51"/>
    <w:rsid w:val="008362E4"/>
    <w:rsid w:val="00836D9A"/>
    <w:rsid w:val="00840475"/>
    <w:rsid w:val="008411F4"/>
    <w:rsid w:val="008413B4"/>
    <w:rsid w:val="00841D6C"/>
    <w:rsid w:val="00842058"/>
    <w:rsid w:val="0084206E"/>
    <w:rsid w:val="00845151"/>
    <w:rsid w:val="008463B6"/>
    <w:rsid w:val="00850160"/>
    <w:rsid w:val="00850246"/>
    <w:rsid w:val="008508D5"/>
    <w:rsid w:val="00852901"/>
    <w:rsid w:val="00853328"/>
    <w:rsid w:val="00853911"/>
    <w:rsid w:val="00853D6F"/>
    <w:rsid w:val="00854130"/>
    <w:rsid w:val="0085582D"/>
    <w:rsid w:val="008618D2"/>
    <w:rsid w:val="008622EA"/>
    <w:rsid w:val="00863A10"/>
    <w:rsid w:val="00864A6F"/>
    <w:rsid w:val="00865134"/>
    <w:rsid w:val="0086624B"/>
    <w:rsid w:val="00867A39"/>
    <w:rsid w:val="0087416A"/>
    <w:rsid w:val="00874B8C"/>
    <w:rsid w:val="00874D2E"/>
    <w:rsid w:val="00874E18"/>
    <w:rsid w:val="00875185"/>
    <w:rsid w:val="008761E0"/>
    <w:rsid w:val="00876A47"/>
    <w:rsid w:val="00876EDD"/>
    <w:rsid w:val="0088053C"/>
    <w:rsid w:val="00881A0C"/>
    <w:rsid w:val="008827A1"/>
    <w:rsid w:val="00882D3F"/>
    <w:rsid w:val="00884139"/>
    <w:rsid w:val="008847F4"/>
    <w:rsid w:val="00884F23"/>
    <w:rsid w:val="008909FA"/>
    <w:rsid w:val="008929CB"/>
    <w:rsid w:val="00894050"/>
    <w:rsid w:val="008946C9"/>
    <w:rsid w:val="008952EB"/>
    <w:rsid w:val="00896379"/>
    <w:rsid w:val="008963FC"/>
    <w:rsid w:val="00897380"/>
    <w:rsid w:val="008A2829"/>
    <w:rsid w:val="008A288E"/>
    <w:rsid w:val="008A2E18"/>
    <w:rsid w:val="008A369B"/>
    <w:rsid w:val="008A3CCA"/>
    <w:rsid w:val="008A76CC"/>
    <w:rsid w:val="008B0407"/>
    <w:rsid w:val="008B17AF"/>
    <w:rsid w:val="008B2674"/>
    <w:rsid w:val="008B2C04"/>
    <w:rsid w:val="008B32F0"/>
    <w:rsid w:val="008B358E"/>
    <w:rsid w:val="008B3ECC"/>
    <w:rsid w:val="008B4689"/>
    <w:rsid w:val="008B7168"/>
    <w:rsid w:val="008B7AB7"/>
    <w:rsid w:val="008C19A2"/>
    <w:rsid w:val="008C352E"/>
    <w:rsid w:val="008C4513"/>
    <w:rsid w:val="008C46E3"/>
    <w:rsid w:val="008C6482"/>
    <w:rsid w:val="008C6731"/>
    <w:rsid w:val="008C6E86"/>
    <w:rsid w:val="008C6F6C"/>
    <w:rsid w:val="008C7D4C"/>
    <w:rsid w:val="008D3263"/>
    <w:rsid w:val="008D3C49"/>
    <w:rsid w:val="008D5331"/>
    <w:rsid w:val="008D6CE6"/>
    <w:rsid w:val="008D763E"/>
    <w:rsid w:val="008D7836"/>
    <w:rsid w:val="008E16FE"/>
    <w:rsid w:val="008E23F4"/>
    <w:rsid w:val="008E257F"/>
    <w:rsid w:val="008E2B4C"/>
    <w:rsid w:val="008E3701"/>
    <w:rsid w:val="008E5DF6"/>
    <w:rsid w:val="008E6CE3"/>
    <w:rsid w:val="008E6E2A"/>
    <w:rsid w:val="008F1CA1"/>
    <w:rsid w:val="008F2364"/>
    <w:rsid w:val="008F3F8B"/>
    <w:rsid w:val="008F4514"/>
    <w:rsid w:val="008F7079"/>
    <w:rsid w:val="008F7D45"/>
    <w:rsid w:val="00900128"/>
    <w:rsid w:val="00901029"/>
    <w:rsid w:val="0090662A"/>
    <w:rsid w:val="009104E1"/>
    <w:rsid w:val="009108E3"/>
    <w:rsid w:val="00911A52"/>
    <w:rsid w:val="009139D0"/>
    <w:rsid w:val="00914079"/>
    <w:rsid w:val="00914AB1"/>
    <w:rsid w:val="00915FB0"/>
    <w:rsid w:val="009168E2"/>
    <w:rsid w:val="00917199"/>
    <w:rsid w:val="009211EA"/>
    <w:rsid w:val="0092133F"/>
    <w:rsid w:val="00922A4F"/>
    <w:rsid w:val="00923038"/>
    <w:rsid w:val="00923C23"/>
    <w:rsid w:val="0092604B"/>
    <w:rsid w:val="009278FE"/>
    <w:rsid w:val="009300D0"/>
    <w:rsid w:val="0093170A"/>
    <w:rsid w:val="0093393C"/>
    <w:rsid w:val="0093798E"/>
    <w:rsid w:val="0094017B"/>
    <w:rsid w:val="009406B0"/>
    <w:rsid w:val="0094271C"/>
    <w:rsid w:val="00943DA6"/>
    <w:rsid w:val="00945232"/>
    <w:rsid w:val="00947301"/>
    <w:rsid w:val="00950AC3"/>
    <w:rsid w:val="009527A8"/>
    <w:rsid w:val="00953BC5"/>
    <w:rsid w:val="00953FBC"/>
    <w:rsid w:val="0095475C"/>
    <w:rsid w:val="00955085"/>
    <w:rsid w:val="009566C4"/>
    <w:rsid w:val="009571BB"/>
    <w:rsid w:val="0095723C"/>
    <w:rsid w:val="009617D9"/>
    <w:rsid w:val="0096226F"/>
    <w:rsid w:val="009626C7"/>
    <w:rsid w:val="009661B7"/>
    <w:rsid w:val="00966359"/>
    <w:rsid w:val="00972AD3"/>
    <w:rsid w:val="00972AD9"/>
    <w:rsid w:val="00973FFC"/>
    <w:rsid w:val="0097439C"/>
    <w:rsid w:val="00974CF5"/>
    <w:rsid w:val="00975845"/>
    <w:rsid w:val="00977EC0"/>
    <w:rsid w:val="009813A6"/>
    <w:rsid w:val="009822B2"/>
    <w:rsid w:val="00982FBC"/>
    <w:rsid w:val="0098405B"/>
    <w:rsid w:val="00985C78"/>
    <w:rsid w:val="009869AC"/>
    <w:rsid w:val="00986B40"/>
    <w:rsid w:val="00990870"/>
    <w:rsid w:val="009921A8"/>
    <w:rsid w:val="009953D0"/>
    <w:rsid w:val="00997AD8"/>
    <w:rsid w:val="009A0108"/>
    <w:rsid w:val="009A052B"/>
    <w:rsid w:val="009A18F1"/>
    <w:rsid w:val="009A294F"/>
    <w:rsid w:val="009A36A3"/>
    <w:rsid w:val="009A4C30"/>
    <w:rsid w:val="009A5769"/>
    <w:rsid w:val="009A5E9A"/>
    <w:rsid w:val="009A603C"/>
    <w:rsid w:val="009B0277"/>
    <w:rsid w:val="009B23E9"/>
    <w:rsid w:val="009B256E"/>
    <w:rsid w:val="009B2726"/>
    <w:rsid w:val="009B3D46"/>
    <w:rsid w:val="009B5467"/>
    <w:rsid w:val="009B5C61"/>
    <w:rsid w:val="009B6EAE"/>
    <w:rsid w:val="009C0EBA"/>
    <w:rsid w:val="009C1574"/>
    <w:rsid w:val="009C16CF"/>
    <w:rsid w:val="009C49E5"/>
    <w:rsid w:val="009C6F50"/>
    <w:rsid w:val="009D0A40"/>
    <w:rsid w:val="009D13C5"/>
    <w:rsid w:val="009D531E"/>
    <w:rsid w:val="009D5AFB"/>
    <w:rsid w:val="009D7668"/>
    <w:rsid w:val="009E0853"/>
    <w:rsid w:val="009E4706"/>
    <w:rsid w:val="009E4873"/>
    <w:rsid w:val="009E5B92"/>
    <w:rsid w:val="009E5D56"/>
    <w:rsid w:val="009F04D2"/>
    <w:rsid w:val="009F274A"/>
    <w:rsid w:val="009F2F85"/>
    <w:rsid w:val="009F4303"/>
    <w:rsid w:val="009F507D"/>
    <w:rsid w:val="009F5BF4"/>
    <w:rsid w:val="009F5D63"/>
    <w:rsid w:val="00A00868"/>
    <w:rsid w:val="00A01CF6"/>
    <w:rsid w:val="00A04CC5"/>
    <w:rsid w:val="00A06A8D"/>
    <w:rsid w:val="00A07BD8"/>
    <w:rsid w:val="00A11D1F"/>
    <w:rsid w:val="00A13617"/>
    <w:rsid w:val="00A14728"/>
    <w:rsid w:val="00A1705D"/>
    <w:rsid w:val="00A17204"/>
    <w:rsid w:val="00A20176"/>
    <w:rsid w:val="00A20EBF"/>
    <w:rsid w:val="00A21FB1"/>
    <w:rsid w:val="00A22CFF"/>
    <w:rsid w:val="00A23232"/>
    <w:rsid w:val="00A23C29"/>
    <w:rsid w:val="00A23FE9"/>
    <w:rsid w:val="00A25369"/>
    <w:rsid w:val="00A26251"/>
    <w:rsid w:val="00A26A9D"/>
    <w:rsid w:val="00A27957"/>
    <w:rsid w:val="00A30516"/>
    <w:rsid w:val="00A308CE"/>
    <w:rsid w:val="00A32924"/>
    <w:rsid w:val="00A368EB"/>
    <w:rsid w:val="00A4161C"/>
    <w:rsid w:val="00A42D6F"/>
    <w:rsid w:val="00A43009"/>
    <w:rsid w:val="00A432E9"/>
    <w:rsid w:val="00A43AF8"/>
    <w:rsid w:val="00A45074"/>
    <w:rsid w:val="00A456CA"/>
    <w:rsid w:val="00A50FB0"/>
    <w:rsid w:val="00A526F5"/>
    <w:rsid w:val="00A53557"/>
    <w:rsid w:val="00A56EC0"/>
    <w:rsid w:val="00A63DD3"/>
    <w:rsid w:val="00A65449"/>
    <w:rsid w:val="00A67140"/>
    <w:rsid w:val="00A671A4"/>
    <w:rsid w:val="00A67D40"/>
    <w:rsid w:val="00A70272"/>
    <w:rsid w:val="00A71DDA"/>
    <w:rsid w:val="00A721C7"/>
    <w:rsid w:val="00A72AD5"/>
    <w:rsid w:val="00A731A1"/>
    <w:rsid w:val="00A73397"/>
    <w:rsid w:val="00A73C33"/>
    <w:rsid w:val="00A74942"/>
    <w:rsid w:val="00A753F9"/>
    <w:rsid w:val="00A75DFC"/>
    <w:rsid w:val="00A7649C"/>
    <w:rsid w:val="00A775EA"/>
    <w:rsid w:val="00A7789C"/>
    <w:rsid w:val="00A77F84"/>
    <w:rsid w:val="00A80E00"/>
    <w:rsid w:val="00A80F1B"/>
    <w:rsid w:val="00A831C8"/>
    <w:rsid w:val="00A84C1D"/>
    <w:rsid w:val="00A853C3"/>
    <w:rsid w:val="00A86755"/>
    <w:rsid w:val="00A86E1B"/>
    <w:rsid w:val="00A87E58"/>
    <w:rsid w:val="00A90EE4"/>
    <w:rsid w:val="00A91B84"/>
    <w:rsid w:val="00A93595"/>
    <w:rsid w:val="00A9416F"/>
    <w:rsid w:val="00A942C8"/>
    <w:rsid w:val="00A954C7"/>
    <w:rsid w:val="00A9605A"/>
    <w:rsid w:val="00A9660C"/>
    <w:rsid w:val="00A971E4"/>
    <w:rsid w:val="00A97CC4"/>
    <w:rsid w:val="00AA0491"/>
    <w:rsid w:val="00AA2E9A"/>
    <w:rsid w:val="00AA31F7"/>
    <w:rsid w:val="00AA7ECC"/>
    <w:rsid w:val="00AB337B"/>
    <w:rsid w:val="00AB40B0"/>
    <w:rsid w:val="00AB5805"/>
    <w:rsid w:val="00AB589F"/>
    <w:rsid w:val="00AC3A05"/>
    <w:rsid w:val="00AC4C0F"/>
    <w:rsid w:val="00AC4D2F"/>
    <w:rsid w:val="00AC59F1"/>
    <w:rsid w:val="00AD2359"/>
    <w:rsid w:val="00AD358B"/>
    <w:rsid w:val="00AD3B9C"/>
    <w:rsid w:val="00AD3DC2"/>
    <w:rsid w:val="00AD45B5"/>
    <w:rsid w:val="00AD5244"/>
    <w:rsid w:val="00AD5475"/>
    <w:rsid w:val="00AD6687"/>
    <w:rsid w:val="00AD6AC4"/>
    <w:rsid w:val="00AD749E"/>
    <w:rsid w:val="00AD79C6"/>
    <w:rsid w:val="00AE0081"/>
    <w:rsid w:val="00AE044F"/>
    <w:rsid w:val="00AE04EF"/>
    <w:rsid w:val="00AE08F5"/>
    <w:rsid w:val="00AE106C"/>
    <w:rsid w:val="00AE1598"/>
    <w:rsid w:val="00AE282B"/>
    <w:rsid w:val="00AE568D"/>
    <w:rsid w:val="00AF1BD1"/>
    <w:rsid w:val="00AF4CE0"/>
    <w:rsid w:val="00AF5373"/>
    <w:rsid w:val="00AF6CCE"/>
    <w:rsid w:val="00B019B1"/>
    <w:rsid w:val="00B01EF9"/>
    <w:rsid w:val="00B02C08"/>
    <w:rsid w:val="00B05640"/>
    <w:rsid w:val="00B0596D"/>
    <w:rsid w:val="00B0778B"/>
    <w:rsid w:val="00B07ABF"/>
    <w:rsid w:val="00B11748"/>
    <w:rsid w:val="00B12047"/>
    <w:rsid w:val="00B12E1D"/>
    <w:rsid w:val="00B15C11"/>
    <w:rsid w:val="00B171EB"/>
    <w:rsid w:val="00B21964"/>
    <w:rsid w:val="00B24434"/>
    <w:rsid w:val="00B2493A"/>
    <w:rsid w:val="00B34693"/>
    <w:rsid w:val="00B366A4"/>
    <w:rsid w:val="00B36BED"/>
    <w:rsid w:val="00B36EF0"/>
    <w:rsid w:val="00B42183"/>
    <w:rsid w:val="00B447A2"/>
    <w:rsid w:val="00B479EB"/>
    <w:rsid w:val="00B5618C"/>
    <w:rsid w:val="00B624F2"/>
    <w:rsid w:val="00B626BC"/>
    <w:rsid w:val="00B63B1C"/>
    <w:rsid w:val="00B6420E"/>
    <w:rsid w:val="00B677EF"/>
    <w:rsid w:val="00B72280"/>
    <w:rsid w:val="00B7236C"/>
    <w:rsid w:val="00B748FD"/>
    <w:rsid w:val="00B749A1"/>
    <w:rsid w:val="00B74DAE"/>
    <w:rsid w:val="00B76157"/>
    <w:rsid w:val="00B772F4"/>
    <w:rsid w:val="00B80059"/>
    <w:rsid w:val="00B80FD5"/>
    <w:rsid w:val="00B81068"/>
    <w:rsid w:val="00B829FD"/>
    <w:rsid w:val="00B84974"/>
    <w:rsid w:val="00B85B2C"/>
    <w:rsid w:val="00B87632"/>
    <w:rsid w:val="00B8794A"/>
    <w:rsid w:val="00B905DF"/>
    <w:rsid w:val="00B9523C"/>
    <w:rsid w:val="00B95C99"/>
    <w:rsid w:val="00B95F56"/>
    <w:rsid w:val="00B9603E"/>
    <w:rsid w:val="00BA398B"/>
    <w:rsid w:val="00BA5C76"/>
    <w:rsid w:val="00BA7711"/>
    <w:rsid w:val="00BB0F7D"/>
    <w:rsid w:val="00BB13AF"/>
    <w:rsid w:val="00BB400F"/>
    <w:rsid w:val="00BB5851"/>
    <w:rsid w:val="00BB7B21"/>
    <w:rsid w:val="00BC5350"/>
    <w:rsid w:val="00BC541D"/>
    <w:rsid w:val="00BC5FC9"/>
    <w:rsid w:val="00BD0095"/>
    <w:rsid w:val="00BD20C3"/>
    <w:rsid w:val="00BD559B"/>
    <w:rsid w:val="00BE0C18"/>
    <w:rsid w:val="00BE23C0"/>
    <w:rsid w:val="00BE240C"/>
    <w:rsid w:val="00BE3725"/>
    <w:rsid w:val="00BE3EC7"/>
    <w:rsid w:val="00BE4A79"/>
    <w:rsid w:val="00BE70B3"/>
    <w:rsid w:val="00BF1768"/>
    <w:rsid w:val="00BF297D"/>
    <w:rsid w:val="00BF3F1D"/>
    <w:rsid w:val="00BF4BFA"/>
    <w:rsid w:val="00C018F1"/>
    <w:rsid w:val="00C02C3B"/>
    <w:rsid w:val="00C03AD8"/>
    <w:rsid w:val="00C04C72"/>
    <w:rsid w:val="00C10662"/>
    <w:rsid w:val="00C1653B"/>
    <w:rsid w:val="00C174B0"/>
    <w:rsid w:val="00C206F7"/>
    <w:rsid w:val="00C22D3B"/>
    <w:rsid w:val="00C2488D"/>
    <w:rsid w:val="00C25206"/>
    <w:rsid w:val="00C259E9"/>
    <w:rsid w:val="00C25DB2"/>
    <w:rsid w:val="00C266BA"/>
    <w:rsid w:val="00C2731C"/>
    <w:rsid w:val="00C30177"/>
    <w:rsid w:val="00C303D7"/>
    <w:rsid w:val="00C3204A"/>
    <w:rsid w:val="00C3246D"/>
    <w:rsid w:val="00C32BAE"/>
    <w:rsid w:val="00C3302C"/>
    <w:rsid w:val="00C34803"/>
    <w:rsid w:val="00C34ABC"/>
    <w:rsid w:val="00C3615C"/>
    <w:rsid w:val="00C37783"/>
    <w:rsid w:val="00C40214"/>
    <w:rsid w:val="00C41014"/>
    <w:rsid w:val="00C425C5"/>
    <w:rsid w:val="00C426CB"/>
    <w:rsid w:val="00C43846"/>
    <w:rsid w:val="00C43AFF"/>
    <w:rsid w:val="00C43FC0"/>
    <w:rsid w:val="00C458DC"/>
    <w:rsid w:val="00C462B6"/>
    <w:rsid w:val="00C46F5A"/>
    <w:rsid w:val="00C52974"/>
    <w:rsid w:val="00C52C65"/>
    <w:rsid w:val="00C5405D"/>
    <w:rsid w:val="00C54066"/>
    <w:rsid w:val="00C54078"/>
    <w:rsid w:val="00C60277"/>
    <w:rsid w:val="00C663D3"/>
    <w:rsid w:val="00C6733D"/>
    <w:rsid w:val="00C700C3"/>
    <w:rsid w:val="00C70F12"/>
    <w:rsid w:val="00C71A1E"/>
    <w:rsid w:val="00C74152"/>
    <w:rsid w:val="00C74DC9"/>
    <w:rsid w:val="00C757EE"/>
    <w:rsid w:val="00C75845"/>
    <w:rsid w:val="00C76E6A"/>
    <w:rsid w:val="00C81633"/>
    <w:rsid w:val="00C819D6"/>
    <w:rsid w:val="00C81F67"/>
    <w:rsid w:val="00C8741A"/>
    <w:rsid w:val="00C94316"/>
    <w:rsid w:val="00CA164F"/>
    <w:rsid w:val="00CA1D5D"/>
    <w:rsid w:val="00CA5BB8"/>
    <w:rsid w:val="00CA61DD"/>
    <w:rsid w:val="00CB1BB2"/>
    <w:rsid w:val="00CB3D32"/>
    <w:rsid w:val="00CB4FFA"/>
    <w:rsid w:val="00CB7950"/>
    <w:rsid w:val="00CC072D"/>
    <w:rsid w:val="00CC301B"/>
    <w:rsid w:val="00CC3DDA"/>
    <w:rsid w:val="00CC469A"/>
    <w:rsid w:val="00CC531A"/>
    <w:rsid w:val="00CC5596"/>
    <w:rsid w:val="00CC5FBB"/>
    <w:rsid w:val="00CD14D6"/>
    <w:rsid w:val="00CD202A"/>
    <w:rsid w:val="00CD2CEC"/>
    <w:rsid w:val="00CD4D4E"/>
    <w:rsid w:val="00CD66C0"/>
    <w:rsid w:val="00CD70B1"/>
    <w:rsid w:val="00CE22DF"/>
    <w:rsid w:val="00CE2C9F"/>
    <w:rsid w:val="00CE3F7F"/>
    <w:rsid w:val="00CE410B"/>
    <w:rsid w:val="00CE4F3A"/>
    <w:rsid w:val="00CE771D"/>
    <w:rsid w:val="00CF2093"/>
    <w:rsid w:val="00CF3DEA"/>
    <w:rsid w:val="00CF5297"/>
    <w:rsid w:val="00CF5E3B"/>
    <w:rsid w:val="00CF75E9"/>
    <w:rsid w:val="00D01707"/>
    <w:rsid w:val="00D01760"/>
    <w:rsid w:val="00D02153"/>
    <w:rsid w:val="00D03999"/>
    <w:rsid w:val="00D03D7E"/>
    <w:rsid w:val="00D040E5"/>
    <w:rsid w:val="00D05100"/>
    <w:rsid w:val="00D07067"/>
    <w:rsid w:val="00D0774D"/>
    <w:rsid w:val="00D10113"/>
    <w:rsid w:val="00D10A49"/>
    <w:rsid w:val="00D10D1A"/>
    <w:rsid w:val="00D10F6B"/>
    <w:rsid w:val="00D111F2"/>
    <w:rsid w:val="00D112AE"/>
    <w:rsid w:val="00D13FCE"/>
    <w:rsid w:val="00D170C3"/>
    <w:rsid w:val="00D21D46"/>
    <w:rsid w:val="00D25135"/>
    <w:rsid w:val="00D26FD1"/>
    <w:rsid w:val="00D31809"/>
    <w:rsid w:val="00D32D68"/>
    <w:rsid w:val="00D337D9"/>
    <w:rsid w:val="00D340A5"/>
    <w:rsid w:val="00D351E1"/>
    <w:rsid w:val="00D3647F"/>
    <w:rsid w:val="00D401D7"/>
    <w:rsid w:val="00D4052F"/>
    <w:rsid w:val="00D40583"/>
    <w:rsid w:val="00D41CB6"/>
    <w:rsid w:val="00D447A6"/>
    <w:rsid w:val="00D4512D"/>
    <w:rsid w:val="00D45A3F"/>
    <w:rsid w:val="00D46BCB"/>
    <w:rsid w:val="00D47848"/>
    <w:rsid w:val="00D47D9E"/>
    <w:rsid w:val="00D52F55"/>
    <w:rsid w:val="00D539BA"/>
    <w:rsid w:val="00D544AA"/>
    <w:rsid w:val="00D605FF"/>
    <w:rsid w:val="00D616B3"/>
    <w:rsid w:val="00D629AF"/>
    <w:rsid w:val="00D62C34"/>
    <w:rsid w:val="00D63740"/>
    <w:rsid w:val="00D63DDA"/>
    <w:rsid w:val="00D66F9D"/>
    <w:rsid w:val="00D705AB"/>
    <w:rsid w:val="00D70E88"/>
    <w:rsid w:val="00D72564"/>
    <w:rsid w:val="00D7308F"/>
    <w:rsid w:val="00D73925"/>
    <w:rsid w:val="00D75461"/>
    <w:rsid w:val="00D7546F"/>
    <w:rsid w:val="00D754C8"/>
    <w:rsid w:val="00D76069"/>
    <w:rsid w:val="00D778A9"/>
    <w:rsid w:val="00D80C74"/>
    <w:rsid w:val="00D815FD"/>
    <w:rsid w:val="00D8296B"/>
    <w:rsid w:val="00D866E1"/>
    <w:rsid w:val="00D90131"/>
    <w:rsid w:val="00D909BD"/>
    <w:rsid w:val="00D90F84"/>
    <w:rsid w:val="00D92A73"/>
    <w:rsid w:val="00D93B9B"/>
    <w:rsid w:val="00D93D71"/>
    <w:rsid w:val="00D94302"/>
    <w:rsid w:val="00D94474"/>
    <w:rsid w:val="00D9487F"/>
    <w:rsid w:val="00D94E26"/>
    <w:rsid w:val="00D965F7"/>
    <w:rsid w:val="00D96852"/>
    <w:rsid w:val="00D968E1"/>
    <w:rsid w:val="00D96B16"/>
    <w:rsid w:val="00D96CE9"/>
    <w:rsid w:val="00D96FC7"/>
    <w:rsid w:val="00D97709"/>
    <w:rsid w:val="00DA0F8F"/>
    <w:rsid w:val="00DA1D27"/>
    <w:rsid w:val="00DA20C4"/>
    <w:rsid w:val="00DA2824"/>
    <w:rsid w:val="00DA2CC4"/>
    <w:rsid w:val="00DA4B36"/>
    <w:rsid w:val="00DA6153"/>
    <w:rsid w:val="00DB4EEF"/>
    <w:rsid w:val="00DB51F1"/>
    <w:rsid w:val="00DB5F7B"/>
    <w:rsid w:val="00DB697B"/>
    <w:rsid w:val="00DB6C06"/>
    <w:rsid w:val="00DB7016"/>
    <w:rsid w:val="00DC0680"/>
    <w:rsid w:val="00DC1863"/>
    <w:rsid w:val="00DC3078"/>
    <w:rsid w:val="00DC4A4C"/>
    <w:rsid w:val="00DC5B7A"/>
    <w:rsid w:val="00DC5FD2"/>
    <w:rsid w:val="00DC65E6"/>
    <w:rsid w:val="00DC6E7B"/>
    <w:rsid w:val="00DC7A97"/>
    <w:rsid w:val="00DD0901"/>
    <w:rsid w:val="00DD1BC2"/>
    <w:rsid w:val="00DD2CF3"/>
    <w:rsid w:val="00DD39DB"/>
    <w:rsid w:val="00DD4354"/>
    <w:rsid w:val="00DD491E"/>
    <w:rsid w:val="00DD535A"/>
    <w:rsid w:val="00DE11DA"/>
    <w:rsid w:val="00DE575C"/>
    <w:rsid w:val="00DE5BB9"/>
    <w:rsid w:val="00DE5FD1"/>
    <w:rsid w:val="00DF1381"/>
    <w:rsid w:val="00DF3633"/>
    <w:rsid w:val="00DF58D8"/>
    <w:rsid w:val="00DF6296"/>
    <w:rsid w:val="00DF6350"/>
    <w:rsid w:val="00DF63B1"/>
    <w:rsid w:val="00DF6D7C"/>
    <w:rsid w:val="00DF784E"/>
    <w:rsid w:val="00E00ECD"/>
    <w:rsid w:val="00E0154F"/>
    <w:rsid w:val="00E019E5"/>
    <w:rsid w:val="00E02BCF"/>
    <w:rsid w:val="00E033FB"/>
    <w:rsid w:val="00E067F8"/>
    <w:rsid w:val="00E06D31"/>
    <w:rsid w:val="00E10944"/>
    <w:rsid w:val="00E13BC3"/>
    <w:rsid w:val="00E1456A"/>
    <w:rsid w:val="00E14BF8"/>
    <w:rsid w:val="00E15EE2"/>
    <w:rsid w:val="00E1663E"/>
    <w:rsid w:val="00E17180"/>
    <w:rsid w:val="00E20467"/>
    <w:rsid w:val="00E2126A"/>
    <w:rsid w:val="00E2322D"/>
    <w:rsid w:val="00E23FD8"/>
    <w:rsid w:val="00E2558F"/>
    <w:rsid w:val="00E25619"/>
    <w:rsid w:val="00E3321A"/>
    <w:rsid w:val="00E33971"/>
    <w:rsid w:val="00E35CC8"/>
    <w:rsid w:val="00E40B02"/>
    <w:rsid w:val="00E412A5"/>
    <w:rsid w:val="00E41CD7"/>
    <w:rsid w:val="00E42C6A"/>
    <w:rsid w:val="00E42CE2"/>
    <w:rsid w:val="00E43C30"/>
    <w:rsid w:val="00E46048"/>
    <w:rsid w:val="00E46EC0"/>
    <w:rsid w:val="00E47A79"/>
    <w:rsid w:val="00E531A1"/>
    <w:rsid w:val="00E536D6"/>
    <w:rsid w:val="00E53DC8"/>
    <w:rsid w:val="00E55513"/>
    <w:rsid w:val="00E5746A"/>
    <w:rsid w:val="00E607F6"/>
    <w:rsid w:val="00E60BD0"/>
    <w:rsid w:val="00E611D8"/>
    <w:rsid w:val="00E638FD"/>
    <w:rsid w:val="00E6476E"/>
    <w:rsid w:val="00E67EEE"/>
    <w:rsid w:val="00E70855"/>
    <w:rsid w:val="00E70B8A"/>
    <w:rsid w:val="00E71324"/>
    <w:rsid w:val="00E72FE7"/>
    <w:rsid w:val="00E73223"/>
    <w:rsid w:val="00E73B00"/>
    <w:rsid w:val="00E7465A"/>
    <w:rsid w:val="00E75775"/>
    <w:rsid w:val="00E757AC"/>
    <w:rsid w:val="00E77712"/>
    <w:rsid w:val="00E81007"/>
    <w:rsid w:val="00E8566A"/>
    <w:rsid w:val="00E9391B"/>
    <w:rsid w:val="00E93C29"/>
    <w:rsid w:val="00E94004"/>
    <w:rsid w:val="00E95332"/>
    <w:rsid w:val="00E95C40"/>
    <w:rsid w:val="00E968AB"/>
    <w:rsid w:val="00E96D64"/>
    <w:rsid w:val="00EA05A8"/>
    <w:rsid w:val="00EA0FF4"/>
    <w:rsid w:val="00EA3257"/>
    <w:rsid w:val="00EA67C2"/>
    <w:rsid w:val="00EA6D5D"/>
    <w:rsid w:val="00EA6F6C"/>
    <w:rsid w:val="00EA7027"/>
    <w:rsid w:val="00EB052A"/>
    <w:rsid w:val="00EB0BCE"/>
    <w:rsid w:val="00EB2638"/>
    <w:rsid w:val="00EB2696"/>
    <w:rsid w:val="00EB41E1"/>
    <w:rsid w:val="00EB578B"/>
    <w:rsid w:val="00EB5AAD"/>
    <w:rsid w:val="00EC010E"/>
    <w:rsid w:val="00EC33F6"/>
    <w:rsid w:val="00EC3C7B"/>
    <w:rsid w:val="00EC3FEA"/>
    <w:rsid w:val="00ED3246"/>
    <w:rsid w:val="00ED35B2"/>
    <w:rsid w:val="00ED431E"/>
    <w:rsid w:val="00ED60BF"/>
    <w:rsid w:val="00ED6591"/>
    <w:rsid w:val="00EE0653"/>
    <w:rsid w:val="00EE2308"/>
    <w:rsid w:val="00EE2D7E"/>
    <w:rsid w:val="00EE4DBE"/>
    <w:rsid w:val="00EE50CD"/>
    <w:rsid w:val="00EE59C4"/>
    <w:rsid w:val="00EE67C3"/>
    <w:rsid w:val="00EF08BC"/>
    <w:rsid w:val="00EF2983"/>
    <w:rsid w:val="00EF4DB2"/>
    <w:rsid w:val="00EF743C"/>
    <w:rsid w:val="00F00E82"/>
    <w:rsid w:val="00F00E9D"/>
    <w:rsid w:val="00F02738"/>
    <w:rsid w:val="00F052A7"/>
    <w:rsid w:val="00F0543F"/>
    <w:rsid w:val="00F10B81"/>
    <w:rsid w:val="00F12C45"/>
    <w:rsid w:val="00F14042"/>
    <w:rsid w:val="00F14645"/>
    <w:rsid w:val="00F149AB"/>
    <w:rsid w:val="00F16316"/>
    <w:rsid w:val="00F17F2F"/>
    <w:rsid w:val="00F204AB"/>
    <w:rsid w:val="00F23F94"/>
    <w:rsid w:val="00F24BC1"/>
    <w:rsid w:val="00F24D0F"/>
    <w:rsid w:val="00F2640F"/>
    <w:rsid w:val="00F30DBB"/>
    <w:rsid w:val="00F312EB"/>
    <w:rsid w:val="00F31EBB"/>
    <w:rsid w:val="00F32CE3"/>
    <w:rsid w:val="00F334AD"/>
    <w:rsid w:val="00F355EE"/>
    <w:rsid w:val="00F365FC"/>
    <w:rsid w:val="00F37E0D"/>
    <w:rsid w:val="00F418DB"/>
    <w:rsid w:val="00F44457"/>
    <w:rsid w:val="00F45AB1"/>
    <w:rsid w:val="00F45CE4"/>
    <w:rsid w:val="00F47C22"/>
    <w:rsid w:val="00F52502"/>
    <w:rsid w:val="00F52F05"/>
    <w:rsid w:val="00F5394A"/>
    <w:rsid w:val="00F54905"/>
    <w:rsid w:val="00F56B14"/>
    <w:rsid w:val="00F60D40"/>
    <w:rsid w:val="00F6163C"/>
    <w:rsid w:val="00F6202F"/>
    <w:rsid w:val="00F6342E"/>
    <w:rsid w:val="00F63EF4"/>
    <w:rsid w:val="00F64AF5"/>
    <w:rsid w:val="00F6693D"/>
    <w:rsid w:val="00F67A67"/>
    <w:rsid w:val="00F70483"/>
    <w:rsid w:val="00F70580"/>
    <w:rsid w:val="00F70A08"/>
    <w:rsid w:val="00F74D25"/>
    <w:rsid w:val="00F805E0"/>
    <w:rsid w:val="00F828E2"/>
    <w:rsid w:val="00F913C3"/>
    <w:rsid w:val="00F91ACE"/>
    <w:rsid w:val="00F94A02"/>
    <w:rsid w:val="00F94C80"/>
    <w:rsid w:val="00F95D36"/>
    <w:rsid w:val="00FA04DF"/>
    <w:rsid w:val="00FA066D"/>
    <w:rsid w:val="00FA31D9"/>
    <w:rsid w:val="00FA418A"/>
    <w:rsid w:val="00FA54B6"/>
    <w:rsid w:val="00FA79FB"/>
    <w:rsid w:val="00FB01DD"/>
    <w:rsid w:val="00FB0A4F"/>
    <w:rsid w:val="00FB3C45"/>
    <w:rsid w:val="00FB718E"/>
    <w:rsid w:val="00FC2336"/>
    <w:rsid w:val="00FC36D4"/>
    <w:rsid w:val="00FC400C"/>
    <w:rsid w:val="00FC4D5D"/>
    <w:rsid w:val="00FC72D0"/>
    <w:rsid w:val="00FD3489"/>
    <w:rsid w:val="00FD7DD4"/>
    <w:rsid w:val="00FE02DF"/>
    <w:rsid w:val="00FE2163"/>
    <w:rsid w:val="00FE2A88"/>
    <w:rsid w:val="00FE3046"/>
    <w:rsid w:val="00FE356C"/>
    <w:rsid w:val="00FE383C"/>
    <w:rsid w:val="00FE38D7"/>
    <w:rsid w:val="00FE4C49"/>
    <w:rsid w:val="00FE54CA"/>
    <w:rsid w:val="00FE6941"/>
    <w:rsid w:val="00FF0F41"/>
    <w:rsid w:val="00FF1433"/>
    <w:rsid w:val="00FF2271"/>
    <w:rsid w:val="00FF4207"/>
    <w:rsid w:val="00FF4E71"/>
    <w:rsid w:val="00FF58FC"/>
    <w:rsid w:val="00FF5EA3"/>
    <w:rsid w:val="00FF61FA"/>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A7E5"/>
  <w15:docId w15:val="{FDA79C52-1673-45F0-B3D2-4294FD6B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69"/>
    <w:pPr>
      <w:spacing w:after="0" w:line="240" w:lineRule="auto"/>
    </w:pPr>
    <w:rPr>
      <w:rFonts w:ascii="Times New Roman" w:hAnsi="Times New Roman"/>
      <w:sz w:val="24"/>
      <w:szCs w:val="24"/>
      <w:lang w:eastAsia="hu-HU"/>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Nemlista1">
    <w:name w:val="Nem lista1"/>
    <w:next w:val="Sinlista"/>
    <w:uiPriority w:val="99"/>
    <w:semiHidden/>
    <w:unhideWhenUsed/>
    <w:rsid w:val="00A27957"/>
  </w:style>
  <w:style w:type="character" w:customStyle="1" w:styleId="content-title">
    <w:name w:val="content-title"/>
    <w:basedOn w:val="Fuentedeprrafopredeter"/>
    <w:rsid w:val="00A27957"/>
  </w:style>
  <w:style w:type="paragraph" w:styleId="NormalWeb">
    <w:name w:val="Normal (Web)"/>
    <w:basedOn w:val="Normal"/>
    <w:uiPriority w:val="99"/>
    <w:semiHidden/>
    <w:unhideWhenUsed/>
    <w:rsid w:val="00A27957"/>
    <w:pPr>
      <w:spacing w:before="100" w:beforeAutospacing="1" w:after="100" w:afterAutospacing="1"/>
    </w:pPr>
    <w:rPr>
      <w:rFonts w:eastAsia="Times New Roman" w:cs="Times New Roman"/>
    </w:rPr>
  </w:style>
  <w:style w:type="character" w:styleId="Textoennegrita">
    <w:name w:val="Strong"/>
    <w:basedOn w:val="Fuentedeprrafopredeter"/>
    <w:uiPriority w:val="22"/>
    <w:qFormat/>
    <w:rsid w:val="00A27957"/>
    <w:rPr>
      <w:b/>
      <w:bCs/>
    </w:rPr>
  </w:style>
  <w:style w:type="paragraph" w:styleId="Prrafodelista">
    <w:name w:val="List Paragraph"/>
    <w:basedOn w:val="Normal"/>
    <w:uiPriority w:val="34"/>
    <w:qFormat/>
    <w:rsid w:val="00116C14"/>
    <w:pPr>
      <w:ind w:left="720"/>
      <w:contextualSpacing/>
    </w:pPr>
  </w:style>
  <w:style w:type="paragraph" w:styleId="Textodeglobo">
    <w:name w:val="Balloon Text"/>
    <w:basedOn w:val="Normal"/>
    <w:link w:val="TextodegloboCar"/>
    <w:uiPriority w:val="99"/>
    <w:semiHidden/>
    <w:unhideWhenUsed/>
    <w:rsid w:val="00132A15"/>
    <w:rPr>
      <w:rFonts w:ascii="Tahoma" w:hAnsi="Tahoma" w:cs="Tahoma"/>
      <w:sz w:val="16"/>
      <w:szCs w:val="16"/>
    </w:rPr>
  </w:style>
  <w:style w:type="character" w:customStyle="1" w:styleId="TextodegloboCar">
    <w:name w:val="Texto de globo Car"/>
    <w:basedOn w:val="Fuentedeprrafopredeter"/>
    <w:link w:val="Textodeglobo"/>
    <w:uiPriority w:val="99"/>
    <w:semiHidden/>
    <w:rsid w:val="00132A15"/>
    <w:rPr>
      <w:rFonts w:ascii="Tahoma" w:hAnsi="Tahoma" w:cs="Tahoma"/>
      <w:sz w:val="16"/>
      <w:szCs w:val="16"/>
      <w:lang w:eastAsia="hu-HU"/>
    </w:rPr>
  </w:style>
  <w:style w:type="paragraph" w:styleId="Sinespaciado">
    <w:name w:val="No Spacing"/>
    <w:uiPriority w:val="1"/>
    <w:qFormat/>
    <w:rsid w:val="00947301"/>
    <w:pPr>
      <w:spacing w:after="0" w:line="240" w:lineRule="auto"/>
    </w:pPr>
    <w:rPr>
      <w:rFonts w:ascii="Calibri" w:eastAsia="Calibri" w:hAnsi="Calibri" w:cs="Times New Roman"/>
    </w:rPr>
  </w:style>
  <w:style w:type="paragraph" w:customStyle="1" w:styleId="doc-ti">
    <w:name w:val="doc-ti"/>
    <w:basedOn w:val="Normal"/>
    <w:rsid w:val="003B0B52"/>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146850">
      <w:bodyDiv w:val="1"/>
      <w:marLeft w:val="0"/>
      <w:marRight w:val="0"/>
      <w:marTop w:val="0"/>
      <w:marBottom w:val="0"/>
      <w:divBdr>
        <w:top w:val="none" w:sz="0" w:space="0" w:color="auto"/>
        <w:left w:val="none" w:sz="0" w:space="0" w:color="auto"/>
        <w:bottom w:val="none" w:sz="0" w:space="0" w:color="auto"/>
        <w:right w:val="none" w:sz="0" w:space="0" w:color="auto"/>
      </w:divBdr>
    </w:div>
    <w:div w:id="1199777538">
      <w:bodyDiv w:val="1"/>
      <w:marLeft w:val="0"/>
      <w:marRight w:val="0"/>
      <w:marTop w:val="0"/>
      <w:marBottom w:val="0"/>
      <w:divBdr>
        <w:top w:val="none" w:sz="0" w:space="0" w:color="auto"/>
        <w:left w:val="none" w:sz="0" w:space="0" w:color="auto"/>
        <w:bottom w:val="none" w:sz="0" w:space="0" w:color="auto"/>
        <w:right w:val="none" w:sz="0" w:space="0" w:color="auto"/>
      </w:divBdr>
    </w:div>
    <w:div w:id="1220291170">
      <w:bodyDiv w:val="1"/>
      <w:marLeft w:val="0"/>
      <w:marRight w:val="0"/>
      <w:marTop w:val="0"/>
      <w:marBottom w:val="0"/>
      <w:divBdr>
        <w:top w:val="none" w:sz="0" w:space="0" w:color="auto"/>
        <w:left w:val="none" w:sz="0" w:space="0" w:color="auto"/>
        <w:bottom w:val="none" w:sz="0" w:space="0" w:color="auto"/>
        <w:right w:val="none" w:sz="0" w:space="0" w:color="auto"/>
      </w:divBdr>
      <w:divsChild>
        <w:div w:id="2137134495">
          <w:marLeft w:val="0"/>
          <w:marRight w:val="0"/>
          <w:marTop w:val="0"/>
          <w:marBottom w:val="0"/>
          <w:divBdr>
            <w:top w:val="none" w:sz="0" w:space="0" w:color="auto"/>
            <w:left w:val="none" w:sz="0" w:space="0" w:color="auto"/>
            <w:bottom w:val="none" w:sz="0" w:space="0" w:color="auto"/>
            <w:right w:val="none" w:sz="0" w:space="0" w:color="auto"/>
          </w:divBdr>
        </w:div>
        <w:div w:id="79909010">
          <w:marLeft w:val="0"/>
          <w:marRight w:val="0"/>
          <w:marTop w:val="0"/>
          <w:marBottom w:val="0"/>
          <w:divBdr>
            <w:top w:val="none" w:sz="0" w:space="0" w:color="auto"/>
            <w:left w:val="none" w:sz="0" w:space="0" w:color="auto"/>
            <w:bottom w:val="none" w:sz="0" w:space="0" w:color="auto"/>
            <w:right w:val="none" w:sz="0" w:space="0" w:color="auto"/>
          </w:divBdr>
        </w:div>
        <w:div w:id="243421539">
          <w:marLeft w:val="0"/>
          <w:marRight w:val="0"/>
          <w:marTop w:val="0"/>
          <w:marBottom w:val="0"/>
          <w:divBdr>
            <w:top w:val="none" w:sz="0" w:space="0" w:color="auto"/>
            <w:left w:val="none" w:sz="0" w:space="0" w:color="auto"/>
            <w:bottom w:val="none" w:sz="0" w:space="0" w:color="auto"/>
            <w:right w:val="none" w:sz="0" w:space="0" w:color="auto"/>
          </w:divBdr>
        </w:div>
        <w:div w:id="1771703798">
          <w:marLeft w:val="0"/>
          <w:marRight w:val="0"/>
          <w:marTop w:val="0"/>
          <w:marBottom w:val="0"/>
          <w:divBdr>
            <w:top w:val="none" w:sz="0" w:space="0" w:color="auto"/>
            <w:left w:val="none" w:sz="0" w:space="0" w:color="auto"/>
            <w:bottom w:val="none" w:sz="0" w:space="0" w:color="auto"/>
            <w:right w:val="none" w:sz="0" w:space="0" w:color="auto"/>
          </w:divBdr>
        </w:div>
        <w:div w:id="316081707">
          <w:marLeft w:val="0"/>
          <w:marRight w:val="0"/>
          <w:marTop w:val="0"/>
          <w:marBottom w:val="0"/>
          <w:divBdr>
            <w:top w:val="none" w:sz="0" w:space="0" w:color="auto"/>
            <w:left w:val="none" w:sz="0" w:space="0" w:color="auto"/>
            <w:bottom w:val="none" w:sz="0" w:space="0" w:color="auto"/>
            <w:right w:val="none" w:sz="0" w:space="0" w:color="auto"/>
          </w:divBdr>
        </w:div>
        <w:div w:id="411007462">
          <w:marLeft w:val="0"/>
          <w:marRight w:val="0"/>
          <w:marTop w:val="0"/>
          <w:marBottom w:val="0"/>
          <w:divBdr>
            <w:top w:val="none" w:sz="0" w:space="0" w:color="auto"/>
            <w:left w:val="none" w:sz="0" w:space="0" w:color="auto"/>
            <w:bottom w:val="none" w:sz="0" w:space="0" w:color="auto"/>
            <w:right w:val="none" w:sz="0" w:space="0" w:color="auto"/>
          </w:divBdr>
        </w:div>
        <w:div w:id="104543387">
          <w:marLeft w:val="0"/>
          <w:marRight w:val="0"/>
          <w:marTop w:val="0"/>
          <w:marBottom w:val="0"/>
          <w:divBdr>
            <w:top w:val="none" w:sz="0" w:space="0" w:color="auto"/>
            <w:left w:val="none" w:sz="0" w:space="0" w:color="auto"/>
            <w:bottom w:val="none" w:sz="0" w:space="0" w:color="auto"/>
            <w:right w:val="none" w:sz="0" w:space="0" w:color="auto"/>
          </w:divBdr>
        </w:div>
        <w:div w:id="967591517">
          <w:marLeft w:val="0"/>
          <w:marRight w:val="0"/>
          <w:marTop w:val="0"/>
          <w:marBottom w:val="0"/>
          <w:divBdr>
            <w:top w:val="none" w:sz="0" w:space="0" w:color="auto"/>
            <w:left w:val="none" w:sz="0" w:space="0" w:color="auto"/>
            <w:bottom w:val="none" w:sz="0" w:space="0" w:color="auto"/>
            <w:right w:val="none" w:sz="0" w:space="0" w:color="auto"/>
          </w:divBdr>
        </w:div>
        <w:div w:id="44834495">
          <w:marLeft w:val="0"/>
          <w:marRight w:val="0"/>
          <w:marTop w:val="0"/>
          <w:marBottom w:val="0"/>
          <w:divBdr>
            <w:top w:val="none" w:sz="0" w:space="0" w:color="auto"/>
            <w:left w:val="none" w:sz="0" w:space="0" w:color="auto"/>
            <w:bottom w:val="none" w:sz="0" w:space="0" w:color="auto"/>
            <w:right w:val="none" w:sz="0" w:space="0" w:color="auto"/>
          </w:divBdr>
        </w:div>
        <w:div w:id="568150704">
          <w:marLeft w:val="0"/>
          <w:marRight w:val="0"/>
          <w:marTop w:val="0"/>
          <w:marBottom w:val="0"/>
          <w:divBdr>
            <w:top w:val="none" w:sz="0" w:space="0" w:color="auto"/>
            <w:left w:val="none" w:sz="0" w:space="0" w:color="auto"/>
            <w:bottom w:val="none" w:sz="0" w:space="0" w:color="auto"/>
            <w:right w:val="none" w:sz="0" w:space="0" w:color="auto"/>
          </w:divBdr>
        </w:div>
        <w:div w:id="1671905068">
          <w:marLeft w:val="0"/>
          <w:marRight w:val="0"/>
          <w:marTop w:val="0"/>
          <w:marBottom w:val="0"/>
          <w:divBdr>
            <w:top w:val="none" w:sz="0" w:space="0" w:color="auto"/>
            <w:left w:val="none" w:sz="0" w:space="0" w:color="auto"/>
            <w:bottom w:val="none" w:sz="0" w:space="0" w:color="auto"/>
            <w:right w:val="none" w:sz="0" w:space="0" w:color="auto"/>
          </w:divBdr>
        </w:div>
        <w:div w:id="102502055">
          <w:marLeft w:val="0"/>
          <w:marRight w:val="0"/>
          <w:marTop w:val="0"/>
          <w:marBottom w:val="0"/>
          <w:divBdr>
            <w:top w:val="none" w:sz="0" w:space="0" w:color="auto"/>
            <w:left w:val="none" w:sz="0" w:space="0" w:color="auto"/>
            <w:bottom w:val="none" w:sz="0" w:space="0" w:color="auto"/>
            <w:right w:val="none" w:sz="0" w:space="0" w:color="auto"/>
          </w:divBdr>
        </w:div>
        <w:div w:id="691300672">
          <w:marLeft w:val="0"/>
          <w:marRight w:val="0"/>
          <w:marTop w:val="0"/>
          <w:marBottom w:val="0"/>
          <w:divBdr>
            <w:top w:val="none" w:sz="0" w:space="0" w:color="auto"/>
            <w:left w:val="none" w:sz="0" w:space="0" w:color="auto"/>
            <w:bottom w:val="none" w:sz="0" w:space="0" w:color="auto"/>
            <w:right w:val="none" w:sz="0" w:space="0" w:color="auto"/>
          </w:divBdr>
        </w:div>
        <w:div w:id="1978028415">
          <w:marLeft w:val="0"/>
          <w:marRight w:val="0"/>
          <w:marTop w:val="0"/>
          <w:marBottom w:val="0"/>
          <w:divBdr>
            <w:top w:val="none" w:sz="0" w:space="0" w:color="auto"/>
            <w:left w:val="none" w:sz="0" w:space="0" w:color="auto"/>
            <w:bottom w:val="none" w:sz="0" w:space="0" w:color="auto"/>
            <w:right w:val="none" w:sz="0" w:space="0" w:color="auto"/>
          </w:divBdr>
        </w:div>
        <w:div w:id="662202577">
          <w:marLeft w:val="0"/>
          <w:marRight w:val="0"/>
          <w:marTop w:val="0"/>
          <w:marBottom w:val="0"/>
          <w:divBdr>
            <w:top w:val="none" w:sz="0" w:space="0" w:color="auto"/>
            <w:left w:val="none" w:sz="0" w:space="0" w:color="auto"/>
            <w:bottom w:val="none" w:sz="0" w:space="0" w:color="auto"/>
            <w:right w:val="none" w:sz="0" w:space="0" w:color="auto"/>
          </w:divBdr>
        </w:div>
        <w:div w:id="836268192">
          <w:marLeft w:val="0"/>
          <w:marRight w:val="0"/>
          <w:marTop w:val="0"/>
          <w:marBottom w:val="0"/>
          <w:divBdr>
            <w:top w:val="none" w:sz="0" w:space="0" w:color="auto"/>
            <w:left w:val="none" w:sz="0" w:space="0" w:color="auto"/>
            <w:bottom w:val="none" w:sz="0" w:space="0" w:color="auto"/>
            <w:right w:val="none" w:sz="0" w:space="0" w:color="auto"/>
          </w:divBdr>
        </w:div>
        <w:div w:id="1621763242">
          <w:marLeft w:val="0"/>
          <w:marRight w:val="0"/>
          <w:marTop w:val="0"/>
          <w:marBottom w:val="0"/>
          <w:divBdr>
            <w:top w:val="none" w:sz="0" w:space="0" w:color="auto"/>
            <w:left w:val="none" w:sz="0" w:space="0" w:color="auto"/>
            <w:bottom w:val="none" w:sz="0" w:space="0" w:color="auto"/>
            <w:right w:val="none" w:sz="0" w:space="0" w:color="auto"/>
          </w:divBdr>
        </w:div>
        <w:div w:id="768937513">
          <w:marLeft w:val="0"/>
          <w:marRight w:val="0"/>
          <w:marTop w:val="0"/>
          <w:marBottom w:val="0"/>
          <w:divBdr>
            <w:top w:val="none" w:sz="0" w:space="0" w:color="auto"/>
            <w:left w:val="none" w:sz="0" w:space="0" w:color="auto"/>
            <w:bottom w:val="none" w:sz="0" w:space="0" w:color="auto"/>
            <w:right w:val="none" w:sz="0" w:space="0" w:color="auto"/>
          </w:divBdr>
        </w:div>
        <w:div w:id="1123619079">
          <w:marLeft w:val="0"/>
          <w:marRight w:val="0"/>
          <w:marTop w:val="0"/>
          <w:marBottom w:val="0"/>
          <w:divBdr>
            <w:top w:val="none" w:sz="0" w:space="0" w:color="auto"/>
            <w:left w:val="none" w:sz="0" w:space="0" w:color="auto"/>
            <w:bottom w:val="none" w:sz="0" w:space="0" w:color="auto"/>
            <w:right w:val="none" w:sz="0" w:space="0" w:color="auto"/>
          </w:divBdr>
        </w:div>
        <w:div w:id="897402223">
          <w:marLeft w:val="0"/>
          <w:marRight w:val="0"/>
          <w:marTop w:val="0"/>
          <w:marBottom w:val="0"/>
          <w:divBdr>
            <w:top w:val="none" w:sz="0" w:space="0" w:color="auto"/>
            <w:left w:val="none" w:sz="0" w:space="0" w:color="auto"/>
            <w:bottom w:val="none" w:sz="0" w:space="0" w:color="auto"/>
            <w:right w:val="none" w:sz="0" w:space="0" w:color="auto"/>
          </w:divBdr>
        </w:div>
        <w:div w:id="1167016230">
          <w:marLeft w:val="0"/>
          <w:marRight w:val="0"/>
          <w:marTop w:val="0"/>
          <w:marBottom w:val="0"/>
          <w:divBdr>
            <w:top w:val="none" w:sz="0" w:space="0" w:color="auto"/>
            <w:left w:val="none" w:sz="0" w:space="0" w:color="auto"/>
            <w:bottom w:val="none" w:sz="0" w:space="0" w:color="auto"/>
            <w:right w:val="none" w:sz="0" w:space="0" w:color="auto"/>
          </w:divBdr>
        </w:div>
        <w:div w:id="1967657787">
          <w:marLeft w:val="0"/>
          <w:marRight w:val="0"/>
          <w:marTop w:val="0"/>
          <w:marBottom w:val="0"/>
          <w:divBdr>
            <w:top w:val="none" w:sz="0" w:space="0" w:color="auto"/>
            <w:left w:val="none" w:sz="0" w:space="0" w:color="auto"/>
            <w:bottom w:val="none" w:sz="0" w:space="0" w:color="auto"/>
            <w:right w:val="none" w:sz="0" w:space="0" w:color="auto"/>
          </w:divBdr>
        </w:div>
        <w:div w:id="1292710141">
          <w:marLeft w:val="0"/>
          <w:marRight w:val="0"/>
          <w:marTop w:val="0"/>
          <w:marBottom w:val="0"/>
          <w:divBdr>
            <w:top w:val="none" w:sz="0" w:space="0" w:color="auto"/>
            <w:left w:val="none" w:sz="0" w:space="0" w:color="auto"/>
            <w:bottom w:val="none" w:sz="0" w:space="0" w:color="auto"/>
            <w:right w:val="none" w:sz="0" w:space="0" w:color="auto"/>
          </w:divBdr>
        </w:div>
        <w:div w:id="1837837960">
          <w:marLeft w:val="0"/>
          <w:marRight w:val="0"/>
          <w:marTop w:val="0"/>
          <w:marBottom w:val="0"/>
          <w:divBdr>
            <w:top w:val="none" w:sz="0" w:space="0" w:color="auto"/>
            <w:left w:val="none" w:sz="0" w:space="0" w:color="auto"/>
            <w:bottom w:val="none" w:sz="0" w:space="0" w:color="auto"/>
            <w:right w:val="none" w:sz="0" w:space="0" w:color="auto"/>
          </w:divBdr>
        </w:div>
        <w:div w:id="569191331">
          <w:marLeft w:val="0"/>
          <w:marRight w:val="0"/>
          <w:marTop w:val="0"/>
          <w:marBottom w:val="0"/>
          <w:divBdr>
            <w:top w:val="none" w:sz="0" w:space="0" w:color="auto"/>
            <w:left w:val="none" w:sz="0" w:space="0" w:color="auto"/>
            <w:bottom w:val="none" w:sz="0" w:space="0" w:color="auto"/>
            <w:right w:val="none" w:sz="0" w:space="0" w:color="auto"/>
          </w:divBdr>
        </w:div>
        <w:div w:id="548223400">
          <w:marLeft w:val="0"/>
          <w:marRight w:val="0"/>
          <w:marTop w:val="0"/>
          <w:marBottom w:val="0"/>
          <w:divBdr>
            <w:top w:val="none" w:sz="0" w:space="0" w:color="auto"/>
            <w:left w:val="none" w:sz="0" w:space="0" w:color="auto"/>
            <w:bottom w:val="none" w:sz="0" w:space="0" w:color="auto"/>
            <w:right w:val="none" w:sz="0" w:space="0" w:color="auto"/>
          </w:divBdr>
        </w:div>
        <w:div w:id="1981378274">
          <w:marLeft w:val="0"/>
          <w:marRight w:val="0"/>
          <w:marTop w:val="0"/>
          <w:marBottom w:val="0"/>
          <w:divBdr>
            <w:top w:val="none" w:sz="0" w:space="0" w:color="auto"/>
            <w:left w:val="none" w:sz="0" w:space="0" w:color="auto"/>
            <w:bottom w:val="none" w:sz="0" w:space="0" w:color="auto"/>
            <w:right w:val="none" w:sz="0" w:space="0" w:color="auto"/>
          </w:divBdr>
        </w:div>
        <w:div w:id="2012292400">
          <w:marLeft w:val="0"/>
          <w:marRight w:val="0"/>
          <w:marTop w:val="0"/>
          <w:marBottom w:val="0"/>
          <w:divBdr>
            <w:top w:val="none" w:sz="0" w:space="0" w:color="auto"/>
            <w:left w:val="none" w:sz="0" w:space="0" w:color="auto"/>
            <w:bottom w:val="none" w:sz="0" w:space="0" w:color="auto"/>
            <w:right w:val="none" w:sz="0" w:space="0" w:color="auto"/>
          </w:divBdr>
        </w:div>
        <w:div w:id="640813271">
          <w:marLeft w:val="0"/>
          <w:marRight w:val="0"/>
          <w:marTop w:val="0"/>
          <w:marBottom w:val="0"/>
          <w:divBdr>
            <w:top w:val="none" w:sz="0" w:space="0" w:color="auto"/>
            <w:left w:val="none" w:sz="0" w:space="0" w:color="auto"/>
            <w:bottom w:val="none" w:sz="0" w:space="0" w:color="auto"/>
            <w:right w:val="none" w:sz="0" w:space="0" w:color="auto"/>
          </w:divBdr>
        </w:div>
        <w:div w:id="805897655">
          <w:marLeft w:val="0"/>
          <w:marRight w:val="0"/>
          <w:marTop w:val="0"/>
          <w:marBottom w:val="0"/>
          <w:divBdr>
            <w:top w:val="none" w:sz="0" w:space="0" w:color="auto"/>
            <w:left w:val="none" w:sz="0" w:space="0" w:color="auto"/>
            <w:bottom w:val="none" w:sz="0" w:space="0" w:color="auto"/>
            <w:right w:val="none" w:sz="0" w:space="0" w:color="auto"/>
          </w:divBdr>
        </w:div>
        <w:div w:id="1014921073">
          <w:marLeft w:val="0"/>
          <w:marRight w:val="0"/>
          <w:marTop w:val="0"/>
          <w:marBottom w:val="0"/>
          <w:divBdr>
            <w:top w:val="none" w:sz="0" w:space="0" w:color="auto"/>
            <w:left w:val="none" w:sz="0" w:space="0" w:color="auto"/>
            <w:bottom w:val="none" w:sz="0" w:space="0" w:color="auto"/>
            <w:right w:val="none" w:sz="0" w:space="0" w:color="auto"/>
          </w:divBdr>
        </w:div>
        <w:div w:id="1616131928">
          <w:marLeft w:val="0"/>
          <w:marRight w:val="0"/>
          <w:marTop w:val="0"/>
          <w:marBottom w:val="0"/>
          <w:divBdr>
            <w:top w:val="none" w:sz="0" w:space="0" w:color="auto"/>
            <w:left w:val="none" w:sz="0" w:space="0" w:color="auto"/>
            <w:bottom w:val="none" w:sz="0" w:space="0" w:color="auto"/>
            <w:right w:val="none" w:sz="0" w:space="0" w:color="auto"/>
          </w:divBdr>
        </w:div>
        <w:div w:id="837617076">
          <w:marLeft w:val="0"/>
          <w:marRight w:val="0"/>
          <w:marTop w:val="0"/>
          <w:marBottom w:val="0"/>
          <w:divBdr>
            <w:top w:val="none" w:sz="0" w:space="0" w:color="auto"/>
            <w:left w:val="none" w:sz="0" w:space="0" w:color="auto"/>
            <w:bottom w:val="none" w:sz="0" w:space="0" w:color="auto"/>
            <w:right w:val="none" w:sz="0" w:space="0" w:color="auto"/>
          </w:divBdr>
        </w:div>
        <w:div w:id="1610507237">
          <w:marLeft w:val="0"/>
          <w:marRight w:val="0"/>
          <w:marTop w:val="0"/>
          <w:marBottom w:val="0"/>
          <w:divBdr>
            <w:top w:val="none" w:sz="0" w:space="0" w:color="auto"/>
            <w:left w:val="none" w:sz="0" w:space="0" w:color="auto"/>
            <w:bottom w:val="none" w:sz="0" w:space="0" w:color="auto"/>
            <w:right w:val="none" w:sz="0" w:space="0" w:color="auto"/>
          </w:divBdr>
        </w:div>
        <w:div w:id="2045397265">
          <w:marLeft w:val="0"/>
          <w:marRight w:val="0"/>
          <w:marTop w:val="0"/>
          <w:marBottom w:val="0"/>
          <w:divBdr>
            <w:top w:val="none" w:sz="0" w:space="0" w:color="auto"/>
            <w:left w:val="none" w:sz="0" w:space="0" w:color="auto"/>
            <w:bottom w:val="none" w:sz="0" w:space="0" w:color="auto"/>
            <w:right w:val="none" w:sz="0" w:space="0" w:color="auto"/>
          </w:divBdr>
        </w:div>
        <w:div w:id="1070881175">
          <w:marLeft w:val="0"/>
          <w:marRight w:val="0"/>
          <w:marTop w:val="0"/>
          <w:marBottom w:val="0"/>
          <w:divBdr>
            <w:top w:val="none" w:sz="0" w:space="0" w:color="auto"/>
            <w:left w:val="none" w:sz="0" w:space="0" w:color="auto"/>
            <w:bottom w:val="none" w:sz="0" w:space="0" w:color="auto"/>
            <w:right w:val="none" w:sz="0" w:space="0" w:color="auto"/>
          </w:divBdr>
        </w:div>
        <w:div w:id="640773771">
          <w:marLeft w:val="0"/>
          <w:marRight w:val="0"/>
          <w:marTop w:val="0"/>
          <w:marBottom w:val="0"/>
          <w:divBdr>
            <w:top w:val="none" w:sz="0" w:space="0" w:color="auto"/>
            <w:left w:val="none" w:sz="0" w:space="0" w:color="auto"/>
            <w:bottom w:val="none" w:sz="0" w:space="0" w:color="auto"/>
            <w:right w:val="none" w:sz="0" w:space="0" w:color="auto"/>
          </w:divBdr>
        </w:div>
        <w:div w:id="1934434764">
          <w:marLeft w:val="0"/>
          <w:marRight w:val="0"/>
          <w:marTop w:val="0"/>
          <w:marBottom w:val="0"/>
          <w:divBdr>
            <w:top w:val="none" w:sz="0" w:space="0" w:color="auto"/>
            <w:left w:val="none" w:sz="0" w:space="0" w:color="auto"/>
            <w:bottom w:val="none" w:sz="0" w:space="0" w:color="auto"/>
            <w:right w:val="none" w:sz="0" w:space="0" w:color="auto"/>
          </w:divBdr>
        </w:div>
        <w:div w:id="362632635">
          <w:marLeft w:val="0"/>
          <w:marRight w:val="0"/>
          <w:marTop w:val="0"/>
          <w:marBottom w:val="0"/>
          <w:divBdr>
            <w:top w:val="none" w:sz="0" w:space="0" w:color="auto"/>
            <w:left w:val="none" w:sz="0" w:space="0" w:color="auto"/>
            <w:bottom w:val="none" w:sz="0" w:space="0" w:color="auto"/>
            <w:right w:val="none" w:sz="0" w:space="0" w:color="auto"/>
          </w:divBdr>
        </w:div>
        <w:div w:id="39328247">
          <w:marLeft w:val="0"/>
          <w:marRight w:val="0"/>
          <w:marTop w:val="0"/>
          <w:marBottom w:val="0"/>
          <w:divBdr>
            <w:top w:val="none" w:sz="0" w:space="0" w:color="auto"/>
            <w:left w:val="none" w:sz="0" w:space="0" w:color="auto"/>
            <w:bottom w:val="none" w:sz="0" w:space="0" w:color="auto"/>
            <w:right w:val="none" w:sz="0" w:space="0" w:color="auto"/>
          </w:divBdr>
        </w:div>
        <w:div w:id="951739641">
          <w:marLeft w:val="0"/>
          <w:marRight w:val="0"/>
          <w:marTop w:val="0"/>
          <w:marBottom w:val="0"/>
          <w:divBdr>
            <w:top w:val="none" w:sz="0" w:space="0" w:color="auto"/>
            <w:left w:val="none" w:sz="0" w:space="0" w:color="auto"/>
            <w:bottom w:val="none" w:sz="0" w:space="0" w:color="auto"/>
            <w:right w:val="none" w:sz="0" w:space="0" w:color="auto"/>
          </w:divBdr>
        </w:div>
        <w:div w:id="1559046745">
          <w:marLeft w:val="0"/>
          <w:marRight w:val="0"/>
          <w:marTop w:val="0"/>
          <w:marBottom w:val="0"/>
          <w:divBdr>
            <w:top w:val="none" w:sz="0" w:space="0" w:color="auto"/>
            <w:left w:val="none" w:sz="0" w:space="0" w:color="auto"/>
            <w:bottom w:val="none" w:sz="0" w:space="0" w:color="auto"/>
            <w:right w:val="none" w:sz="0" w:space="0" w:color="auto"/>
          </w:divBdr>
        </w:div>
        <w:div w:id="613290909">
          <w:marLeft w:val="0"/>
          <w:marRight w:val="0"/>
          <w:marTop w:val="0"/>
          <w:marBottom w:val="0"/>
          <w:divBdr>
            <w:top w:val="none" w:sz="0" w:space="0" w:color="auto"/>
            <w:left w:val="none" w:sz="0" w:space="0" w:color="auto"/>
            <w:bottom w:val="none" w:sz="0" w:space="0" w:color="auto"/>
            <w:right w:val="none" w:sz="0" w:space="0" w:color="auto"/>
          </w:divBdr>
        </w:div>
        <w:div w:id="31730841">
          <w:marLeft w:val="0"/>
          <w:marRight w:val="0"/>
          <w:marTop w:val="0"/>
          <w:marBottom w:val="0"/>
          <w:divBdr>
            <w:top w:val="none" w:sz="0" w:space="0" w:color="auto"/>
            <w:left w:val="none" w:sz="0" w:space="0" w:color="auto"/>
            <w:bottom w:val="none" w:sz="0" w:space="0" w:color="auto"/>
            <w:right w:val="none" w:sz="0" w:space="0" w:color="auto"/>
          </w:divBdr>
        </w:div>
        <w:div w:id="2118325881">
          <w:marLeft w:val="0"/>
          <w:marRight w:val="0"/>
          <w:marTop w:val="0"/>
          <w:marBottom w:val="0"/>
          <w:divBdr>
            <w:top w:val="none" w:sz="0" w:space="0" w:color="auto"/>
            <w:left w:val="none" w:sz="0" w:space="0" w:color="auto"/>
            <w:bottom w:val="none" w:sz="0" w:space="0" w:color="auto"/>
            <w:right w:val="none" w:sz="0" w:space="0" w:color="auto"/>
          </w:divBdr>
        </w:div>
        <w:div w:id="982150813">
          <w:marLeft w:val="0"/>
          <w:marRight w:val="0"/>
          <w:marTop w:val="0"/>
          <w:marBottom w:val="0"/>
          <w:divBdr>
            <w:top w:val="none" w:sz="0" w:space="0" w:color="auto"/>
            <w:left w:val="none" w:sz="0" w:space="0" w:color="auto"/>
            <w:bottom w:val="none" w:sz="0" w:space="0" w:color="auto"/>
            <w:right w:val="none" w:sz="0" w:space="0" w:color="auto"/>
          </w:divBdr>
        </w:div>
        <w:div w:id="956328250">
          <w:marLeft w:val="0"/>
          <w:marRight w:val="0"/>
          <w:marTop w:val="0"/>
          <w:marBottom w:val="0"/>
          <w:divBdr>
            <w:top w:val="none" w:sz="0" w:space="0" w:color="auto"/>
            <w:left w:val="none" w:sz="0" w:space="0" w:color="auto"/>
            <w:bottom w:val="none" w:sz="0" w:space="0" w:color="auto"/>
            <w:right w:val="none" w:sz="0" w:space="0" w:color="auto"/>
          </w:divBdr>
        </w:div>
        <w:div w:id="1893887869">
          <w:marLeft w:val="0"/>
          <w:marRight w:val="0"/>
          <w:marTop w:val="0"/>
          <w:marBottom w:val="0"/>
          <w:divBdr>
            <w:top w:val="none" w:sz="0" w:space="0" w:color="auto"/>
            <w:left w:val="none" w:sz="0" w:space="0" w:color="auto"/>
            <w:bottom w:val="none" w:sz="0" w:space="0" w:color="auto"/>
            <w:right w:val="none" w:sz="0" w:space="0" w:color="auto"/>
          </w:divBdr>
        </w:div>
        <w:div w:id="1087505624">
          <w:marLeft w:val="0"/>
          <w:marRight w:val="0"/>
          <w:marTop w:val="0"/>
          <w:marBottom w:val="0"/>
          <w:divBdr>
            <w:top w:val="none" w:sz="0" w:space="0" w:color="auto"/>
            <w:left w:val="none" w:sz="0" w:space="0" w:color="auto"/>
            <w:bottom w:val="none" w:sz="0" w:space="0" w:color="auto"/>
            <w:right w:val="none" w:sz="0" w:space="0" w:color="auto"/>
          </w:divBdr>
        </w:div>
        <w:div w:id="1473133877">
          <w:marLeft w:val="0"/>
          <w:marRight w:val="0"/>
          <w:marTop w:val="0"/>
          <w:marBottom w:val="0"/>
          <w:divBdr>
            <w:top w:val="none" w:sz="0" w:space="0" w:color="auto"/>
            <w:left w:val="none" w:sz="0" w:space="0" w:color="auto"/>
            <w:bottom w:val="none" w:sz="0" w:space="0" w:color="auto"/>
            <w:right w:val="none" w:sz="0" w:space="0" w:color="auto"/>
          </w:divBdr>
        </w:div>
        <w:div w:id="1043408996">
          <w:marLeft w:val="0"/>
          <w:marRight w:val="0"/>
          <w:marTop w:val="0"/>
          <w:marBottom w:val="0"/>
          <w:divBdr>
            <w:top w:val="none" w:sz="0" w:space="0" w:color="auto"/>
            <w:left w:val="none" w:sz="0" w:space="0" w:color="auto"/>
            <w:bottom w:val="none" w:sz="0" w:space="0" w:color="auto"/>
            <w:right w:val="none" w:sz="0" w:space="0" w:color="auto"/>
          </w:divBdr>
        </w:div>
        <w:div w:id="661390380">
          <w:marLeft w:val="0"/>
          <w:marRight w:val="0"/>
          <w:marTop w:val="0"/>
          <w:marBottom w:val="0"/>
          <w:divBdr>
            <w:top w:val="none" w:sz="0" w:space="0" w:color="auto"/>
            <w:left w:val="none" w:sz="0" w:space="0" w:color="auto"/>
            <w:bottom w:val="none" w:sz="0" w:space="0" w:color="auto"/>
            <w:right w:val="none" w:sz="0" w:space="0" w:color="auto"/>
          </w:divBdr>
        </w:div>
        <w:div w:id="168253678">
          <w:marLeft w:val="0"/>
          <w:marRight w:val="0"/>
          <w:marTop w:val="0"/>
          <w:marBottom w:val="0"/>
          <w:divBdr>
            <w:top w:val="none" w:sz="0" w:space="0" w:color="auto"/>
            <w:left w:val="none" w:sz="0" w:space="0" w:color="auto"/>
            <w:bottom w:val="none" w:sz="0" w:space="0" w:color="auto"/>
            <w:right w:val="none" w:sz="0" w:space="0" w:color="auto"/>
          </w:divBdr>
        </w:div>
        <w:div w:id="1057127469">
          <w:marLeft w:val="0"/>
          <w:marRight w:val="0"/>
          <w:marTop w:val="0"/>
          <w:marBottom w:val="0"/>
          <w:divBdr>
            <w:top w:val="none" w:sz="0" w:space="0" w:color="auto"/>
            <w:left w:val="none" w:sz="0" w:space="0" w:color="auto"/>
            <w:bottom w:val="none" w:sz="0" w:space="0" w:color="auto"/>
            <w:right w:val="none" w:sz="0" w:space="0" w:color="auto"/>
          </w:divBdr>
        </w:div>
        <w:div w:id="170920976">
          <w:marLeft w:val="0"/>
          <w:marRight w:val="0"/>
          <w:marTop w:val="0"/>
          <w:marBottom w:val="0"/>
          <w:divBdr>
            <w:top w:val="none" w:sz="0" w:space="0" w:color="auto"/>
            <w:left w:val="none" w:sz="0" w:space="0" w:color="auto"/>
            <w:bottom w:val="none" w:sz="0" w:space="0" w:color="auto"/>
            <w:right w:val="none" w:sz="0" w:space="0" w:color="auto"/>
          </w:divBdr>
        </w:div>
        <w:div w:id="1064643085">
          <w:marLeft w:val="0"/>
          <w:marRight w:val="0"/>
          <w:marTop w:val="0"/>
          <w:marBottom w:val="0"/>
          <w:divBdr>
            <w:top w:val="none" w:sz="0" w:space="0" w:color="auto"/>
            <w:left w:val="none" w:sz="0" w:space="0" w:color="auto"/>
            <w:bottom w:val="none" w:sz="0" w:space="0" w:color="auto"/>
            <w:right w:val="none" w:sz="0" w:space="0" w:color="auto"/>
          </w:divBdr>
        </w:div>
        <w:div w:id="973870353">
          <w:marLeft w:val="0"/>
          <w:marRight w:val="0"/>
          <w:marTop w:val="0"/>
          <w:marBottom w:val="0"/>
          <w:divBdr>
            <w:top w:val="none" w:sz="0" w:space="0" w:color="auto"/>
            <w:left w:val="none" w:sz="0" w:space="0" w:color="auto"/>
            <w:bottom w:val="none" w:sz="0" w:space="0" w:color="auto"/>
            <w:right w:val="none" w:sz="0" w:space="0" w:color="auto"/>
          </w:divBdr>
        </w:div>
        <w:div w:id="715933157">
          <w:marLeft w:val="0"/>
          <w:marRight w:val="0"/>
          <w:marTop w:val="0"/>
          <w:marBottom w:val="0"/>
          <w:divBdr>
            <w:top w:val="none" w:sz="0" w:space="0" w:color="auto"/>
            <w:left w:val="none" w:sz="0" w:space="0" w:color="auto"/>
            <w:bottom w:val="none" w:sz="0" w:space="0" w:color="auto"/>
            <w:right w:val="none" w:sz="0" w:space="0" w:color="auto"/>
          </w:divBdr>
        </w:div>
        <w:div w:id="1826121038">
          <w:marLeft w:val="0"/>
          <w:marRight w:val="0"/>
          <w:marTop w:val="0"/>
          <w:marBottom w:val="0"/>
          <w:divBdr>
            <w:top w:val="none" w:sz="0" w:space="0" w:color="auto"/>
            <w:left w:val="none" w:sz="0" w:space="0" w:color="auto"/>
            <w:bottom w:val="none" w:sz="0" w:space="0" w:color="auto"/>
            <w:right w:val="none" w:sz="0" w:space="0" w:color="auto"/>
          </w:divBdr>
        </w:div>
        <w:div w:id="303782034">
          <w:marLeft w:val="0"/>
          <w:marRight w:val="0"/>
          <w:marTop w:val="0"/>
          <w:marBottom w:val="0"/>
          <w:divBdr>
            <w:top w:val="none" w:sz="0" w:space="0" w:color="auto"/>
            <w:left w:val="none" w:sz="0" w:space="0" w:color="auto"/>
            <w:bottom w:val="none" w:sz="0" w:space="0" w:color="auto"/>
            <w:right w:val="none" w:sz="0" w:space="0" w:color="auto"/>
          </w:divBdr>
        </w:div>
        <w:div w:id="2135708209">
          <w:marLeft w:val="0"/>
          <w:marRight w:val="0"/>
          <w:marTop w:val="0"/>
          <w:marBottom w:val="0"/>
          <w:divBdr>
            <w:top w:val="none" w:sz="0" w:space="0" w:color="auto"/>
            <w:left w:val="none" w:sz="0" w:space="0" w:color="auto"/>
            <w:bottom w:val="none" w:sz="0" w:space="0" w:color="auto"/>
            <w:right w:val="none" w:sz="0" w:space="0" w:color="auto"/>
          </w:divBdr>
        </w:div>
        <w:div w:id="1213225782">
          <w:marLeft w:val="0"/>
          <w:marRight w:val="0"/>
          <w:marTop w:val="0"/>
          <w:marBottom w:val="0"/>
          <w:divBdr>
            <w:top w:val="none" w:sz="0" w:space="0" w:color="auto"/>
            <w:left w:val="none" w:sz="0" w:space="0" w:color="auto"/>
            <w:bottom w:val="none" w:sz="0" w:space="0" w:color="auto"/>
            <w:right w:val="none" w:sz="0" w:space="0" w:color="auto"/>
          </w:divBdr>
        </w:div>
        <w:div w:id="988093807">
          <w:marLeft w:val="0"/>
          <w:marRight w:val="0"/>
          <w:marTop w:val="0"/>
          <w:marBottom w:val="0"/>
          <w:divBdr>
            <w:top w:val="none" w:sz="0" w:space="0" w:color="auto"/>
            <w:left w:val="none" w:sz="0" w:space="0" w:color="auto"/>
            <w:bottom w:val="none" w:sz="0" w:space="0" w:color="auto"/>
            <w:right w:val="none" w:sz="0" w:space="0" w:color="auto"/>
          </w:divBdr>
        </w:div>
        <w:div w:id="753011384">
          <w:marLeft w:val="0"/>
          <w:marRight w:val="0"/>
          <w:marTop w:val="0"/>
          <w:marBottom w:val="0"/>
          <w:divBdr>
            <w:top w:val="none" w:sz="0" w:space="0" w:color="auto"/>
            <w:left w:val="none" w:sz="0" w:space="0" w:color="auto"/>
            <w:bottom w:val="none" w:sz="0" w:space="0" w:color="auto"/>
            <w:right w:val="none" w:sz="0" w:space="0" w:color="auto"/>
          </w:divBdr>
        </w:div>
        <w:div w:id="1010911037">
          <w:marLeft w:val="0"/>
          <w:marRight w:val="0"/>
          <w:marTop w:val="0"/>
          <w:marBottom w:val="0"/>
          <w:divBdr>
            <w:top w:val="none" w:sz="0" w:space="0" w:color="auto"/>
            <w:left w:val="none" w:sz="0" w:space="0" w:color="auto"/>
            <w:bottom w:val="none" w:sz="0" w:space="0" w:color="auto"/>
            <w:right w:val="none" w:sz="0" w:space="0" w:color="auto"/>
          </w:divBdr>
        </w:div>
        <w:div w:id="243228659">
          <w:marLeft w:val="0"/>
          <w:marRight w:val="0"/>
          <w:marTop w:val="0"/>
          <w:marBottom w:val="0"/>
          <w:divBdr>
            <w:top w:val="none" w:sz="0" w:space="0" w:color="auto"/>
            <w:left w:val="none" w:sz="0" w:space="0" w:color="auto"/>
            <w:bottom w:val="none" w:sz="0" w:space="0" w:color="auto"/>
            <w:right w:val="none" w:sz="0" w:space="0" w:color="auto"/>
          </w:divBdr>
        </w:div>
        <w:div w:id="108863991">
          <w:marLeft w:val="0"/>
          <w:marRight w:val="0"/>
          <w:marTop w:val="0"/>
          <w:marBottom w:val="0"/>
          <w:divBdr>
            <w:top w:val="none" w:sz="0" w:space="0" w:color="auto"/>
            <w:left w:val="none" w:sz="0" w:space="0" w:color="auto"/>
            <w:bottom w:val="none" w:sz="0" w:space="0" w:color="auto"/>
            <w:right w:val="none" w:sz="0" w:space="0" w:color="auto"/>
          </w:divBdr>
        </w:div>
        <w:div w:id="130951449">
          <w:marLeft w:val="0"/>
          <w:marRight w:val="0"/>
          <w:marTop w:val="0"/>
          <w:marBottom w:val="0"/>
          <w:divBdr>
            <w:top w:val="none" w:sz="0" w:space="0" w:color="auto"/>
            <w:left w:val="none" w:sz="0" w:space="0" w:color="auto"/>
            <w:bottom w:val="none" w:sz="0" w:space="0" w:color="auto"/>
            <w:right w:val="none" w:sz="0" w:space="0" w:color="auto"/>
          </w:divBdr>
        </w:div>
        <w:div w:id="881402658">
          <w:marLeft w:val="0"/>
          <w:marRight w:val="0"/>
          <w:marTop w:val="0"/>
          <w:marBottom w:val="0"/>
          <w:divBdr>
            <w:top w:val="none" w:sz="0" w:space="0" w:color="auto"/>
            <w:left w:val="none" w:sz="0" w:space="0" w:color="auto"/>
            <w:bottom w:val="none" w:sz="0" w:space="0" w:color="auto"/>
            <w:right w:val="none" w:sz="0" w:space="0" w:color="auto"/>
          </w:divBdr>
        </w:div>
        <w:div w:id="1601258847">
          <w:marLeft w:val="0"/>
          <w:marRight w:val="0"/>
          <w:marTop w:val="0"/>
          <w:marBottom w:val="0"/>
          <w:divBdr>
            <w:top w:val="none" w:sz="0" w:space="0" w:color="auto"/>
            <w:left w:val="none" w:sz="0" w:space="0" w:color="auto"/>
            <w:bottom w:val="none" w:sz="0" w:space="0" w:color="auto"/>
            <w:right w:val="none" w:sz="0" w:space="0" w:color="auto"/>
          </w:divBdr>
        </w:div>
        <w:div w:id="1576667874">
          <w:marLeft w:val="0"/>
          <w:marRight w:val="0"/>
          <w:marTop w:val="0"/>
          <w:marBottom w:val="0"/>
          <w:divBdr>
            <w:top w:val="none" w:sz="0" w:space="0" w:color="auto"/>
            <w:left w:val="none" w:sz="0" w:space="0" w:color="auto"/>
            <w:bottom w:val="none" w:sz="0" w:space="0" w:color="auto"/>
            <w:right w:val="none" w:sz="0" w:space="0" w:color="auto"/>
          </w:divBdr>
        </w:div>
        <w:div w:id="2056006374">
          <w:marLeft w:val="0"/>
          <w:marRight w:val="0"/>
          <w:marTop w:val="0"/>
          <w:marBottom w:val="0"/>
          <w:divBdr>
            <w:top w:val="none" w:sz="0" w:space="0" w:color="auto"/>
            <w:left w:val="none" w:sz="0" w:space="0" w:color="auto"/>
            <w:bottom w:val="none" w:sz="0" w:space="0" w:color="auto"/>
            <w:right w:val="none" w:sz="0" w:space="0" w:color="auto"/>
          </w:divBdr>
        </w:div>
        <w:div w:id="1085999319">
          <w:marLeft w:val="0"/>
          <w:marRight w:val="0"/>
          <w:marTop w:val="0"/>
          <w:marBottom w:val="0"/>
          <w:divBdr>
            <w:top w:val="none" w:sz="0" w:space="0" w:color="auto"/>
            <w:left w:val="none" w:sz="0" w:space="0" w:color="auto"/>
            <w:bottom w:val="none" w:sz="0" w:space="0" w:color="auto"/>
            <w:right w:val="none" w:sz="0" w:space="0" w:color="auto"/>
          </w:divBdr>
        </w:div>
        <w:div w:id="467285133">
          <w:marLeft w:val="0"/>
          <w:marRight w:val="0"/>
          <w:marTop w:val="0"/>
          <w:marBottom w:val="0"/>
          <w:divBdr>
            <w:top w:val="none" w:sz="0" w:space="0" w:color="auto"/>
            <w:left w:val="none" w:sz="0" w:space="0" w:color="auto"/>
            <w:bottom w:val="none" w:sz="0" w:space="0" w:color="auto"/>
            <w:right w:val="none" w:sz="0" w:space="0" w:color="auto"/>
          </w:divBdr>
        </w:div>
        <w:div w:id="271717075">
          <w:marLeft w:val="0"/>
          <w:marRight w:val="0"/>
          <w:marTop w:val="0"/>
          <w:marBottom w:val="0"/>
          <w:divBdr>
            <w:top w:val="none" w:sz="0" w:space="0" w:color="auto"/>
            <w:left w:val="none" w:sz="0" w:space="0" w:color="auto"/>
            <w:bottom w:val="none" w:sz="0" w:space="0" w:color="auto"/>
            <w:right w:val="none" w:sz="0" w:space="0" w:color="auto"/>
          </w:divBdr>
        </w:div>
        <w:div w:id="1095635052">
          <w:marLeft w:val="0"/>
          <w:marRight w:val="0"/>
          <w:marTop w:val="0"/>
          <w:marBottom w:val="0"/>
          <w:divBdr>
            <w:top w:val="none" w:sz="0" w:space="0" w:color="auto"/>
            <w:left w:val="none" w:sz="0" w:space="0" w:color="auto"/>
            <w:bottom w:val="none" w:sz="0" w:space="0" w:color="auto"/>
            <w:right w:val="none" w:sz="0" w:space="0" w:color="auto"/>
          </w:divBdr>
        </w:div>
        <w:div w:id="5177925">
          <w:marLeft w:val="0"/>
          <w:marRight w:val="0"/>
          <w:marTop w:val="0"/>
          <w:marBottom w:val="0"/>
          <w:divBdr>
            <w:top w:val="none" w:sz="0" w:space="0" w:color="auto"/>
            <w:left w:val="none" w:sz="0" w:space="0" w:color="auto"/>
            <w:bottom w:val="none" w:sz="0" w:space="0" w:color="auto"/>
            <w:right w:val="none" w:sz="0" w:space="0" w:color="auto"/>
          </w:divBdr>
        </w:div>
        <w:div w:id="250090677">
          <w:marLeft w:val="0"/>
          <w:marRight w:val="0"/>
          <w:marTop w:val="0"/>
          <w:marBottom w:val="0"/>
          <w:divBdr>
            <w:top w:val="none" w:sz="0" w:space="0" w:color="auto"/>
            <w:left w:val="none" w:sz="0" w:space="0" w:color="auto"/>
            <w:bottom w:val="none" w:sz="0" w:space="0" w:color="auto"/>
            <w:right w:val="none" w:sz="0" w:space="0" w:color="auto"/>
          </w:divBdr>
        </w:div>
        <w:div w:id="1805854907">
          <w:marLeft w:val="0"/>
          <w:marRight w:val="0"/>
          <w:marTop w:val="0"/>
          <w:marBottom w:val="0"/>
          <w:divBdr>
            <w:top w:val="none" w:sz="0" w:space="0" w:color="auto"/>
            <w:left w:val="none" w:sz="0" w:space="0" w:color="auto"/>
            <w:bottom w:val="none" w:sz="0" w:space="0" w:color="auto"/>
            <w:right w:val="none" w:sz="0" w:space="0" w:color="auto"/>
          </w:divBdr>
        </w:div>
        <w:div w:id="326633895">
          <w:marLeft w:val="0"/>
          <w:marRight w:val="0"/>
          <w:marTop w:val="0"/>
          <w:marBottom w:val="0"/>
          <w:divBdr>
            <w:top w:val="none" w:sz="0" w:space="0" w:color="auto"/>
            <w:left w:val="none" w:sz="0" w:space="0" w:color="auto"/>
            <w:bottom w:val="none" w:sz="0" w:space="0" w:color="auto"/>
            <w:right w:val="none" w:sz="0" w:space="0" w:color="auto"/>
          </w:divBdr>
        </w:div>
        <w:div w:id="1629890491">
          <w:marLeft w:val="0"/>
          <w:marRight w:val="0"/>
          <w:marTop w:val="0"/>
          <w:marBottom w:val="0"/>
          <w:divBdr>
            <w:top w:val="none" w:sz="0" w:space="0" w:color="auto"/>
            <w:left w:val="none" w:sz="0" w:space="0" w:color="auto"/>
            <w:bottom w:val="none" w:sz="0" w:space="0" w:color="auto"/>
            <w:right w:val="none" w:sz="0" w:space="0" w:color="auto"/>
          </w:divBdr>
        </w:div>
        <w:div w:id="1460146773">
          <w:marLeft w:val="0"/>
          <w:marRight w:val="0"/>
          <w:marTop w:val="0"/>
          <w:marBottom w:val="0"/>
          <w:divBdr>
            <w:top w:val="none" w:sz="0" w:space="0" w:color="auto"/>
            <w:left w:val="none" w:sz="0" w:space="0" w:color="auto"/>
            <w:bottom w:val="none" w:sz="0" w:space="0" w:color="auto"/>
            <w:right w:val="none" w:sz="0" w:space="0" w:color="auto"/>
          </w:divBdr>
        </w:div>
        <w:div w:id="1730811089">
          <w:marLeft w:val="0"/>
          <w:marRight w:val="0"/>
          <w:marTop w:val="0"/>
          <w:marBottom w:val="0"/>
          <w:divBdr>
            <w:top w:val="none" w:sz="0" w:space="0" w:color="auto"/>
            <w:left w:val="none" w:sz="0" w:space="0" w:color="auto"/>
            <w:bottom w:val="none" w:sz="0" w:space="0" w:color="auto"/>
            <w:right w:val="none" w:sz="0" w:space="0" w:color="auto"/>
          </w:divBdr>
        </w:div>
        <w:div w:id="816457074">
          <w:marLeft w:val="0"/>
          <w:marRight w:val="0"/>
          <w:marTop w:val="0"/>
          <w:marBottom w:val="0"/>
          <w:divBdr>
            <w:top w:val="none" w:sz="0" w:space="0" w:color="auto"/>
            <w:left w:val="none" w:sz="0" w:space="0" w:color="auto"/>
            <w:bottom w:val="none" w:sz="0" w:space="0" w:color="auto"/>
            <w:right w:val="none" w:sz="0" w:space="0" w:color="auto"/>
          </w:divBdr>
        </w:div>
        <w:div w:id="705644802">
          <w:marLeft w:val="0"/>
          <w:marRight w:val="0"/>
          <w:marTop w:val="0"/>
          <w:marBottom w:val="0"/>
          <w:divBdr>
            <w:top w:val="none" w:sz="0" w:space="0" w:color="auto"/>
            <w:left w:val="none" w:sz="0" w:space="0" w:color="auto"/>
            <w:bottom w:val="none" w:sz="0" w:space="0" w:color="auto"/>
            <w:right w:val="none" w:sz="0" w:space="0" w:color="auto"/>
          </w:divBdr>
        </w:div>
        <w:div w:id="1934781736">
          <w:marLeft w:val="0"/>
          <w:marRight w:val="0"/>
          <w:marTop w:val="0"/>
          <w:marBottom w:val="0"/>
          <w:divBdr>
            <w:top w:val="none" w:sz="0" w:space="0" w:color="auto"/>
            <w:left w:val="none" w:sz="0" w:space="0" w:color="auto"/>
            <w:bottom w:val="none" w:sz="0" w:space="0" w:color="auto"/>
            <w:right w:val="none" w:sz="0" w:space="0" w:color="auto"/>
          </w:divBdr>
        </w:div>
        <w:div w:id="933592021">
          <w:marLeft w:val="0"/>
          <w:marRight w:val="0"/>
          <w:marTop w:val="0"/>
          <w:marBottom w:val="0"/>
          <w:divBdr>
            <w:top w:val="none" w:sz="0" w:space="0" w:color="auto"/>
            <w:left w:val="none" w:sz="0" w:space="0" w:color="auto"/>
            <w:bottom w:val="none" w:sz="0" w:space="0" w:color="auto"/>
            <w:right w:val="none" w:sz="0" w:space="0" w:color="auto"/>
          </w:divBdr>
        </w:div>
        <w:div w:id="1379548006">
          <w:marLeft w:val="0"/>
          <w:marRight w:val="0"/>
          <w:marTop w:val="0"/>
          <w:marBottom w:val="0"/>
          <w:divBdr>
            <w:top w:val="none" w:sz="0" w:space="0" w:color="auto"/>
            <w:left w:val="none" w:sz="0" w:space="0" w:color="auto"/>
            <w:bottom w:val="none" w:sz="0" w:space="0" w:color="auto"/>
            <w:right w:val="none" w:sz="0" w:space="0" w:color="auto"/>
          </w:divBdr>
        </w:div>
        <w:div w:id="1409576486">
          <w:marLeft w:val="0"/>
          <w:marRight w:val="0"/>
          <w:marTop w:val="0"/>
          <w:marBottom w:val="0"/>
          <w:divBdr>
            <w:top w:val="none" w:sz="0" w:space="0" w:color="auto"/>
            <w:left w:val="none" w:sz="0" w:space="0" w:color="auto"/>
            <w:bottom w:val="none" w:sz="0" w:space="0" w:color="auto"/>
            <w:right w:val="none" w:sz="0" w:space="0" w:color="auto"/>
          </w:divBdr>
        </w:div>
        <w:div w:id="1551111183">
          <w:marLeft w:val="0"/>
          <w:marRight w:val="0"/>
          <w:marTop w:val="0"/>
          <w:marBottom w:val="0"/>
          <w:divBdr>
            <w:top w:val="none" w:sz="0" w:space="0" w:color="auto"/>
            <w:left w:val="none" w:sz="0" w:space="0" w:color="auto"/>
            <w:bottom w:val="none" w:sz="0" w:space="0" w:color="auto"/>
            <w:right w:val="none" w:sz="0" w:space="0" w:color="auto"/>
          </w:divBdr>
        </w:div>
        <w:div w:id="261959762">
          <w:marLeft w:val="0"/>
          <w:marRight w:val="0"/>
          <w:marTop w:val="0"/>
          <w:marBottom w:val="0"/>
          <w:divBdr>
            <w:top w:val="none" w:sz="0" w:space="0" w:color="auto"/>
            <w:left w:val="none" w:sz="0" w:space="0" w:color="auto"/>
            <w:bottom w:val="none" w:sz="0" w:space="0" w:color="auto"/>
            <w:right w:val="none" w:sz="0" w:space="0" w:color="auto"/>
          </w:divBdr>
        </w:div>
        <w:div w:id="1603957942">
          <w:marLeft w:val="0"/>
          <w:marRight w:val="0"/>
          <w:marTop w:val="0"/>
          <w:marBottom w:val="0"/>
          <w:divBdr>
            <w:top w:val="none" w:sz="0" w:space="0" w:color="auto"/>
            <w:left w:val="none" w:sz="0" w:space="0" w:color="auto"/>
            <w:bottom w:val="none" w:sz="0" w:space="0" w:color="auto"/>
            <w:right w:val="none" w:sz="0" w:space="0" w:color="auto"/>
          </w:divBdr>
        </w:div>
        <w:div w:id="324285308">
          <w:marLeft w:val="0"/>
          <w:marRight w:val="0"/>
          <w:marTop w:val="0"/>
          <w:marBottom w:val="0"/>
          <w:divBdr>
            <w:top w:val="none" w:sz="0" w:space="0" w:color="auto"/>
            <w:left w:val="none" w:sz="0" w:space="0" w:color="auto"/>
            <w:bottom w:val="none" w:sz="0" w:space="0" w:color="auto"/>
            <w:right w:val="none" w:sz="0" w:space="0" w:color="auto"/>
          </w:divBdr>
        </w:div>
        <w:div w:id="1113786522">
          <w:marLeft w:val="0"/>
          <w:marRight w:val="0"/>
          <w:marTop w:val="0"/>
          <w:marBottom w:val="0"/>
          <w:divBdr>
            <w:top w:val="none" w:sz="0" w:space="0" w:color="auto"/>
            <w:left w:val="none" w:sz="0" w:space="0" w:color="auto"/>
            <w:bottom w:val="none" w:sz="0" w:space="0" w:color="auto"/>
            <w:right w:val="none" w:sz="0" w:space="0" w:color="auto"/>
          </w:divBdr>
        </w:div>
        <w:div w:id="2070107737">
          <w:marLeft w:val="0"/>
          <w:marRight w:val="0"/>
          <w:marTop w:val="0"/>
          <w:marBottom w:val="0"/>
          <w:divBdr>
            <w:top w:val="none" w:sz="0" w:space="0" w:color="auto"/>
            <w:left w:val="none" w:sz="0" w:space="0" w:color="auto"/>
            <w:bottom w:val="none" w:sz="0" w:space="0" w:color="auto"/>
            <w:right w:val="none" w:sz="0" w:space="0" w:color="auto"/>
          </w:divBdr>
        </w:div>
        <w:div w:id="1038358720">
          <w:marLeft w:val="0"/>
          <w:marRight w:val="0"/>
          <w:marTop w:val="0"/>
          <w:marBottom w:val="0"/>
          <w:divBdr>
            <w:top w:val="none" w:sz="0" w:space="0" w:color="auto"/>
            <w:left w:val="none" w:sz="0" w:space="0" w:color="auto"/>
            <w:bottom w:val="none" w:sz="0" w:space="0" w:color="auto"/>
            <w:right w:val="none" w:sz="0" w:space="0" w:color="auto"/>
          </w:divBdr>
        </w:div>
        <w:div w:id="340401198">
          <w:marLeft w:val="0"/>
          <w:marRight w:val="0"/>
          <w:marTop w:val="0"/>
          <w:marBottom w:val="0"/>
          <w:divBdr>
            <w:top w:val="none" w:sz="0" w:space="0" w:color="auto"/>
            <w:left w:val="none" w:sz="0" w:space="0" w:color="auto"/>
            <w:bottom w:val="none" w:sz="0" w:space="0" w:color="auto"/>
            <w:right w:val="none" w:sz="0" w:space="0" w:color="auto"/>
          </w:divBdr>
        </w:div>
        <w:div w:id="519706677">
          <w:marLeft w:val="0"/>
          <w:marRight w:val="0"/>
          <w:marTop w:val="0"/>
          <w:marBottom w:val="0"/>
          <w:divBdr>
            <w:top w:val="none" w:sz="0" w:space="0" w:color="auto"/>
            <w:left w:val="none" w:sz="0" w:space="0" w:color="auto"/>
            <w:bottom w:val="none" w:sz="0" w:space="0" w:color="auto"/>
            <w:right w:val="none" w:sz="0" w:space="0" w:color="auto"/>
          </w:divBdr>
        </w:div>
        <w:div w:id="721709567">
          <w:marLeft w:val="0"/>
          <w:marRight w:val="0"/>
          <w:marTop w:val="0"/>
          <w:marBottom w:val="0"/>
          <w:divBdr>
            <w:top w:val="none" w:sz="0" w:space="0" w:color="auto"/>
            <w:left w:val="none" w:sz="0" w:space="0" w:color="auto"/>
            <w:bottom w:val="none" w:sz="0" w:space="0" w:color="auto"/>
            <w:right w:val="none" w:sz="0" w:space="0" w:color="auto"/>
          </w:divBdr>
        </w:div>
        <w:div w:id="129834178">
          <w:marLeft w:val="0"/>
          <w:marRight w:val="0"/>
          <w:marTop w:val="0"/>
          <w:marBottom w:val="0"/>
          <w:divBdr>
            <w:top w:val="none" w:sz="0" w:space="0" w:color="auto"/>
            <w:left w:val="none" w:sz="0" w:space="0" w:color="auto"/>
            <w:bottom w:val="none" w:sz="0" w:space="0" w:color="auto"/>
            <w:right w:val="none" w:sz="0" w:space="0" w:color="auto"/>
          </w:divBdr>
        </w:div>
        <w:div w:id="1194076012">
          <w:marLeft w:val="0"/>
          <w:marRight w:val="0"/>
          <w:marTop w:val="0"/>
          <w:marBottom w:val="0"/>
          <w:divBdr>
            <w:top w:val="none" w:sz="0" w:space="0" w:color="auto"/>
            <w:left w:val="none" w:sz="0" w:space="0" w:color="auto"/>
            <w:bottom w:val="none" w:sz="0" w:space="0" w:color="auto"/>
            <w:right w:val="none" w:sz="0" w:space="0" w:color="auto"/>
          </w:divBdr>
        </w:div>
        <w:div w:id="1615557194">
          <w:marLeft w:val="0"/>
          <w:marRight w:val="0"/>
          <w:marTop w:val="0"/>
          <w:marBottom w:val="0"/>
          <w:divBdr>
            <w:top w:val="none" w:sz="0" w:space="0" w:color="auto"/>
            <w:left w:val="none" w:sz="0" w:space="0" w:color="auto"/>
            <w:bottom w:val="none" w:sz="0" w:space="0" w:color="auto"/>
            <w:right w:val="none" w:sz="0" w:space="0" w:color="auto"/>
          </w:divBdr>
        </w:div>
        <w:div w:id="792022792">
          <w:marLeft w:val="0"/>
          <w:marRight w:val="0"/>
          <w:marTop w:val="0"/>
          <w:marBottom w:val="0"/>
          <w:divBdr>
            <w:top w:val="none" w:sz="0" w:space="0" w:color="auto"/>
            <w:left w:val="none" w:sz="0" w:space="0" w:color="auto"/>
            <w:bottom w:val="none" w:sz="0" w:space="0" w:color="auto"/>
            <w:right w:val="none" w:sz="0" w:space="0" w:color="auto"/>
          </w:divBdr>
        </w:div>
        <w:div w:id="115832248">
          <w:marLeft w:val="0"/>
          <w:marRight w:val="0"/>
          <w:marTop w:val="0"/>
          <w:marBottom w:val="0"/>
          <w:divBdr>
            <w:top w:val="none" w:sz="0" w:space="0" w:color="auto"/>
            <w:left w:val="none" w:sz="0" w:space="0" w:color="auto"/>
            <w:bottom w:val="none" w:sz="0" w:space="0" w:color="auto"/>
            <w:right w:val="none" w:sz="0" w:space="0" w:color="auto"/>
          </w:divBdr>
        </w:div>
        <w:div w:id="1339768117">
          <w:marLeft w:val="0"/>
          <w:marRight w:val="0"/>
          <w:marTop w:val="0"/>
          <w:marBottom w:val="0"/>
          <w:divBdr>
            <w:top w:val="none" w:sz="0" w:space="0" w:color="auto"/>
            <w:left w:val="none" w:sz="0" w:space="0" w:color="auto"/>
            <w:bottom w:val="none" w:sz="0" w:space="0" w:color="auto"/>
            <w:right w:val="none" w:sz="0" w:space="0" w:color="auto"/>
          </w:divBdr>
        </w:div>
        <w:div w:id="867454467">
          <w:marLeft w:val="0"/>
          <w:marRight w:val="0"/>
          <w:marTop w:val="0"/>
          <w:marBottom w:val="0"/>
          <w:divBdr>
            <w:top w:val="none" w:sz="0" w:space="0" w:color="auto"/>
            <w:left w:val="none" w:sz="0" w:space="0" w:color="auto"/>
            <w:bottom w:val="none" w:sz="0" w:space="0" w:color="auto"/>
            <w:right w:val="none" w:sz="0" w:space="0" w:color="auto"/>
          </w:divBdr>
        </w:div>
        <w:div w:id="1757744097">
          <w:marLeft w:val="0"/>
          <w:marRight w:val="0"/>
          <w:marTop w:val="0"/>
          <w:marBottom w:val="0"/>
          <w:divBdr>
            <w:top w:val="none" w:sz="0" w:space="0" w:color="auto"/>
            <w:left w:val="none" w:sz="0" w:space="0" w:color="auto"/>
            <w:bottom w:val="none" w:sz="0" w:space="0" w:color="auto"/>
            <w:right w:val="none" w:sz="0" w:space="0" w:color="auto"/>
          </w:divBdr>
        </w:div>
        <w:div w:id="1112819785">
          <w:marLeft w:val="0"/>
          <w:marRight w:val="0"/>
          <w:marTop w:val="0"/>
          <w:marBottom w:val="0"/>
          <w:divBdr>
            <w:top w:val="none" w:sz="0" w:space="0" w:color="auto"/>
            <w:left w:val="none" w:sz="0" w:space="0" w:color="auto"/>
            <w:bottom w:val="none" w:sz="0" w:space="0" w:color="auto"/>
            <w:right w:val="none" w:sz="0" w:space="0" w:color="auto"/>
          </w:divBdr>
        </w:div>
        <w:div w:id="1145242462">
          <w:marLeft w:val="0"/>
          <w:marRight w:val="0"/>
          <w:marTop w:val="0"/>
          <w:marBottom w:val="0"/>
          <w:divBdr>
            <w:top w:val="none" w:sz="0" w:space="0" w:color="auto"/>
            <w:left w:val="none" w:sz="0" w:space="0" w:color="auto"/>
            <w:bottom w:val="none" w:sz="0" w:space="0" w:color="auto"/>
            <w:right w:val="none" w:sz="0" w:space="0" w:color="auto"/>
          </w:divBdr>
        </w:div>
        <w:div w:id="1160653755">
          <w:marLeft w:val="0"/>
          <w:marRight w:val="0"/>
          <w:marTop w:val="0"/>
          <w:marBottom w:val="0"/>
          <w:divBdr>
            <w:top w:val="none" w:sz="0" w:space="0" w:color="auto"/>
            <w:left w:val="none" w:sz="0" w:space="0" w:color="auto"/>
            <w:bottom w:val="none" w:sz="0" w:space="0" w:color="auto"/>
            <w:right w:val="none" w:sz="0" w:space="0" w:color="auto"/>
          </w:divBdr>
        </w:div>
        <w:div w:id="892545502">
          <w:marLeft w:val="0"/>
          <w:marRight w:val="0"/>
          <w:marTop w:val="0"/>
          <w:marBottom w:val="0"/>
          <w:divBdr>
            <w:top w:val="none" w:sz="0" w:space="0" w:color="auto"/>
            <w:left w:val="none" w:sz="0" w:space="0" w:color="auto"/>
            <w:bottom w:val="none" w:sz="0" w:space="0" w:color="auto"/>
            <w:right w:val="none" w:sz="0" w:space="0" w:color="auto"/>
          </w:divBdr>
        </w:div>
        <w:div w:id="1219047404">
          <w:marLeft w:val="0"/>
          <w:marRight w:val="0"/>
          <w:marTop w:val="0"/>
          <w:marBottom w:val="0"/>
          <w:divBdr>
            <w:top w:val="none" w:sz="0" w:space="0" w:color="auto"/>
            <w:left w:val="none" w:sz="0" w:space="0" w:color="auto"/>
            <w:bottom w:val="none" w:sz="0" w:space="0" w:color="auto"/>
            <w:right w:val="none" w:sz="0" w:space="0" w:color="auto"/>
          </w:divBdr>
        </w:div>
        <w:div w:id="154225790">
          <w:marLeft w:val="0"/>
          <w:marRight w:val="0"/>
          <w:marTop w:val="0"/>
          <w:marBottom w:val="0"/>
          <w:divBdr>
            <w:top w:val="none" w:sz="0" w:space="0" w:color="auto"/>
            <w:left w:val="none" w:sz="0" w:space="0" w:color="auto"/>
            <w:bottom w:val="none" w:sz="0" w:space="0" w:color="auto"/>
            <w:right w:val="none" w:sz="0" w:space="0" w:color="auto"/>
          </w:divBdr>
        </w:div>
        <w:div w:id="493763749">
          <w:marLeft w:val="0"/>
          <w:marRight w:val="0"/>
          <w:marTop w:val="0"/>
          <w:marBottom w:val="0"/>
          <w:divBdr>
            <w:top w:val="none" w:sz="0" w:space="0" w:color="auto"/>
            <w:left w:val="none" w:sz="0" w:space="0" w:color="auto"/>
            <w:bottom w:val="none" w:sz="0" w:space="0" w:color="auto"/>
            <w:right w:val="none" w:sz="0" w:space="0" w:color="auto"/>
          </w:divBdr>
        </w:div>
        <w:div w:id="232542925">
          <w:marLeft w:val="0"/>
          <w:marRight w:val="0"/>
          <w:marTop w:val="0"/>
          <w:marBottom w:val="0"/>
          <w:divBdr>
            <w:top w:val="none" w:sz="0" w:space="0" w:color="auto"/>
            <w:left w:val="none" w:sz="0" w:space="0" w:color="auto"/>
            <w:bottom w:val="none" w:sz="0" w:space="0" w:color="auto"/>
            <w:right w:val="none" w:sz="0" w:space="0" w:color="auto"/>
          </w:divBdr>
        </w:div>
        <w:div w:id="563369165">
          <w:marLeft w:val="0"/>
          <w:marRight w:val="0"/>
          <w:marTop w:val="0"/>
          <w:marBottom w:val="0"/>
          <w:divBdr>
            <w:top w:val="none" w:sz="0" w:space="0" w:color="auto"/>
            <w:left w:val="none" w:sz="0" w:space="0" w:color="auto"/>
            <w:bottom w:val="none" w:sz="0" w:space="0" w:color="auto"/>
            <w:right w:val="none" w:sz="0" w:space="0" w:color="auto"/>
          </w:divBdr>
        </w:div>
        <w:div w:id="1455832498">
          <w:marLeft w:val="0"/>
          <w:marRight w:val="0"/>
          <w:marTop w:val="0"/>
          <w:marBottom w:val="0"/>
          <w:divBdr>
            <w:top w:val="none" w:sz="0" w:space="0" w:color="auto"/>
            <w:left w:val="none" w:sz="0" w:space="0" w:color="auto"/>
            <w:bottom w:val="none" w:sz="0" w:space="0" w:color="auto"/>
            <w:right w:val="none" w:sz="0" w:space="0" w:color="auto"/>
          </w:divBdr>
        </w:div>
        <w:div w:id="1779837358">
          <w:marLeft w:val="0"/>
          <w:marRight w:val="0"/>
          <w:marTop w:val="0"/>
          <w:marBottom w:val="0"/>
          <w:divBdr>
            <w:top w:val="none" w:sz="0" w:space="0" w:color="auto"/>
            <w:left w:val="none" w:sz="0" w:space="0" w:color="auto"/>
            <w:bottom w:val="none" w:sz="0" w:space="0" w:color="auto"/>
            <w:right w:val="none" w:sz="0" w:space="0" w:color="auto"/>
          </w:divBdr>
        </w:div>
        <w:div w:id="222647513">
          <w:marLeft w:val="0"/>
          <w:marRight w:val="0"/>
          <w:marTop w:val="0"/>
          <w:marBottom w:val="0"/>
          <w:divBdr>
            <w:top w:val="none" w:sz="0" w:space="0" w:color="auto"/>
            <w:left w:val="none" w:sz="0" w:space="0" w:color="auto"/>
            <w:bottom w:val="none" w:sz="0" w:space="0" w:color="auto"/>
            <w:right w:val="none" w:sz="0" w:space="0" w:color="auto"/>
          </w:divBdr>
        </w:div>
        <w:div w:id="786781304">
          <w:marLeft w:val="0"/>
          <w:marRight w:val="0"/>
          <w:marTop w:val="0"/>
          <w:marBottom w:val="0"/>
          <w:divBdr>
            <w:top w:val="none" w:sz="0" w:space="0" w:color="auto"/>
            <w:left w:val="none" w:sz="0" w:space="0" w:color="auto"/>
            <w:bottom w:val="none" w:sz="0" w:space="0" w:color="auto"/>
            <w:right w:val="none" w:sz="0" w:space="0" w:color="auto"/>
          </w:divBdr>
        </w:div>
        <w:div w:id="702709240">
          <w:marLeft w:val="0"/>
          <w:marRight w:val="0"/>
          <w:marTop w:val="0"/>
          <w:marBottom w:val="0"/>
          <w:divBdr>
            <w:top w:val="none" w:sz="0" w:space="0" w:color="auto"/>
            <w:left w:val="none" w:sz="0" w:space="0" w:color="auto"/>
            <w:bottom w:val="none" w:sz="0" w:space="0" w:color="auto"/>
            <w:right w:val="none" w:sz="0" w:space="0" w:color="auto"/>
          </w:divBdr>
        </w:div>
        <w:div w:id="1062872372">
          <w:marLeft w:val="0"/>
          <w:marRight w:val="0"/>
          <w:marTop w:val="0"/>
          <w:marBottom w:val="0"/>
          <w:divBdr>
            <w:top w:val="none" w:sz="0" w:space="0" w:color="auto"/>
            <w:left w:val="none" w:sz="0" w:space="0" w:color="auto"/>
            <w:bottom w:val="none" w:sz="0" w:space="0" w:color="auto"/>
            <w:right w:val="none" w:sz="0" w:space="0" w:color="auto"/>
          </w:divBdr>
        </w:div>
        <w:div w:id="1342048216">
          <w:marLeft w:val="0"/>
          <w:marRight w:val="0"/>
          <w:marTop w:val="0"/>
          <w:marBottom w:val="0"/>
          <w:divBdr>
            <w:top w:val="none" w:sz="0" w:space="0" w:color="auto"/>
            <w:left w:val="none" w:sz="0" w:space="0" w:color="auto"/>
            <w:bottom w:val="none" w:sz="0" w:space="0" w:color="auto"/>
            <w:right w:val="none" w:sz="0" w:space="0" w:color="auto"/>
          </w:divBdr>
        </w:div>
        <w:div w:id="21446282">
          <w:marLeft w:val="0"/>
          <w:marRight w:val="0"/>
          <w:marTop w:val="0"/>
          <w:marBottom w:val="0"/>
          <w:divBdr>
            <w:top w:val="none" w:sz="0" w:space="0" w:color="auto"/>
            <w:left w:val="none" w:sz="0" w:space="0" w:color="auto"/>
            <w:bottom w:val="none" w:sz="0" w:space="0" w:color="auto"/>
            <w:right w:val="none" w:sz="0" w:space="0" w:color="auto"/>
          </w:divBdr>
        </w:div>
        <w:div w:id="1330401539">
          <w:marLeft w:val="0"/>
          <w:marRight w:val="0"/>
          <w:marTop w:val="0"/>
          <w:marBottom w:val="0"/>
          <w:divBdr>
            <w:top w:val="none" w:sz="0" w:space="0" w:color="auto"/>
            <w:left w:val="none" w:sz="0" w:space="0" w:color="auto"/>
            <w:bottom w:val="none" w:sz="0" w:space="0" w:color="auto"/>
            <w:right w:val="none" w:sz="0" w:space="0" w:color="auto"/>
          </w:divBdr>
        </w:div>
        <w:div w:id="123275730">
          <w:marLeft w:val="0"/>
          <w:marRight w:val="0"/>
          <w:marTop w:val="0"/>
          <w:marBottom w:val="0"/>
          <w:divBdr>
            <w:top w:val="none" w:sz="0" w:space="0" w:color="auto"/>
            <w:left w:val="none" w:sz="0" w:space="0" w:color="auto"/>
            <w:bottom w:val="none" w:sz="0" w:space="0" w:color="auto"/>
            <w:right w:val="none" w:sz="0" w:space="0" w:color="auto"/>
          </w:divBdr>
        </w:div>
        <w:div w:id="1175071417">
          <w:marLeft w:val="0"/>
          <w:marRight w:val="0"/>
          <w:marTop w:val="0"/>
          <w:marBottom w:val="0"/>
          <w:divBdr>
            <w:top w:val="none" w:sz="0" w:space="0" w:color="auto"/>
            <w:left w:val="none" w:sz="0" w:space="0" w:color="auto"/>
            <w:bottom w:val="none" w:sz="0" w:space="0" w:color="auto"/>
            <w:right w:val="none" w:sz="0" w:space="0" w:color="auto"/>
          </w:divBdr>
        </w:div>
        <w:div w:id="2115123727">
          <w:marLeft w:val="0"/>
          <w:marRight w:val="0"/>
          <w:marTop w:val="0"/>
          <w:marBottom w:val="0"/>
          <w:divBdr>
            <w:top w:val="none" w:sz="0" w:space="0" w:color="auto"/>
            <w:left w:val="none" w:sz="0" w:space="0" w:color="auto"/>
            <w:bottom w:val="none" w:sz="0" w:space="0" w:color="auto"/>
            <w:right w:val="none" w:sz="0" w:space="0" w:color="auto"/>
          </w:divBdr>
        </w:div>
        <w:div w:id="1817142078">
          <w:marLeft w:val="0"/>
          <w:marRight w:val="0"/>
          <w:marTop w:val="0"/>
          <w:marBottom w:val="0"/>
          <w:divBdr>
            <w:top w:val="none" w:sz="0" w:space="0" w:color="auto"/>
            <w:left w:val="none" w:sz="0" w:space="0" w:color="auto"/>
            <w:bottom w:val="none" w:sz="0" w:space="0" w:color="auto"/>
            <w:right w:val="none" w:sz="0" w:space="0" w:color="auto"/>
          </w:divBdr>
        </w:div>
        <w:div w:id="1733236058">
          <w:marLeft w:val="0"/>
          <w:marRight w:val="0"/>
          <w:marTop w:val="0"/>
          <w:marBottom w:val="0"/>
          <w:divBdr>
            <w:top w:val="none" w:sz="0" w:space="0" w:color="auto"/>
            <w:left w:val="none" w:sz="0" w:space="0" w:color="auto"/>
            <w:bottom w:val="none" w:sz="0" w:space="0" w:color="auto"/>
            <w:right w:val="none" w:sz="0" w:space="0" w:color="auto"/>
          </w:divBdr>
        </w:div>
        <w:div w:id="972095806">
          <w:marLeft w:val="0"/>
          <w:marRight w:val="0"/>
          <w:marTop w:val="0"/>
          <w:marBottom w:val="0"/>
          <w:divBdr>
            <w:top w:val="none" w:sz="0" w:space="0" w:color="auto"/>
            <w:left w:val="none" w:sz="0" w:space="0" w:color="auto"/>
            <w:bottom w:val="none" w:sz="0" w:space="0" w:color="auto"/>
            <w:right w:val="none" w:sz="0" w:space="0" w:color="auto"/>
          </w:divBdr>
        </w:div>
        <w:div w:id="682320828">
          <w:marLeft w:val="0"/>
          <w:marRight w:val="0"/>
          <w:marTop w:val="0"/>
          <w:marBottom w:val="0"/>
          <w:divBdr>
            <w:top w:val="none" w:sz="0" w:space="0" w:color="auto"/>
            <w:left w:val="none" w:sz="0" w:space="0" w:color="auto"/>
            <w:bottom w:val="none" w:sz="0" w:space="0" w:color="auto"/>
            <w:right w:val="none" w:sz="0" w:space="0" w:color="auto"/>
          </w:divBdr>
        </w:div>
        <w:div w:id="1334797986">
          <w:marLeft w:val="0"/>
          <w:marRight w:val="0"/>
          <w:marTop w:val="0"/>
          <w:marBottom w:val="0"/>
          <w:divBdr>
            <w:top w:val="none" w:sz="0" w:space="0" w:color="auto"/>
            <w:left w:val="none" w:sz="0" w:space="0" w:color="auto"/>
            <w:bottom w:val="none" w:sz="0" w:space="0" w:color="auto"/>
            <w:right w:val="none" w:sz="0" w:space="0" w:color="auto"/>
          </w:divBdr>
        </w:div>
        <w:div w:id="65883180">
          <w:marLeft w:val="0"/>
          <w:marRight w:val="0"/>
          <w:marTop w:val="0"/>
          <w:marBottom w:val="0"/>
          <w:divBdr>
            <w:top w:val="none" w:sz="0" w:space="0" w:color="auto"/>
            <w:left w:val="none" w:sz="0" w:space="0" w:color="auto"/>
            <w:bottom w:val="none" w:sz="0" w:space="0" w:color="auto"/>
            <w:right w:val="none" w:sz="0" w:space="0" w:color="auto"/>
          </w:divBdr>
        </w:div>
        <w:div w:id="1113596897">
          <w:marLeft w:val="0"/>
          <w:marRight w:val="0"/>
          <w:marTop w:val="0"/>
          <w:marBottom w:val="0"/>
          <w:divBdr>
            <w:top w:val="none" w:sz="0" w:space="0" w:color="auto"/>
            <w:left w:val="none" w:sz="0" w:space="0" w:color="auto"/>
            <w:bottom w:val="none" w:sz="0" w:space="0" w:color="auto"/>
            <w:right w:val="none" w:sz="0" w:space="0" w:color="auto"/>
          </w:divBdr>
        </w:div>
        <w:div w:id="58796118">
          <w:marLeft w:val="0"/>
          <w:marRight w:val="0"/>
          <w:marTop w:val="0"/>
          <w:marBottom w:val="0"/>
          <w:divBdr>
            <w:top w:val="none" w:sz="0" w:space="0" w:color="auto"/>
            <w:left w:val="none" w:sz="0" w:space="0" w:color="auto"/>
            <w:bottom w:val="none" w:sz="0" w:space="0" w:color="auto"/>
            <w:right w:val="none" w:sz="0" w:space="0" w:color="auto"/>
          </w:divBdr>
        </w:div>
        <w:div w:id="257250096">
          <w:marLeft w:val="0"/>
          <w:marRight w:val="0"/>
          <w:marTop w:val="0"/>
          <w:marBottom w:val="0"/>
          <w:divBdr>
            <w:top w:val="none" w:sz="0" w:space="0" w:color="auto"/>
            <w:left w:val="none" w:sz="0" w:space="0" w:color="auto"/>
            <w:bottom w:val="none" w:sz="0" w:space="0" w:color="auto"/>
            <w:right w:val="none" w:sz="0" w:space="0" w:color="auto"/>
          </w:divBdr>
        </w:div>
        <w:div w:id="1962104353">
          <w:marLeft w:val="0"/>
          <w:marRight w:val="0"/>
          <w:marTop w:val="0"/>
          <w:marBottom w:val="0"/>
          <w:divBdr>
            <w:top w:val="none" w:sz="0" w:space="0" w:color="auto"/>
            <w:left w:val="none" w:sz="0" w:space="0" w:color="auto"/>
            <w:bottom w:val="none" w:sz="0" w:space="0" w:color="auto"/>
            <w:right w:val="none" w:sz="0" w:space="0" w:color="auto"/>
          </w:divBdr>
        </w:div>
        <w:div w:id="1628929153">
          <w:marLeft w:val="0"/>
          <w:marRight w:val="0"/>
          <w:marTop w:val="0"/>
          <w:marBottom w:val="0"/>
          <w:divBdr>
            <w:top w:val="none" w:sz="0" w:space="0" w:color="auto"/>
            <w:left w:val="none" w:sz="0" w:space="0" w:color="auto"/>
            <w:bottom w:val="none" w:sz="0" w:space="0" w:color="auto"/>
            <w:right w:val="none" w:sz="0" w:space="0" w:color="auto"/>
          </w:divBdr>
        </w:div>
        <w:div w:id="5712478">
          <w:marLeft w:val="0"/>
          <w:marRight w:val="0"/>
          <w:marTop w:val="0"/>
          <w:marBottom w:val="0"/>
          <w:divBdr>
            <w:top w:val="none" w:sz="0" w:space="0" w:color="auto"/>
            <w:left w:val="none" w:sz="0" w:space="0" w:color="auto"/>
            <w:bottom w:val="none" w:sz="0" w:space="0" w:color="auto"/>
            <w:right w:val="none" w:sz="0" w:space="0" w:color="auto"/>
          </w:divBdr>
        </w:div>
        <w:div w:id="1645352629">
          <w:marLeft w:val="0"/>
          <w:marRight w:val="0"/>
          <w:marTop w:val="0"/>
          <w:marBottom w:val="0"/>
          <w:divBdr>
            <w:top w:val="none" w:sz="0" w:space="0" w:color="auto"/>
            <w:left w:val="none" w:sz="0" w:space="0" w:color="auto"/>
            <w:bottom w:val="none" w:sz="0" w:space="0" w:color="auto"/>
            <w:right w:val="none" w:sz="0" w:space="0" w:color="auto"/>
          </w:divBdr>
        </w:div>
        <w:div w:id="897473729">
          <w:marLeft w:val="0"/>
          <w:marRight w:val="0"/>
          <w:marTop w:val="0"/>
          <w:marBottom w:val="0"/>
          <w:divBdr>
            <w:top w:val="none" w:sz="0" w:space="0" w:color="auto"/>
            <w:left w:val="none" w:sz="0" w:space="0" w:color="auto"/>
            <w:bottom w:val="none" w:sz="0" w:space="0" w:color="auto"/>
            <w:right w:val="none" w:sz="0" w:space="0" w:color="auto"/>
          </w:divBdr>
        </w:div>
        <w:div w:id="100220876">
          <w:marLeft w:val="0"/>
          <w:marRight w:val="0"/>
          <w:marTop w:val="0"/>
          <w:marBottom w:val="0"/>
          <w:divBdr>
            <w:top w:val="none" w:sz="0" w:space="0" w:color="auto"/>
            <w:left w:val="none" w:sz="0" w:space="0" w:color="auto"/>
            <w:bottom w:val="none" w:sz="0" w:space="0" w:color="auto"/>
            <w:right w:val="none" w:sz="0" w:space="0" w:color="auto"/>
          </w:divBdr>
        </w:div>
        <w:div w:id="382097717">
          <w:marLeft w:val="0"/>
          <w:marRight w:val="0"/>
          <w:marTop w:val="0"/>
          <w:marBottom w:val="0"/>
          <w:divBdr>
            <w:top w:val="none" w:sz="0" w:space="0" w:color="auto"/>
            <w:left w:val="none" w:sz="0" w:space="0" w:color="auto"/>
            <w:bottom w:val="none" w:sz="0" w:space="0" w:color="auto"/>
            <w:right w:val="none" w:sz="0" w:space="0" w:color="auto"/>
          </w:divBdr>
        </w:div>
        <w:div w:id="1450855767">
          <w:marLeft w:val="0"/>
          <w:marRight w:val="0"/>
          <w:marTop w:val="0"/>
          <w:marBottom w:val="0"/>
          <w:divBdr>
            <w:top w:val="none" w:sz="0" w:space="0" w:color="auto"/>
            <w:left w:val="none" w:sz="0" w:space="0" w:color="auto"/>
            <w:bottom w:val="none" w:sz="0" w:space="0" w:color="auto"/>
            <w:right w:val="none" w:sz="0" w:space="0" w:color="auto"/>
          </w:divBdr>
        </w:div>
        <w:div w:id="477383250">
          <w:marLeft w:val="0"/>
          <w:marRight w:val="0"/>
          <w:marTop w:val="0"/>
          <w:marBottom w:val="0"/>
          <w:divBdr>
            <w:top w:val="none" w:sz="0" w:space="0" w:color="auto"/>
            <w:left w:val="none" w:sz="0" w:space="0" w:color="auto"/>
            <w:bottom w:val="none" w:sz="0" w:space="0" w:color="auto"/>
            <w:right w:val="none" w:sz="0" w:space="0" w:color="auto"/>
          </w:divBdr>
        </w:div>
        <w:div w:id="1416173576">
          <w:marLeft w:val="0"/>
          <w:marRight w:val="0"/>
          <w:marTop w:val="0"/>
          <w:marBottom w:val="0"/>
          <w:divBdr>
            <w:top w:val="none" w:sz="0" w:space="0" w:color="auto"/>
            <w:left w:val="none" w:sz="0" w:space="0" w:color="auto"/>
            <w:bottom w:val="none" w:sz="0" w:space="0" w:color="auto"/>
            <w:right w:val="none" w:sz="0" w:space="0" w:color="auto"/>
          </w:divBdr>
        </w:div>
        <w:div w:id="192034741">
          <w:marLeft w:val="0"/>
          <w:marRight w:val="0"/>
          <w:marTop w:val="0"/>
          <w:marBottom w:val="0"/>
          <w:divBdr>
            <w:top w:val="none" w:sz="0" w:space="0" w:color="auto"/>
            <w:left w:val="none" w:sz="0" w:space="0" w:color="auto"/>
            <w:bottom w:val="none" w:sz="0" w:space="0" w:color="auto"/>
            <w:right w:val="none" w:sz="0" w:space="0" w:color="auto"/>
          </w:divBdr>
        </w:div>
        <w:div w:id="1123772595">
          <w:marLeft w:val="0"/>
          <w:marRight w:val="0"/>
          <w:marTop w:val="0"/>
          <w:marBottom w:val="0"/>
          <w:divBdr>
            <w:top w:val="none" w:sz="0" w:space="0" w:color="auto"/>
            <w:left w:val="none" w:sz="0" w:space="0" w:color="auto"/>
            <w:bottom w:val="none" w:sz="0" w:space="0" w:color="auto"/>
            <w:right w:val="none" w:sz="0" w:space="0" w:color="auto"/>
          </w:divBdr>
        </w:div>
        <w:div w:id="1071536761">
          <w:marLeft w:val="0"/>
          <w:marRight w:val="0"/>
          <w:marTop w:val="0"/>
          <w:marBottom w:val="0"/>
          <w:divBdr>
            <w:top w:val="none" w:sz="0" w:space="0" w:color="auto"/>
            <w:left w:val="none" w:sz="0" w:space="0" w:color="auto"/>
            <w:bottom w:val="none" w:sz="0" w:space="0" w:color="auto"/>
            <w:right w:val="none" w:sz="0" w:space="0" w:color="auto"/>
          </w:divBdr>
        </w:div>
        <w:div w:id="1749111031">
          <w:marLeft w:val="0"/>
          <w:marRight w:val="0"/>
          <w:marTop w:val="0"/>
          <w:marBottom w:val="0"/>
          <w:divBdr>
            <w:top w:val="none" w:sz="0" w:space="0" w:color="auto"/>
            <w:left w:val="none" w:sz="0" w:space="0" w:color="auto"/>
            <w:bottom w:val="none" w:sz="0" w:space="0" w:color="auto"/>
            <w:right w:val="none" w:sz="0" w:space="0" w:color="auto"/>
          </w:divBdr>
        </w:div>
        <w:div w:id="823860516">
          <w:marLeft w:val="0"/>
          <w:marRight w:val="0"/>
          <w:marTop w:val="0"/>
          <w:marBottom w:val="0"/>
          <w:divBdr>
            <w:top w:val="none" w:sz="0" w:space="0" w:color="auto"/>
            <w:left w:val="none" w:sz="0" w:space="0" w:color="auto"/>
            <w:bottom w:val="none" w:sz="0" w:space="0" w:color="auto"/>
            <w:right w:val="none" w:sz="0" w:space="0" w:color="auto"/>
          </w:divBdr>
        </w:div>
        <w:div w:id="97412481">
          <w:marLeft w:val="0"/>
          <w:marRight w:val="0"/>
          <w:marTop w:val="0"/>
          <w:marBottom w:val="0"/>
          <w:divBdr>
            <w:top w:val="none" w:sz="0" w:space="0" w:color="auto"/>
            <w:left w:val="none" w:sz="0" w:space="0" w:color="auto"/>
            <w:bottom w:val="none" w:sz="0" w:space="0" w:color="auto"/>
            <w:right w:val="none" w:sz="0" w:space="0" w:color="auto"/>
          </w:divBdr>
        </w:div>
        <w:div w:id="624503152">
          <w:marLeft w:val="0"/>
          <w:marRight w:val="0"/>
          <w:marTop w:val="0"/>
          <w:marBottom w:val="0"/>
          <w:divBdr>
            <w:top w:val="none" w:sz="0" w:space="0" w:color="auto"/>
            <w:left w:val="none" w:sz="0" w:space="0" w:color="auto"/>
            <w:bottom w:val="none" w:sz="0" w:space="0" w:color="auto"/>
            <w:right w:val="none" w:sz="0" w:space="0" w:color="auto"/>
          </w:divBdr>
        </w:div>
        <w:div w:id="978731572">
          <w:marLeft w:val="0"/>
          <w:marRight w:val="0"/>
          <w:marTop w:val="0"/>
          <w:marBottom w:val="0"/>
          <w:divBdr>
            <w:top w:val="none" w:sz="0" w:space="0" w:color="auto"/>
            <w:left w:val="none" w:sz="0" w:space="0" w:color="auto"/>
            <w:bottom w:val="none" w:sz="0" w:space="0" w:color="auto"/>
            <w:right w:val="none" w:sz="0" w:space="0" w:color="auto"/>
          </w:divBdr>
        </w:div>
        <w:div w:id="1923024897">
          <w:marLeft w:val="0"/>
          <w:marRight w:val="0"/>
          <w:marTop w:val="0"/>
          <w:marBottom w:val="0"/>
          <w:divBdr>
            <w:top w:val="none" w:sz="0" w:space="0" w:color="auto"/>
            <w:left w:val="none" w:sz="0" w:space="0" w:color="auto"/>
            <w:bottom w:val="none" w:sz="0" w:space="0" w:color="auto"/>
            <w:right w:val="none" w:sz="0" w:space="0" w:color="auto"/>
          </w:divBdr>
        </w:div>
        <w:div w:id="633684640">
          <w:marLeft w:val="0"/>
          <w:marRight w:val="0"/>
          <w:marTop w:val="0"/>
          <w:marBottom w:val="0"/>
          <w:divBdr>
            <w:top w:val="none" w:sz="0" w:space="0" w:color="auto"/>
            <w:left w:val="none" w:sz="0" w:space="0" w:color="auto"/>
            <w:bottom w:val="none" w:sz="0" w:space="0" w:color="auto"/>
            <w:right w:val="none" w:sz="0" w:space="0" w:color="auto"/>
          </w:divBdr>
        </w:div>
        <w:div w:id="583804061">
          <w:marLeft w:val="0"/>
          <w:marRight w:val="0"/>
          <w:marTop w:val="0"/>
          <w:marBottom w:val="0"/>
          <w:divBdr>
            <w:top w:val="none" w:sz="0" w:space="0" w:color="auto"/>
            <w:left w:val="none" w:sz="0" w:space="0" w:color="auto"/>
            <w:bottom w:val="none" w:sz="0" w:space="0" w:color="auto"/>
            <w:right w:val="none" w:sz="0" w:space="0" w:color="auto"/>
          </w:divBdr>
        </w:div>
        <w:div w:id="980303268">
          <w:marLeft w:val="0"/>
          <w:marRight w:val="0"/>
          <w:marTop w:val="0"/>
          <w:marBottom w:val="0"/>
          <w:divBdr>
            <w:top w:val="none" w:sz="0" w:space="0" w:color="auto"/>
            <w:left w:val="none" w:sz="0" w:space="0" w:color="auto"/>
            <w:bottom w:val="none" w:sz="0" w:space="0" w:color="auto"/>
            <w:right w:val="none" w:sz="0" w:space="0" w:color="auto"/>
          </w:divBdr>
        </w:div>
        <w:div w:id="1230729004">
          <w:marLeft w:val="0"/>
          <w:marRight w:val="0"/>
          <w:marTop w:val="0"/>
          <w:marBottom w:val="0"/>
          <w:divBdr>
            <w:top w:val="none" w:sz="0" w:space="0" w:color="auto"/>
            <w:left w:val="none" w:sz="0" w:space="0" w:color="auto"/>
            <w:bottom w:val="none" w:sz="0" w:space="0" w:color="auto"/>
            <w:right w:val="none" w:sz="0" w:space="0" w:color="auto"/>
          </w:divBdr>
        </w:div>
        <w:div w:id="369838641">
          <w:marLeft w:val="0"/>
          <w:marRight w:val="0"/>
          <w:marTop w:val="0"/>
          <w:marBottom w:val="0"/>
          <w:divBdr>
            <w:top w:val="none" w:sz="0" w:space="0" w:color="auto"/>
            <w:left w:val="none" w:sz="0" w:space="0" w:color="auto"/>
            <w:bottom w:val="none" w:sz="0" w:space="0" w:color="auto"/>
            <w:right w:val="none" w:sz="0" w:space="0" w:color="auto"/>
          </w:divBdr>
        </w:div>
        <w:div w:id="1251696637">
          <w:marLeft w:val="0"/>
          <w:marRight w:val="0"/>
          <w:marTop w:val="0"/>
          <w:marBottom w:val="0"/>
          <w:divBdr>
            <w:top w:val="none" w:sz="0" w:space="0" w:color="auto"/>
            <w:left w:val="none" w:sz="0" w:space="0" w:color="auto"/>
            <w:bottom w:val="none" w:sz="0" w:space="0" w:color="auto"/>
            <w:right w:val="none" w:sz="0" w:space="0" w:color="auto"/>
          </w:divBdr>
        </w:div>
        <w:div w:id="98571666">
          <w:marLeft w:val="0"/>
          <w:marRight w:val="0"/>
          <w:marTop w:val="0"/>
          <w:marBottom w:val="0"/>
          <w:divBdr>
            <w:top w:val="none" w:sz="0" w:space="0" w:color="auto"/>
            <w:left w:val="none" w:sz="0" w:space="0" w:color="auto"/>
            <w:bottom w:val="none" w:sz="0" w:space="0" w:color="auto"/>
            <w:right w:val="none" w:sz="0" w:space="0" w:color="auto"/>
          </w:divBdr>
        </w:div>
        <w:div w:id="380633983">
          <w:marLeft w:val="0"/>
          <w:marRight w:val="0"/>
          <w:marTop w:val="0"/>
          <w:marBottom w:val="0"/>
          <w:divBdr>
            <w:top w:val="none" w:sz="0" w:space="0" w:color="auto"/>
            <w:left w:val="none" w:sz="0" w:space="0" w:color="auto"/>
            <w:bottom w:val="none" w:sz="0" w:space="0" w:color="auto"/>
            <w:right w:val="none" w:sz="0" w:space="0" w:color="auto"/>
          </w:divBdr>
        </w:div>
        <w:div w:id="603852734">
          <w:marLeft w:val="0"/>
          <w:marRight w:val="0"/>
          <w:marTop w:val="0"/>
          <w:marBottom w:val="0"/>
          <w:divBdr>
            <w:top w:val="none" w:sz="0" w:space="0" w:color="auto"/>
            <w:left w:val="none" w:sz="0" w:space="0" w:color="auto"/>
            <w:bottom w:val="none" w:sz="0" w:space="0" w:color="auto"/>
            <w:right w:val="none" w:sz="0" w:space="0" w:color="auto"/>
          </w:divBdr>
        </w:div>
        <w:div w:id="2137327983">
          <w:marLeft w:val="0"/>
          <w:marRight w:val="0"/>
          <w:marTop w:val="0"/>
          <w:marBottom w:val="0"/>
          <w:divBdr>
            <w:top w:val="none" w:sz="0" w:space="0" w:color="auto"/>
            <w:left w:val="none" w:sz="0" w:space="0" w:color="auto"/>
            <w:bottom w:val="none" w:sz="0" w:space="0" w:color="auto"/>
            <w:right w:val="none" w:sz="0" w:space="0" w:color="auto"/>
          </w:divBdr>
        </w:div>
        <w:div w:id="16591524">
          <w:marLeft w:val="0"/>
          <w:marRight w:val="0"/>
          <w:marTop w:val="0"/>
          <w:marBottom w:val="0"/>
          <w:divBdr>
            <w:top w:val="none" w:sz="0" w:space="0" w:color="auto"/>
            <w:left w:val="none" w:sz="0" w:space="0" w:color="auto"/>
            <w:bottom w:val="none" w:sz="0" w:space="0" w:color="auto"/>
            <w:right w:val="none" w:sz="0" w:space="0" w:color="auto"/>
          </w:divBdr>
        </w:div>
        <w:div w:id="1983463079">
          <w:marLeft w:val="0"/>
          <w:marRight w:val="0"/>
          <w:marTop w:val="0"/>
          <w:marBottom w:val="0"/>
          <w:divBdr>
            <w:top w:val="none" w:sz="0" w:space="0" w:color="auto"/>
            <w:left w:val="none" w:sz="0" w:space="0" w:color="auto"/>
            <w:bottom w:val="none" w:sz="0" w:space="0" w:color="auto"/>
            <w:right w:val="none" w:sz="0" w:space="0" w:color="auto"/>
          </w:divBdr>
        </w:div>
        <w:div w:id="430050823">
          <w:marLeft w:val="0"/>
          <w:marRight w:val="0"/>
          <w:marTop w:val="0"/>
          <w:marBottom w:val="0"/>
          <w:divBdr>
            <w:top w:val="none" w:sz="0" w:space="0" w:color="auto"/>
            <w:left w:val="none" w:sz="0" w:space="0" w:color="auto"/>
            <w:bottom w:val="none" w:sz="0" w:space="0" w:color="auto"/>
            <w:right w:val="none" w:sz="0" w:space="0" w:color="auto"/>
          </w:divBdr>
        </w:div>
        <w:div w:id="1040783871">
          <w:marLeft w:val="0"/>
          <w:marRight w:val="0"/>
          <w:marTop w:val="0"/>
          <w:marBottom w:val="0"/>
          <w:divBdr>
            <w:top w:val="none" w:sz="0" w:space="0" w:color="auto"/>
            <w:left w:val="none" w:sz="0" w:space="0" w:color="auto"/>
            <w:bottom w:val="none" w:sz="0" w:space="0" w:color="auto"/>
            <w:right w:val="none" w:sz="0" w:space="0" w:color="auto"/>
          </w:divBdr>
        </w:div>
        <w:div w:id="1336809472">
          <w:marLeft w:val="0"/>
          <w:marRight w:val="0"/>
          <w:marTop w:val="0"/>
          <w:marBottom w:val="0"/>
          <w:divBdr>
            <w:top w:val="none" w:sz="0" w:space="0" w:color="auto"/>
            <w:left w:val="none" w:sz="0" w:space="0" w:color="auto"/>
            <w:bottom w:val="none" w:sz="0" w:space="0" w:color="auto"/>
            <w:right w:val="none" w:sz="0" w:space="0" w:color="auto"/>
          </w:divBdr>
        </w:div>
        <w:div w:id="918756749">
          <w:marLeft w:val="0"/>
          <w:marRight w:val="0"/>
          <w:marTop w:val="0"/>
          <w:marBottom w:val="0"/>
          <w:divBdr>
            <w:top w:val="none" w:sz="0" w:space="0" w:color="auto"/>
            <w:left w:val="none" w:sz="0" w:space="0" w:color="auto"/>
            <w:bottom w:val="none" w:sz="0" w:space="0" w:color="auto"/>
            <w:right w:val="none" w:sz="0" w:space="0" w:color="auto"/>
          </w:divBdr>
        </w:div>
        <w:div w:id="1198591069">
          <w:marLeft w:val="0"/>
          <w:marRight w:val="0"/>
          <w:marTop w:val="0"/>
          <w:marBottom w:val="0"/>
          <w:divBdr>
            <w:top w:val="none" w:sz="0" w:space="0" w:color="auto"/>
            <w:left w:val="none" w:sz="0" w:space="0" w:color="auto"/>
            <w:bottom w:val="none" w:sz="0" w:space="0" w:color="auto"/>
            <w:right w:val="none" w:sz="0" w:space="0" w:color="auto"/>
          </w:divBdr>
        </w:div>
        <w:div w:id="1531651258">
          <w:marLeft w:val="0"/>
          <w:marRight w:val="0"/>
          <w:marTop w:val="0"/>
          <w:marBottom w:val="0"/>
          <w:divBdr>
            <w:top w:val="none" w:sz="0" w:space="0" w:color="auto"/>
            <w:left w:val="none" w:sz="0" w:space="0" w:color="auto"/>
            <w:bottom w:val="none" w:sz="0" w:space="0" w:color="auto"/>
            <w:right w:val="none" w:sz="0" w:space="0" w:color="auto"/>
          </w:divBdr>
        </w:div>
        <w:div w:id="2016419284">
          <w:marLeft w:val="0"/>
          <w:marRight w:val="0"/>
          <w:marTop w:val="0"/>
          <w:marBottom w:val="0"/>
          <w:divBdr>
            <w:top w:val="none" w:sz="0" w:space="0" w:color="auto"/>
            <w:left w:val="none" w:sz="0" w:space="0" w:color="auto"/>
            <w:bottom w:val="none" w:sz="0" w:space="0" w:color="auto"/>
            <w:right w:val="none" w:sz="0" w:space="0" w:color="auto"/>
          </w:divBdr>
        </w:div>
        <w:div w:id="1392119691">
          <w:marLeft w:val="0"/>
          <w:marRight w:val="0"/>
          <w:marTop w:val="0"/>
          <w:marBottom w:val="0"/>
          <w:divBdr>
            <w:top w:val="none" w:sz="0" w:space="0" w:color="auto"/>
            <w:left w:val="none" w:sz="0" w:space="0" w:color="auto"/>
            <w:bottom w:val="none" w:sz="0" w:space="0" w:color="auto"/>
            <w:right w:val="none" w:sz="0" w:space="0" w:color="auto"/>
          </w:divBdr>
        </w:div>
        <w:div w:id="1197431779">
          <w:marLeft w:val="0"/>
          <w:marRight w:val="0"/>
          <w:marTop w:val="0"/>
          <w:marBottom w:val="0"/>
          <w:divBdr>
            <w:top w:val="none" w:sz="0" w:space="0" w:color="auto"/>
            <w:left w:val="none" w:sz="0" w:space="0" w:color="auto"/>
            <w:bottom w:val="none" w:sz="0" w:space="0" w:color="auto"/>
            <w:right w:val="none" w:sz="0" w:space="0" w:color="auto"/>
          </w:divBdr>
        </w:div>
        <w:div w:id="801768620">
          <w:marLeft w:val="0"/>
          <w:marRight w:val="0"/>
          <w:marTop w:val="0"/>
          <w:marBottom w:val="0"/>
          <w:divBdr>
            <w:top w:val="none" w:sz="0" w:space="0" w:color="auto"/>
            <w:left w:val="none" w:sz="0" w:space="0" w:color="auto"/>
            <w:bottom w:val="none" w:sz="0" w:space="0" w:color="auto"/>
            <w:right w:val="none" w:sz="0" w:space="0" w:color="auto"/>
          </w:divBdr>
        </w:div>
        <w:div w:id="896281722">
          <w:marLeft w:val="0"/>
          <w:marRight w:val="0"/>
          <w:marTop w:val="0"/>
          <w:marBottom w:val="0"/>
          <w:divBdr>
            <w:top w:val="none" w:sz="0" w:space="0" w:color="auto"/>
            <w:left w:val="none" w:sz="0" w:space="0" w:color="auto"/>
            <w:bottom w:val="none" w:sz="0" w:space="0" w:color="auto"/>
            <w:right w:val="none" w:sz="0" w:space="0" w:color="auto"/>
          </w:divBdr>
        </w:div>
        <w:div w:id="1778258586">
          <w:marLeft w:val="0"/>
          <w:marRight w:val="0"/>
          <w:marTop w:val="0"/>
          <w:marBottom w:val="0"/>
          <w:divBdr>
            <w:top w:val="none" w:sz="0" w:space="0" w:color="auto"/>
            <w:left w:val="none" w:sz="0" w:space="0" w:color="auto"/>
            <w:bottom w:val="none" w:sz="0" w:space="0" w:color="auto"/>
            <w:right w:val="none" w:sz="0" w:space="0" w:color="auto"/>
          </w:divBdr>
        </w:div>
        <w:div w:id="409078774">
          <w:marLeft w:val="0"/>
          <w:marRight w:val="0"/>
          <w:marTop w:val="0"/>
          <w:marBottom w:val="0"/>
          <w:divBdr>
            <w:top w:val="none" w:sz="0" w:space="0" w:color="auto"/>
            <w:left w:val="none" w:sz="0" w:space="0" w:color="auto"/>
            <w:bottom w:val="none" w:sz="0" w:space="0" w:color="auto"/>
            <w:right w:val="none" w:sz="0" w:space="0" w:color="auto"/>
          </w:divBdr>
        </w:div>
        <w:div w:id="1861167051">
          <w:marLeft w:val="0"/>
          <w:marRight w:val="0"/>
          <w:marTop w:val="0"/>
          <w:marBottom w:val="0"/>
          <w:divBdr>
            <w:top w:val="none" w:sz="0" w:space="0" w:color="auto"/>
            <w:left w:val="none" w:sz="0" w:space="0" w:color="auto"/>
            <w:bottom w:val="none" w:sz="0" w:space="0" w:color="auto"/>
            <w:right w:val="none" w:sz="0" w:space="0" w:color="auto"/>
          </w:divBdr>
        </w:div>
        <w:div w:id="403648877">
          <w:marLeft w:val="0"/>
          <w:marRight w:val="0"/>
          <w:marTop w:val="0"/>
          <w:marBottom w:val="0"/>
          <w:divBdr>
            <w:top w:val="none" w:sz="0" w:space="0" w:color="auto"/>
            <w:left w:val="none" w:sz="0" w:space="0" w:color="auto"/>
            <w:bottom w:val="none" w:sz="0" w:space="0" w:color="auto"/>
            <w:right w:val="none" w:sz="0" w:space="0" w:color="auto"/>
          </w:divBdr>
        </w:div>
        <w:div w:id="1230270563">
          <w:marLeft w:val="0"/>
          <w:marRight w:val="0"/>
          <w:marTop w:val="0"/>
          <w:marBottom w:val="0"/>
          <w:divBdr>
            <w:top w:val="none" w:sz="0" w:space="0" w:color="auto"/>
            <w:left w:val="none" w:sz="0" w:space="0" w:color="auto"/>
            <w:bottom w:val="none" w:sz="0" w:space="0" w:color="auto"/>
            <w:right w:val="none" w:sz="0" w:space="0" w:color="auto"/>
          </w:divBdr>
        </w:div>
        <w:div w:id="898445890">
          <w:marLeft w:val="0"/>
          <w:marRight w:val="0"/>
          <w:marTop w:val="0"/>
          <w:marBottom w:val="0"/>
          <w:divBdr>
            <w:top w:val="none" w:sz="0" w:space="0" w:color="auto"/>
            <w:left w:val="none" w:sz="0" w:space="0" w:color="auto"/>
            <w:bottom w:val="none" w:sz="0" w:space="0" w:color="auto"/>
            <w:right w:val="none" w:sz="0" w:space="0" w:color="auto"/>
          </w:divBdr>
        </w:div>
        <w:div w:id="477259557">
          <w:marLeft w:val="0"/>
          <w:marRight w:val="0"/>
          <w:marTop w:val="0"/>
          <w:marBottom w:val="0"/>
          <w:divBdr>
            <w:top w:val="none" w:sz="0" w:space="0" w:color="auto"/>
            <w:left w:val="none" w:sz="0" w:space="0" w:color="auto"/>
            <w:bottom w:val="none" w:sz="0" w:space="0" w:color="auto"/>
            <w:right w:val="none" w:sz="0" w:space="0" w:color="auto"/>
          </w:divBdr>
        </w:div>
        <w:div w:id="736363448">
          <w:marLeft w:val="0"/>
          <w:marRight w:val="0"/>
          <w:marTop w:val="0"/>
          <w:marBottom w:val="0"/>
          <w:divBdr>
            <w:top w:val="none" w:sz="0" w:space="0" w:color="auto"/>
            <w:left w:val="none" w:sz="0" w:space="0" w:color="auto"/>
            <w:bottom w:val="none" w:sz="0" w:space="0" w:color="auto"/>
            <w:right w:val="none" w:sz="0" w:space="0" w:color="auto"/>
          </w:divBdr>
        </w:div>
        <w:div w:id="1042559881">
          <w:marLeft w:val="0"/>
          <w:marRight w:val="0"/>
          <w:marTop w:val="0"/>
          <w:marBottom w:val="0"/>
          <w:divBdr>
            <w:top w:val="none" w:sz="0" w:space="0" w:color="auto"/>
            <w:left w:val="none" w:sz="0" w:space="0" w:color="auto"/>
            <w:bottom w:val="none" w:sz="0" w:space="0" w:color="auto"/>
            <w:right w:val="none" w:sz="0" w:space="0" w:color="auto"/>
          </w:divBdr>
        </w:div>
        <w:div w:id="341856170">
          <w:marLeft w:val="0"/>
          <w:marRight w:val="0"/>
          <w:marTop w:val="0"/>
          <w:marBottom w:val="0"/>
          <w:divBdr>
            <w:top w:val="none" w:sz="0" w:space="0" w:color="auto"/>
            <w:left w:val="none" w:sz="0" w:space="0" w:color="auto"/>
            <w:bottom w:val="none" w:sz="0" w:space="0" w:color="auto"/>
            <w:right w:val="none" w:sz="0" w:space="0" w:color="auto"/>
          </w:divBdr>
        </w:div>
        <w:div w:id="1258825113">
          <w:marLeft w:val="0"/>
          <w:marRight w:val="0"/>
          <w:marTop w:val="0"/>
          <w:marBottom w:val="0"/>
          <w:divBdr>
            <w:top w:val="none" w:sz="0" w:space="0" w:color="auto"/>
            <w:left w:val="none" w:sz="0" w:space="0" w:color="auto"/>
            <w:bottom w:val="none" w:sz="0" w:space="0" w:color="auto"/>
            <w:right w:val="none" w:sz="0" w:space="0" w:color="auto"/>
          </w:divBdr>
        </w:div>
        <w:div w:id="1836653635">
          <w:marLeft w:val="0"/>
          <w:marRight w:val="0"/>
          <w:marTop w:val="0"/>
          <w:marBottom w:val="0"/>
          <w:divBdr>
            <w:top w:val="none" w:sz="0" w:space="0" w:color="auto"/>
            <w:left w:val="none" w:sz="0" w:space="0" w:color="auto"/>
            <w:bottom w:val="none" w:sz="0" w:space="0" w:color="auto"/>
            <w:right w:val="none" w:sz="0" w:space="0" w:color="auto"/>
          </w:divBdr>
        </w:div>
        <w:div w:id="947541642">
          <w:marLeft w:val="0"/>
          <w:marRight w:val="0"/>
          <w:marTop w:val="0"/>
          <w:marBottom w:val="0"/>
          <w:divBdr>
            <w:top w:val="none" w:sz="0" w:space="0" w:color="auto"/>
            <w:left w:val="none" w:sz="0" w:space="0" w:color="auto"/>
            <w:bottom w:val="none" w:sz="0" w:space="0" w:color="auto"/>
            <w:right w:val="none" w:sz="0" w:space="0" w:color="auto"/>
          </w:divBdr>
        </w:div>
        <w:div w:id="306251472">
          <w:marLeft w:val="0"/>
          <w:marRight w:val="0"/>
          <w:marTop w:val="0"/>
          <w:marBottom w:val="0"/>
          <w:divBdr>
            <w:top w:val="none" w:sz="0" w:space="0" w:color="auto"/>
            <w:left w:val="none" w:sz="0" w:space="0" w:color="auto"/>
            <w:bottom w:val="none" w:sz="0" w:space="0" w:color="auto"/>
            <w:right w:val="none" w:sz="0" w:space="0" w:color="auto"/>
          </w:divBdr>
        </w:div>
        <w:div w:id="1805659885">
          <w:marLeft w:val="0"/>
          <w:marRight w:val="0"/>
          <w:marTop w:val="0"/>
          <w:marBottom w:val="0"/>
          <w:divBdr>
            <w:top w:val="none" w:sz="0" w:space="0" w:color="auto"/>
            <w:left w:val="none" w:sz="0" w:space="0" w:color="auto"/>
            <w:bottom w:val="none" w:sz="0" w:space="0" w:color="auto"/>
            <w:right w:val="none" w:sz="0" w:space="0" w:color="auto"/>
          </w:divBdr>
        </w:div>
        <w:div w:id="1097022063">
          <w:marLeft w:val="0"/>
          <w:marRight w:val="0"/>
          <w:marTop w:val="0"/>
          <w:marBottom w:val="0"/>
          <w:divBdr>
            <w:top w:val="none" w:sz="0" w:space="0" w:color="auto"/>
            <w:left w:val="none" w:sz="0" w:space="0" w:color="auto"/>
            <w:bottom w:val="none" w:sz="0" w:space="0" w:color="auto"/>
            <w:right w:val="none" w:sz="0" w:space="0" w:color="auto"/>
          </w:divBdr>
        </w:div>
        <w:div w:id="1283197061">
          <w:marLeft w:val="0"/>
          <w:marRight w:val="0"/>
          <w:marTop w:val="0"/>
          <w:marBottom w:val="0"/>
          <w:divBdr>
            <w:top w:val="none" w:sz="0" w:space="0" w:color="auto"/>
            <w:left w:val="none" w:sz="0" w:space="0" w:color="auto"/>
            <w:bottom w:val="none" w:sz="0" w:space="0" w:color="auto"/>
            <w:right w:val="none" w:sz="0" w:space="0" w:color="auto"/>
          </w:divBdr>
        </w:div>
        <w:div w:id="1503618259">
          <w:marLeft w:val="0"/>
          <w:marRight w:val="0"/>
          <w:marTop w:val="0"/>
          <w:marBottom w:val="0"/>
          <w:divBdr>
            <w:top w:val="none" w:sz="0" w:space="0" w:color="auto"/>
            <w:left w:val="none" w:sz="0" w:space="0" w:color="auto"/>
            <w:bottom w:val="none" w:sz="0" w:space="0" w:color="auto"/>
            <w:right w:val="none" w:sz="0" w:space="0" w:color="auto"/>
          </w:divBdr>
        </w:div>
        <w:div w:id="521481397">
          <w:marLeft w:val="0"/>
          <w:marRight w:val="0"/>
          <w:marTop w:val="0"/>
          <w:marBottom w:val="0"/>
          <w:divBdr>
            <w:top w:val="none" w:sz="0" w:space="0" w:color="auto"/>
            <w:left w:val="none" w:sz="0" w:space="0" w:color="auto"/>
            <w:bottom w:val="none" w:sz="0" w:space="0" w:color="auto"/>
            <w:right w:val="none" w:sz="0" w:space="0" w:color="auto"/>
          </w:divBdr>
        </w:div>
        <w:div w:id="638802283">
          <w:marLeft w:val="0"/>
          <w:marRight w:val="0"/>
          <w:marTop w:val="0"/>
          <w:marBottom w:val="0"/>
          <w:divBdr>
            <w:top w:val="none" w:sz="0" w:space="0" w:color="auto"/>
            <w:left w:val="none" w:sz="0" w:space="0" w:color="auto"/>
            <w:bottom w:val="none" w:sz="0" w:space="0" w:color="auto"/>
            <w:right w:val="none" w:sz="0" w:space="0" w:color="auto"/>
          </w:divBdr>
        </w:div>
        <w:div w:id="199828614">
          <w:marLeft w:val="0"/>
          <w:marRight w:val="0"/>
          <w:marTop w:val="0"/>
          <w:marBottom w:val="0"/>
          <w:divBdr>
            <w:top w:val="none" w:sz="0" w:space="0" w:color="auto"/>
            <w:left w:val="none" w:sz="0" w:space="0" w:color="auto"/>
            <w:bottom w:val="none" w:sz="0" w:space="0" w:color="auto"/>
            <w:right w:val="none" w:sz="0" w:space="0" w:color="auto"/>
          </w:divBdr>
        </w:div>
        <w:div w:id="729352413">
          <w:marLeft w:val="0"/>
          <w:marRight w:val="0"/>
          <w:marTop w:val="0"/>
          <w:marBottom w:val="0"/>
          <w:divBdr>
            <w:top w:val="none" w:sz="0" w:space="0" w:color="auto"/>
            <w:left w:val="none" w:sz="0" w:space="0" w:color="auto"/>
            <w:bottom w:val="none" w:sz="0" w:space="0" w:color="auto"/>
            <w:right w:val="none" w:sz="0" w:space="0" w:color="auto"/>
          </w:divBdr>
        </w:div>
        <w:div w:id="575821170">
          <w:marLeft w:val="0"/>
          <w:marRight w:val="0"/>
          <w:marTop w:val="0"/>
          <w:marBottom w:val="0"/>
          <w:divBdr>
            <w:top w:val="none" w:sz="0" w:space="0" w:color="auto"/>
            <w:left w:val="none" w:sz="0" w:space="0" w:color="auto"/>
            <w:bottom w:val="none" w:sz="0" w:space="0" w:color="auto"/>
            <w:right w:val="none" w:sz="0" w:space="0" w:color="auto"/>
          </w:divBdr>
        </w:div>
        <w:div w:id="547186521">
          <w:marLeft w:val="0"/>
          <w:marRight w:val="0"/>
          <w:marTop w:val="0"/>
          <w:marBottom w:val="0"/>
          <w:divBdr>
            <w:top w:val="none" w:sz="0" w:space="0" w:color="auto"/>
            <w:left w:val="none" w:sz="0" w:space="0" w:color="auto"/>
            <w:bottom w:val="none" w:sz="0" w:space="0" w:color="auto"/>
            <w:right w:val="none" w:sz="0" w:space="0" w:color="auto"/>
          </w:divBdr>
        </w:div>
        <w:div w:id="1566991278">
          <w:marLeft w:val="0"/>
          <w:marRight w:val="0"/>
          <w:marTop w:val="0"/>
          <w:marBottom w:val="0"/>
          <w:divBdr>
            <w:top w:val="none" w:sz="0" w:space="0" w:color="auto"/>
            <w:left w:val="none" w:sz="0" w:space="0" w:color="auto"/>
            <w:bottom w:val="none" w:sz="0" w:space="0" w:color="auto"/>
            <w:right w:val="none" w:sz="0" w:space="0" w:color="auto"/>
          </w:divBdr>
        </w:div>
        <w:div w:id="1042628404">
          <w:marLeft w:val="0"/>
          <w:marRight w:val="0"/>
          <w:marTop w:val="0"/>
          <w:marBottom w:val="0"/>
          <w:divBdr>
            <w:top w:val="none" w:sz="0" w:space="0" w:color="auto"/>
            <w:left w:val="none" w:sz="0" w:space="0" w:color="auto"/>
            <w:bottom w:val="none" w:sz="0" w:space="0" w:color="auto"/>
            <w:right w:val="none" w:sz="0" w:space="0" w:color="auto"/>
          </w:divBdr>
        </w:div>
        <w:div w:id="1340085619">
          <w:marLeft w:val="0"/>
          <w:marRight w:val="0"/>
          <w:marTop w:val="0"/>
          <w:marBottom w:val="0"/>
          <w:divBdr>
            <w:top w:val="none" w:sz="0" w:space="0" w:color="auto"/>
            <w:left w:val="none" w:sz="0" w:space="0" w:color="auto"/>
            <w:bottom w:val="none" w:sz="0" w:space="0" w:color="auto"/>
            <w:right w:val="none" w:sz="0" w:space="0" w:color="auto"/>
          </w:divBdr>
        </w:div>
        <w:div w:id="1553813294">
          <w:marLeft w:val="0"/>
          <w:marRight w:val="0"/>
          <w:marTop w:val="0"/>
          <w:marBottom w:val="0"/>
          <w:divBdr>
            <w:top w:val="none" w:sz="0" w:space="0" w:color="auto"/>
            <w:left w:val="none" w:sz="0" w:space="0" w:color="auto"/>
            <w:bottom w:val="none" w:sz="0" w:space="0" w:color="auto"/>
            <w:right w:val="none" w:sz="0" w:space="0" w:color="auto"/>
          </w:divBdr>
        </w:div>
        <w:div w:id="976187012">
          <w:marLeft w:val="0"/>
          <w:marRight w:val="0"/>
          <w:marTop w:val="0"/>
          <w:marBottom w:val="0"/>
          <w:divBdr>
            <w:top w:val="none" w:sz="0" w:space="0" w:color="auto"/>
            <w:left w:val="none" w:sz="0" w:space="0" w:color="auto"/>
            <w:bottom w:val="none" w:sz="0" w:space="0" w:color="auto"/>
            <w:right w:val="none" w:sz="0" w:space="0" w:color="auto"/>
          </w:divBdr>
        </w:div>
        <w:div w:id="1509061801">
          <w:marLeft w:val="0"/>
          <w:marRight w:val="0"/>
          <w:marTop w:val="0"/>
          <w:marBottom w:val="0"/>
          <w:divBdr>
            <w:top w:val="none" w:sz="0" w:space="0" w:color="auto"/>
            <w:left w:val="none" w:sz="0" w:space="0" w:color="auto"/>
            <w:bottom w:val="none" w:sz="0" w:space="0" w:color="auto"/>
            <w:right w:val="none" w:sz="0" w:space="0" w:color="auto"/>
          </w:divBdr>
        </w:div>
        <w:div w:id="784080919">
          <w:marLeft w:val="0"/>
          <w:marRight w:val="0"/>
          <w:marTop w:val="0"/>
          <w:marBottom w:val="0"/>
          <w:divBdr>
            <w:top w:val="none" w:sz="0" w:space="0" w:color="auto"/>
            <w:left w:val="none" w:sz="0" w:space="0" w:color="auto"/>
            <w:bottom w:val="none" w:sz="0" w:space="0" w:color="auto"/>
            <w:right w:val="none" w:sz="0" w:space="0" w:color="auto"/>
          </w:divBdr>
        </w:div>
        <w:div w:id="451168485">
          <w:marLeft w:val="0"/>
          <w:marRight w:val="0"/>
          <w:marTop w:val="0"/>
          <w:marBottom w:val="0"/>
          <w:divBdr>
            <w:top w:val="none" w:sz="0" w:space="0" w:color="auto"/>
            <w:left w:val="none" w:sz="0" w:space="0" w:color="auto"/>
            <w:bottom w:val="none" w:sz="0" w:space="0" w:color="auto"/>
            <w:right w:val="none" w:sz="0" w:space="0" w:color="auto"/>
          </w:divBdr>
        </w:div>
        <w:div w:id="140195797">
          <w:marLeft w:val="0"/>
          <w:marRight w:val="0"/>
          <w:marTop w:val="0"/>
          <w:marBottom w:val="0"/>
          <w:divBdr>
            <w:top w:val="none" w:sz="0" w:space="0" w:color="auto"/>
            <w:left w:val="none" w:sz="0" w:space="0" w:color="auto"/>
            <w:bottom w:val="none" w:sz="0" w:space="0" w:color="auto"/>
            <w:right w:val="none" w:sz="0" w:space="0" w:color="auto"/>
          </w:divBdr>
        </w:div>
        <w:div w:id="277684986">
          <w:marLeft w:val="0"/>
          <w:marRight w:val="0"/>
          <w:marTop w:val="0"/>
          <w:marBottom w:val="0"/>
          <w:divBdr>
            <w:top w:val="none" w:sz="0" w:space="0" w:color="auto"/>
            <w:left w:val="none" w:sz="0" w:space="0" w:color="auto"/>
            <w:bottom w:val="none" w:sz="0" w:space="0" w:color="auto"/>
            <w:right w:val="none" w:sz="0" w:space="0" w:color="auto"/>
          </w:divBdr>
        </w:div>
        <w:div w:id="1416247435">
          <w:marLeft w:val="0"/>
          <w:marRight w:val="0"/>
          <w:marTop w:val="0"/>
          <w:marBottom w:val="0"/>
          <w:divBdr>
            <w:top w:val="none" w:sz="0" w:space="0" w:color="auto"/>
            <w:left w:val="none" w:sz="0" w:space="0" w:color="auto"/>
            <w:bottom w:val="none" w:sz="0" w:space="0" w:color="auto"/>
            <w:right w:val="none" w:sz="0" w:space="0" w:color="auto"/>
          </w:divBdr>
        </w:div>
        <w:div w:id="953174868">
          <w:marLeft w:val="0"/>
          <w:marRight w:val="0"/>
          <w:marTop w:val="0"/>
          <w:marBottom w:val="0"/>
          <w:divBdr>
            <w:top w:val="none" w:sz="0" w:space="0" w:color="auto"/>
            <w:left w:val="none" w:sz="0" w:space="0" w:color="auto"/>
            <w:bottom w:val="none" w:sz="0" w:space="0" w:color="auto"/>
            <w:right w:val="none" w:sz="0" w:space="0" w:color="auto"/>
          </w:divBdr>
        </w:div>
        <w:div w:id="1682855643">
          <w:marLeft w:val="0"/>
          <w:marRight w:val="0"/>
          <w:marTop w:val="0"/>
          <w:marBottom w:val="0"/>
          <w:divBdr>
            <w:top w:val="none" w:sz="0" w:space="0" w:color="auto"/>
            <w:left w:val="none" w:sz="0" w:space="0" w:color="auto"/>
            <w:bottom w:val="none" w:sz="0" w:space="0" w:color="auto"/>
            <w:right w:val="none" w:sz="0" w:space="0" w:color="auto"/>
          </w:divBdr>
        </w:div>
        <w:div w:id="966818863">
          <w:marLeft w:val="0"/>
          <w:marRight w:val="0"/>
          <w:marTop w:val="0"/>
          <w:marBottom w:val="0"/>
          <w:divBdr>
            <w:top w:val="none" w:sz="0" w:space="0" w:color="auto"/>
            <w:left w:val="none" w:sz="0" w:space="0" w:color="auto"/>
            <w:bottom w:val="none" w:sz="0" w:space="0" w:color="auto"/>
            <w:right w:val="none" w:sz="0" w:space="0" w:color="auto"/>
          </w:divBdr>
        </w:div>
        <w:div w:id="1331255398">
          <w:marLeft w:val="0"/>
          <w:marRight w:val="0"/>
          <w:marTop w:val="0"/>
          <w:marBottom w:val="0"/>
          <w:divBdr>
            <w:top w:val="none" w:sz="0" w:space="0" w:color="auto"/>
            <w:left w:val="none" w:sz="0" w:space="0" w:color="auto"/>
            <w:bottom w:val="none" w:sz="0" w:space="0" w:color="auto"/>
            <w:right w:val="none" w:sz="0" w:space="0" w:color="auto"/>
          </w:divBdr>
        </w:div>
        <w:div w:id="1530219816">
          <w:marLeft w:val="0"/>
          <w:marRight w:val="0"/>
          <w:marTop w:val="0"/>
          <w:marBottom w:val="0"/>
          <w:divBdr>
            <w:top w:val="none" w:sz="0" w:space="0" w:color="auto"/>
            <w:left w:val="none" w:sz="0" w:space="0" w:color="auto"/>
            <w:bottom w:val="none" w:sz="0" w:space="0" w:color="auto"/>
            <w:right w:val="none" w:sz="0" w:space="0" w:color="auto"/>
          </w:divBdr>
        </w:div>
        <w:div w:id="294987261">
          <w:marLeft w:val="0"/>
          <w:marRight w:val="0"/>
          <w:marTop w:val="0"/>
          <w:marBottom w:val="0"/>
          <w:divBdr>
            <w:top w:val="none" w:sz="0" w:space="0" w:color="auto"/>
            <w:left w:val="none" w:sz="0" w:space="0" w:color="auto"/>
            <w:bottom w:val="none" w:sz="0" w:space="0" w:color="auto"/>
            <w:right w:val="none" w:sz="0" w:space="0" w:color="auto"/>
          </w:divBdr>
        </w:div>
        <w:div w:id="1593779363">
          <w:marLeft w:val="0"/>
          <w:marRight w:val="0"/>
          <w:marTop w:val="0"/>
          <w:marBottom w:val="0"/>
          <w:divBdr>
            <w:top w:val="none" w:sz="0" w:space="0" w:color="auto"/>
            <w:left w:val="none" w:sz="0" w:space="0" w:color="auto"/>
            <w:bottom w:val="none" w:sz="0" w:space="0" w:color="auto"/>
            <w:right w:val="none" w:sz="0" w:space="0" w:color="auto"/>
          </w:divBdr>
        </w:div>
        <w:div w:id="372510317">
          <w:marLeft w:val="0"/>
          <w:marRight w:val="0"/>
          <w:marTop w:val="0"/>
          <w:marBottom w:val="0"/>
          <w:divBdr>
            <w:top w:val="none" w:sz="0" w:space="0" w:color="auto"/>
            <w:left w:val="none" w:sz="0" w:space="0" w:color="auto"/>
            <w:bottom w:val="none" w:sz="0" w:space="0" w:color="auto"/>
            <w:right w:val="none" w:sz="0" w:space="0" w:color="auto"/>
          </w:divBdr>
        </w:div>
        <w:div w:id="1822185647">
          <w:marLeft w:val="0"/>
          <w:marRight w:val="0"/>
          <w:marTop w:val="0"/>
          <w:marBottom w:val="0"/>
          <w:divBdr>
            <w:top w:val="none" w:sz="0" w:space="0" w:color="auto"/>
            <w:left w:val="none" w:sz="0" w:space="0" w:color="auto"/>
            <w:bottom w:val="none" w:sz="0" w:space="0" w:color="auto"/>
            <w:right w:val="none" w:sz="0" w:space="0" w:color="auto"/>
          </w:divBdr>
        </w:div>
        <w:div w:id="1439790176">
          <w:marLeft w:val="0"/>
          <w:marRight w:val="0"/>
          <w:marTop w:val="0"/>
          <w:marBottom w:val="0"/>
          <w:divBdr>
            <w:top w:val="none" w:sz="0" w:space="0" w:color="auto"/>
            <w:left w:val="none" w:sz="0" w:space="0" w:color="auto"/>
            <w:bottom w:val="none" w:sz="0" w:space="0" w:color="auto"/>
            <w:right w:val="none" w:sz="0" w:space="0" w:color="auto"/>
          </w:divBdr>
        </w:div>
        <w:div w:id="1127897845">
          <w:marLeft w:val="0"/>
          <w:marRight w:val="0"/>
          <w:marTop w:val="0"/>
          <w:marBottom w:val="0"/>
          <w:divBdr>
            <w:top w:val="none" w:sz="0" w:space="0" w:color="auto"/>
            <w:left w:val="none" w:sz="0" w:space="0" w:color="auto"/>
            <w:bottom w:val="none" w:sz="0" w:space="0" w:color="auto"/>
            <w:right w:val="none" w:sz="0" w:space="0" w:color="auto"/>
          </w:divBdr>
        </w:div>
        <w:div w:id="62221985">
          <w:marLeft w:val="0"/>
          <w:marRight w:val="0"/>
          <w:marTop w:val="0"/>
          <w:marBottom w:val="0"/>
          <w:divBdr>
            <w:top w:val="none" w:sz="0" w:space="0" w:color="auto"/>
            <w:left w:val="none" w:sz="0" w:space="0" w:color="auto"/>
            <w:bottom w:val="none" w:sz="0" w:space="0" w:color="auto"/>
            <w:right w:val="none" w:sz="0" w:space="0" w:color="auto"/>
          </w:divBdr>
        </w:div>
        <w:div w:id="866255311">
          <w:marLeft w:val="0"/>
          <w:marRight w:val="0"/>
          <w:marTop w:val="0"/>
          <w:marBottom w:val="0"/>
          <w:divBdr>
            <w:top w:val="none" w:sz="0" w:space="0" w:color="auto"/>
            <w:left w:val="none" w:sz="0" w:space="0" w:color="auto"/>
            <w:bottom w:val="none" w:sz="0" w:space="0" w:color="auto"/>
            <w:right w:val="none" w:sz="0" w:space="0" w:color="auto"/>
          </w:divBdr>
        </w:div>
        <w:div w:id="1608268777">
          <w:marLeft w:val="0"/>
          <w:marRight w:val="0"/>
          <w:marTop w:val="0"/>
          <w:marBottom w:val="0"/>
          <w:divBdr>
            <w:top w:val="none" w:sz="0" w:space="0" w:color="auto"/>
            <w:left w:val="none" w:sz="0" w:space="0" w:color="auto"/>
            <w:bottom w:val="none" w:sz="0" w:space="0" w:color="auto"/>
            <w:right w:val="none" w:sz="0" w:space="0" w:color="auto"/>
          </w:divBdr>
        </w:div>
        <w:div w:id="1906143551">
          <w:marLeft w:val="0"/>
          <w:marRight w:val="0"/>
          <w:marTop w:val="0"/>
          <w:marBottom w:val="0"/>
          <w:divBdr>
            <w:top w:val="none" w:sz="0" w:space="0" w:color="auto"/>
            <w:left w:val="none" w:sz="0" w:space="0" w:color="auto"/>
            <w:bottom w:val="none" w:sz="0" w:space="0" w:color="auto"/>
            <w:right w:val="none" w:sz="0" w:space="0" w:color="auto"/>
          </w:divBdr>
        </w:div>
        <w:div w:id="705721386">
          <w:marLeft w:val="0"/>
          <w:marRight w:val="0"/>
          <w:marTop w:val="0"/>
          <w:marBottom w:val="0"/>
          <w:divBdr>
            <w:top w:val="none" w:sz="0" w:space="0" w:color="auto"/>
            <w:left w:val="none" w:sz="0" w:space="0" w:color="auto"/>
            <w:bottom w:val="none" w:sz="0" w:space="0" w:color="auto"/>
            <w:right w:val="none" w:sz="0" w:space="0" w:color="auto"/>
          </w:divBdr>
        </w:div>
        <w:div w:id="257640469">
          <w:marLeft w:val="0"/>
          <w:marRight w:val="0"/>
          <w:marTop w:val="0"/>
          <w:marBottom w:val="0"/>
          <w:divBdr>
            <w:top w:val="none" w:sz="0" w:space="0" w:color="auto"/>
            <w:left w:val="none" w:sz="0" w:space="0" w:color="auto"/>
            <w:bottom w:val="none" w:sz="0" w:space="0" w:color="auto"/>
            <w:right w:val="none" w:sz="0" w:space="0" w:color="auto"/>
          </w:divBdr>
        </w:div>
        <w:div w:id="1897082195">
          <w:marLeft w:val="0"/>
          <w:marRight w:val="0"/>
          <w:marTop w:val="0"/>
          <w:marBottom w:val="0"/>
          <w:divBdr>
            <w:top w:val="none" w:sz="0" w:space="0" w:color="auto"/>
            <w:left w:val="none" w:sz="0" w:space="0" w:color="auto"/>
            <w:bottom w:val="none" w:sz="0" w:space="0" w:color="auto"/>
            <w:right w:val="none" w:sz="0" w:space="0" w:color="auto"/>
          </w:divBdr>
        </w:div>
        <w:div w:id="1409304024">
          <w:marLeft w:val="0"/>
          <w:marRight w:val="0"/>
          <w:marTop w:val="0"/>
          <w:marBottom w:val="0"/>
          <w:divBdr>
            <w:top w:val="none" w:sz="0" w:space="0" w:color="auto"/>
            <w:left w:val="none" w:sz="0" w:space="0" w:color="auto"/>
            <w:bottom w:val="none" w:sz="0" w:space="0" w:color="auto"/>
            <w:right w:val="none" w:sz="0" w:space="0" w:color="auto"/>
          </w:divBdr>
        </w:div>
        <w:div w:id="206114767">
          <w:marLeft w:val="0"/>
          <w:marRight w:val="0"/>
          <w:marTop w:val="0"/>
          <w:marBottom w:val="0"/>
          <w:divBdr>
            <w:top w:val="none" w:sz="0" w:space="0" w:color="auto"/>
            <w:left w:val="none" w:sz="0" w:space="0" w:color="auto"/>
            <w:bottom w:val="none" w:sz="0" w:space="0" w:color="auto"/>
            <w:right w:val="none" w:sz="0" w:space="0" w:color="auto"/>
          </w:divBdr>
        </w:div>
        <w:div w:id="1925070887">
          <w:marLeft w:val="0"/>
          <w:marRight w:val="0"/>
          <w:marTop w:val="0"/>
          <w:marBottom w:val="0"/>
          <w:divBdr>
            <w:top w:val="none" w:sz="0" w:space="0" w:color="auto"/>
            <w:left w:val="none" w:sz="0" w:space="0" w:color="auto"/>
            <w:bottom w:val="none" w:sz="0" w:space="0" w:color="auto"/>
            <w:right w:val="none" w:sz="0" w:space="0" w:color="auto"/>
          </w:divBdr>
        </w:div>
        <w:div w:id="616646980">
          <w:marLeft w:val="0"/>
          <w:marRight w:val="0"/>
          <w:marTop w:val="0"/>
          <w:marBottom w:val="0"/>
          <w:divBdr>
            <w:top w:val="none" w:sz="0" w:space="0" w:color="auto"/>
            <w:left w:val="none" w:sz="0" w:space="0" w:color="auto"/>
            <w:bottom w:val="none" w:sz="0" w:space="0" w:color="auto"/>
            <w:right w:val="none" w:sz="0" w:space="0" w:color="auto"/>
          </w:divBdr>
        </w:div>
        <w:div w:id="1290014844">
          <w:marLeft w:val="0"/>
          <w:marRight w:val="0"/>
          <w:marTop w:val="0"/>
          <w:marBottom w:val="0"/>
          <w:divBdr>
            <w:top w:val="none" w:sz="0" w:space="0" w:color="auto"/>
            <w:left w:val="none" w:sz="0" w:space="0" w:color="auto"/>
            <w:bottom w:val="none" w:sz="0" w:space="0" w:color="auto"/>
            <w:right w:val="none" w:sz="0" w:space="0" w:color="auto"/>
          </w:divBdr>
        </w:div>
        <w:div w:id="1682779719">
          <w:marLeft w:val="0"/>
          <w:marRight w:val="0"/>
          <w:marTop w:val="0"/>
          <w:marBottom w:val="0"/>
          <w:divBdr>
            <w:top w:val="none" w:sz="0" w:space="0" w:color="auto"/>
            <w:left w:val="none" w:sz="0" w:space="0" w:color="auto"/>
            <w:bottom w:val="none" w:sz="0" w:space="0" w:color="auto"/>
            <w:right w:val="none" w:sz="0" w:space="0" w:color="auto"/>
          </w:divBdr>
        </w:div>
        <w:div w:id="1895656274">
          <w:marLeft w:val="0"/>
          <w:marRight w:val="0"/>
          <w:marTop w:val="0"/>
          <w:marBottom w:val="0"/>
          <w:divBdr>
            <w:top w:val="none" w:sz="0" w:space="0" w:color="auto"/>
            <w:left w:val="none" w:sz="0" w:space="0" w:color="auto"/>
            <w:bottom w:val="none" w:sz="0" w:space="0" w:color="auto"/>
            <w:right w:val="none" w:sz="0" w:space="0" w:color="auto"/>
          </w:divBdr>
        </w:div>
        <w:div w:id="1121798559">
          <w:marLeft w:val="0"/>
          <w:marRight w:val="0"/>
          <w:marTop w:val="0"/>
          <w:marBottom w:val="0"/>
          <w:divBdr>
            <w:top w:val="none" w:sz="0" w:space="0" w:color="auto"/>
            <w:left w:val="none" w:sz="0" w:space="0" w:color="auto"/>
            <w:bottom w:val="none" w:sz="0" w:space="0" w:color="auto"/>
            <w:right w:val="none" w:sz="0" w:space="0" w:color="auto"/>
          </w:divBdr>
        </w:div>
        <w:div w:id="2013332586">
          <w:marLeft w:val="0"/>
          <w:marRight w:val="0"/>
          <w:marTop w:val="0"/>
          <w:marBottom w:val="0"/>
          <w:divBdr>
            <w:top w:val="none" w:sz="0" w:space="0" w:color="auto"/>
            <w:left w:val="none" w:sz="0" w:space="0" w:color="auto"/>
            <w:bottom w:val="none" w:sz="0" w:space="0" w:color="auto"/>
            <w:right w:val="none" w:sz="0" w:space="0" w:color="auto"/>
          </w:divBdr>
        </w:div>
        <w:div w:id="1783068636">
          <w:marLeft w:val="0"/>
          <w:marRight w:val="0"/>
          <w:marTop w:val="0"/>
          <w:marBottom w:val="0"/>
          <w:divBdr>
            <w:top w:val="none" w:sz="0" w:space="0" w:color="auto"/>
            <w:left w:val="none" w:sz="0" w:space="0" w:color="auto"/>
            <w:bottom w:val="none" w:sz="0" w:space="0" w:color="auto"/>
            <w:right w:val="none" w:sz="0" w:space="0" w:color="auto"/>
          </w:divBdr>
        </w:div>
        <w:div w:id="1400128453">
          <w:marLeft w:val="0"/>
          <w:marRight w:val="0"/>
          <w:marTop w:val="0"/>
          <w:marBottom w:val="0"/>
          <w:divBdr>
            <w:top w:val="none" w:sz="0" w:space="0" w:color="auto"/>
            <w:left w:val="none" w:sz="0" w:space="0" w:color="auto"/>
            <w:bottom w:val="none" w:sz="0" w:space="0" w:color="auto"/>
            <w:right w:val="none" w:sz="0" w:space="0" w:color="auto"/>
          </w:divBdr>
        </w:div>
        <w:div w:id="2084641944">
          <w:marLeft w:val="0"/>
          <w:marRight w:val="0"/>
          <w:marTop w:val="0"/>
          <w:marBottom w:val="0"/>
          <w:divBdr>
            <w:top w:val="none" w:sz="0" w:space="0" w:color="auto"/>
            <w:left w:val="none" w:sz="0" w:space="0" w:color="auto"/>
            <w:bottom w:val="none" w:sz="0" w:space="0" w:color="auto"/>
            <w:right w:val="none" w:sz="0" w:space="0" w:color="auto"/>
          </w:divBdr>
        </w:div>
        <w:div w:id="216938852">
          <w:marLeft w:val="0"/>
          <w:marRight w:val="0"/>
          <w:marTop w:val="0"/>
          <w:marBottom w:val="0"/>
          <w:divBdr>
            <w:top w:val="none" w:sz="0" w:space="0" w:color="auto"/>
            <w:left w:val="none" w:sz="0" w:space="0" w:color="auto"/>
            <w:bottom w:val="none" w:sz="0" w:space="0" w:color="auto"/>
            <w:right w:val="none" w:sz="0" w:space="0" w:color="auto"/>
          </w:divBdr>
        </w:div>
        <w:div w:id="1155874691">
          <w:marLeft w:val="0"/>
          <w:marRight w:val="0"/>
          <w:marTop w:val="0"/>
          <w:marBottom w:val="0"/>
          <w:divBdr>
            <w:top w:val="none" w:sz="0" w:space="0" w:color="auto"/>
            <w:left w:val="none" w:sz="0" w:space="0" w:color="auto"/>
            <w:bottom w:val="none" w:sz="0" w:space="0" w:color="auto"/>
            <w:right w:val="none" w:sz="0" w:space="0" w:color="auto"/>
          </w:divBdr>
        </w:div>
        <w:div w:id="667909188">
          <w:marLeft w:val="0"/>
          <w:marRight w:val="0"/>
          <w:marTop w:val="0"/>
          <w:marBottom w:val="0"/>
          <w:divBdr>
            <w:top w:val="none" w:sz="0" w:space="0" w:color="auto"/>
            <w:left w:val="none" w:sz="0" w:space="0" w:color="auto"/>
            <w:bottom w:val="none" w:sz="0" w:space="0" w:color="auto"/>
            <w:right w:val="none" w:sz="0" w:space="0" w:color="auto"/>
          </w:divBdr>
        </w:div>
        <w:div w:id="1537500390">
          <w:marLeft w:val="0"/>
          <w:marRight w:val="0"/>
          <w:marTop w:val="0"/>
          <w:marBottom w:val="0"/>
          <w:divBdr>
            <w:top w:val="none" w:sz="0" w:space="0" w:color="auto"/>
            <w:left w:val="none" w:sz="0" w:space="0" w:color="auto"/>
            <w:bottom w:val="none" w:sz="0" w:space="0" w:color="auto"/>
            <w:right w:val="none" w:sz="0" w:space="0" w:color="auto"/>
          </w:divBdr>
        </w:div>
        <w:div w:id="1709181958">
          <w:marLeft w:val="0"/>
          <w:marRight w:val="0"/>
          <w:marTop w:val="0"/>
          <w:marBottom w:val="0"/>
          <w:divBdr>
            <w:top w:val="none" w:sz="0" w:space="0" w:color="auto"/>
            <w:left w:val="none" w:sz="0" w:space="0" w:color="auto"/>
            <w:bottom w:val="none" w:sz="0" w:space="0" w:color="auto"/>
            <w:right w:val="none" w:sz="0" w:space="0" w:color="auto"/>
          </w:divBdr>
        </w:div>
        <w:div w:id="1501386476">
          <w:marLeft w:val="0"/>
          <w:marRight w:val="0"/>
          <w:marTop w:val="0"/>
          <w:marBottom w:val="0"/>
          <w:divBdr>
            <w:top w:val="none" w:sz="0" w:space="0" w:color="auto"/>
            <w:left w:val="none" w:sz="0" w:space="0" w:color="auto"/>
            <w:bottom w:val="none" w:sz="0" w:space="0" w:color="auto"/>
            <w:right w:val="none" w:sz="0" w:space="0" w:color="auto"/>
          </w:divBdr>
        </w:div>
        <w:div w:id="1264068436">
          <w:marLeft w:val="0"/>
          <w:marRight w:val="0"/>
          <w:marTop w:val="0"/>
          <w:marBottom w:val="0"/>
          <w:divBdr>
            <w:top w:val="none" w:sz="0" w:space="0" w:color="auto"/>
            <w:left w:val="none" w:sz="0" w:space="0" w:color="auto"/>
            <w:bottom w:val="none" w:sz="0" w:space="0" w:color="auto"/>
            <w:right w:val="none" w:sz="0" w:space="0" w:color="auto"/>
          </w:divBdr>
        </w:div>
        <w:div w:id="1234976014">
          <w:marLeft w:val="0"/>
          <w:marRight w:val="0"/>
          <w:marTop w:val="0"/>
          <w:marBottom w:val="0"/>
          <w:divBdr>
            <w:top w:val="none" w:sz="0" w:space="0" w:color="auto"/>
            <w:left w:val="none" w:sz="0" w:space="0" w:color="auto"/>
            <w:bottom w:val="none" w:sz="0" w:space="0" w:color="auto"/>
            <w:right w:val="none" w:sz="0" w:space="0" w:color="auto"/>
          </w:divBdr>
        </w:div>
        <w:div w:id="1581021928">
          <w:marLeft w:val="0"/>
          <w:marRight w:val="0"/>
          <w:marTop w:val="0"/>
          <w:marBottom w:val="0"/>
          <w:divBdr>
            <w:top w:val="none" w:sz="0" w:space="0" w:color="auto"/>
            <w:left w:val="none" w:sz="0" w:space="0" w:color="auto"/>
            <w:bottom w:val="none" w:sz="0" w:space="0" w:color="auto"/>
            <w:right w:val="none" w:sz="0" w:space="0" w:color="auto"/>
          </w:divBdr>
        </w:div>
        <w:div w:id="1169371069">
          <w:marLeft w:val="0"/>
          <w:marRight w:val="0"/>
          <w:marTop w:val="0"/>
          <w:marBottom w:val="0"/>
          <w:divBdr>
            <w:top w:val="none" w:sz="0" w:space="0" w:color="auto"/>
            <w:left w:val="none" w:sz="0" w:space="0" w:color="auto"/>
            <w:bottom w:val="none" w:sz="0" w:space="0" w:color="auto"/>
            <w:right w:val="none" w:sz="0" w:space="0" w:color="auto"/>
          </w:divBdr>
        </w:div>
        <w:div w:id="1811243980">
          <w:marLeft w:val="0"/>
          <w:marRight w:val="0"/>
          <w:marTop w:val="0"/>
          <w:marBottom w:val="0"/>
          <w:divBdr>
            <w:top w:val="none" w:sz="0" w:space="0" w:color="auto"/>
            <w:left w:val="none" w:sz="0" w:space="0" w:color="auto"/>
            <w:bottom w:val="none" w:sz="0" w:space="0" w:color="auto"/>
            <w:right w:val="none" w:sz="0" w:space="0" w:color="auto"/>
          </w:divBdr>
        </w:div>
        <w:div w:id="1036543043">
          <w:marLeft w:val="0"/>
          <w:marRight w:val="0"/>
          <w:marTop w:val="0"/>
          <w:marBottom w:val="0"/>
          <w:divBdr>
            <w:top w:val="none" w:sz="0" w:space="0" w:color="auto"/>
            <w:left w:val="none" w:sz="0" w:space="0" w:color="auto"/>
            <w:bottom w:val="none" w:sz="0" w:space="0" w:color="auto"/>
            <w:right w:val="none" w:sz="0" w:space="0" w:color="auto"/>
          </w:divBdr>
        </w:div>
        <w:div w:id="391075054">
          <w:marLeft w:val="0"/>
          <w:marRight w:val="0"/>
          <w:marTop w:val="0"/>
          <w:marBottom w:val="0"/>
          <w:divBdr>
            <w:top w:val="none" w:sz="0" w:space="0" w:color="auto"/>
            <w:left w:val="none" w:sz="0" w:space="0" w:color="auto"/>
            <w:bottom w:val="none" w:sz="0" w:space="0" w:color="auto"/>
            <w:right w:val="none" w:sz="0" w:space="0" w:color="auto"/>
          </w:divBdr>
        </w:div>
        <w:div w:id="1456406780">
          <w:marLeft w:val="0"/>
          <w:marRight w:val="0"/>
          <w:marTop w:val="0"/>
          <w:marBottom w:val="0"/>
          <w:divBdr>
            <w:top w:val="none" w:sz="0" w:space="0" w:color="auto"/>
            <w:left w:val="none" w:sz="0" w:space="0" w:color="auto"/>
            <w:bottom w:val="none" w:sz="0" w:space="0" w:color="auto"/>
            <w:right w:val="none" w:sz="0" w:space="0" w:color="auto"/>
          </w:divBdr>
        </w:div>
        <w:div w:id="951321878">
          <w:marLeft w:val="0"/>
          <w:marRight w:val="0"/>
          <w:marTop w:val="0"/>
          <w:marBottom w:val="0"/>
          <w:divBdr>
            <w:top w:val="none" w:sz="0" w:space="0" w:color="auto"/>
            <w:left w:val="none" w:sz="0" w:space="0" w:color="auto"/>
            <w:bottom w:val="none" w:sz="0" w:space="0" w:color="auto"/>
            <w:right w:val="none" w:sz="0" w:space="0" w:color="auto"/>
          </w:divBdr>
        </w:div>
        <w:div w:id="544222116">
          <w:marLeft w:val="0"/>
          <w:marRight w:val="0"/>
          <w:marTop w:val="0"/>
          <w:marBottom w:val="0"/>
          <w:divBdr>
            <w:top w:val="none" w:sz="0" w:space="0" w:color="auto"/>
            <w:left w:val="none" w:sz="0" w:space="0" w:color="auto"/>
            <w:bottom w:val="none" w:sz="0" w:space="0" w:color="auto"/>
            <w:right w:val="none" w:sz="0" w:space="0" w:color="auto"/>
          </w:divBdr>
        </w:div>
        <w:div w:id="1065760608">
          <w:marLeft w:val="0"/>
          <w:marRight w:val="0"/>
          <w:marTop w:val="0"/>
          <w:marBottom w:val="0"/>
          <w:divBdr>
            <w:top w:val="none" w:sz="0" w:space="0" w:color="auto"/>
            <w:left w:val="none" w:sz="0" w:space="0" w:color="auto"/>
            <w:bottom w:val="none" w:sz="0" w:space="0" w:color="auto"/>
            <w:right w:val="none" w:sz="0" w:space="0" w:color="auto"/>
          </w:divBdr>
        </w:div>
        <w:div w:id="1969704201">
          <w:marLeft w:val="0"/>
          <w:marRight w:val="0"/>
          <w:marTop w:val="0"/>
          <w:marBottom w:val="0"/>
          <w:divBdr>
            <w:top w:val="none" w:sz="0" w:space="0" w:color="auto"/>
            <w:left w:val="none" w:sz="0" w:space="0" w:color="auto"/>
            <w:bottom w:val="none" w:sz="0" w:space="0" w:color="auto"/>
            <w:right w:val="none" w:sz="0" w:space="0" w:color="auto"/>
          </w:divBdr>
        </w:div>
        <w:div w:id="1599606200">
          <w:marLeft w:val="0"/>
          <w:marRight w:val="0"/>
          <w:marTop w:val="0"/>
          <w:marBottom w:val="0"/>
          <w:divBdr>
            <w:top w:val="none" w:sz="0" w:space="0" w:color="auto"/>
            <w:left w:val="none" w:sz="0" w:space="0" w:color="auto"/>
            <w:bottom w:val="none" w:sz="0" w:space="0" w:color="auto"/>
            <w:right w:val="none" w:sz="0" w:space="0" w:color="auto"/>
          </w:divBdr>
        </w:div>
        <w:div w:id="1152404135">
          <w:marLeft w:val="0"/>
          <w:marRight w:val="0"/>
          <w:marTop w:val="0"/>
          <w:marBottom w:val="0"/>
          <w:divBdr>
            <w:top w:val="none" w:sz="0" w:space="0" w:color="auto"/>
            <w:left w:val="none" w:sz="0" w:space="0" w:color="auto"/>
            <w:bottom w:val="none" w:sz="0" w:space="0" w:color="auto"/>
            <w:right w:val="none" w:sz="0" w:space="0" w:color="auto"/>
          </w:divBdr>
        </w:div>
        <w:div w:id="325744895">
          <w:marLeft w:val="0"/>
          <w:marRight w:val="0"/>
          <w:marTop w:val="0"/>
          <w:marBottom w:val="0"/>
          <w:divBdr>
            <w:top w:val="none" w:sz="0" w:space="0" w:color="auto"/>
            <w:left w:val="none" w:sz="0" w:space="0" w:color="auto"/>
            <w:bottom w:val="none" w:sz="0" w:space="0" w:color="auto"/>
            <w:right w:val="none" w:sz="0" w:space="0" w:color="auto"/>
          </w:divBdr>
        </w:div>
        <w:div w:id="201093685">
          <w:marLeft w:val="0"/>
          <w:marRight w:val="0"/>
          <w:marTop w:val="0"/>
          <w:marBottom w:val="0"/>
          <w:divBdr>
            <w:top w:val="none" w:sz="0" w:space="0" w:color="auto"/>
            <w:left w:val="none" w:sz="0" w:space="0" w:color="auto"/>
            <w:bottom w:val="none" w:sz="0" w:space="0" w:color="auto"/>
            <w:right w:val="none" w:sz="0" w:space="0" w:color="auto"/>
          </w:divBdr>
        </w:div>
        <w:div w:id="124979152">
          <w:marLeft w:val="0"/>
          <w:marRight w:val="0"/>
          <w:marTop w:val="0"/>
          <w:marBottom w:val="0"/>
          <w:divBdr>
            <w:top w:val="none" w:sz="0" w:space="0" w:color="auto"/>
            <w:left w:val="none" w:sz="0" w:space="0" w:color="auto"/>
            <w:bottom w:val="none" w:sz="0" w:space="0" w:color="auto"/>
            <w:right w:val="none" w:sz="0" w:space="0" w:color="auto"/>
          </w:divBdr>
        </w:div>
        <w:div w:id="1135022626">
          <w:marLeft w:val="0"/>
          <w:marRight w:val="0"/>
          <w:marTop w:val="0"/>
          <w:marBottom w:val="0"/>
          <w:divBdr>
            <w:top w:val="none" w:sz="0" w:space="0" w:color="auto"/>
            <w:left w:val="none" w:sz="0" w:space="0" w:color="auto"/>
            <w:bottom w:val="none" w:sz="0" w:space="0" w:color="auto"/>
            <w:right w:val="none" w:sz="0" w:space="0" w:color="auto"/>
          </w:divBdr>
        </w:div>
        <w:div w:id="902528183">
          <w:marLeft w:val="0"/>
          <w:marRight w:val="0"/>
          <w:marTop w:val="0"/>
          <w:marBottom w:val="0"/>
          <w:divBdr>
            <w:top w:val="none" w:sz="0" w:space="0" w:color="auto"/>
            <w:left w:val="none" w:sz="0" w:space="0" w:color="auto"/>
            <w:bottom w:val="none" w:sz="0" w:space="0" w:color="auto"/>
            <w:right w:val="none" w:sz="0" w:space="0" w:color="auto"/>
          </w:divBdr>
        </w:div>
        <w:div w:id="872034222">
          <w:marLeft w:val="0"/>
          <w:marRight w:val="0"/>
          <w:marTop w:val="0"/>
          <w:marBottom w:val="0"/>
          <w:divBdr>
            <w:top w:val="none" w:sz="0" w:space="0" w:color="auto"/>
            <w:left w:val="none" w:sz="0" w:space="0" w:color="auto"/>
            <w:bottom w:val="none" w:sz="0" w:space="0" w:color="auto"/>
            <w:right w:val="none" w:sz="0" w:space="0" w:color="auto"/>
          </w:divBdr>
        </w:div>
        <w:div w:id="834346233">
          <w:marLeft w:val="0"/>
          <w:marRight w:val="0"/>
          <w:marTop w:val="0"/>
          <w:marBottom w:val="0"/>
          <w:divBdr>
            <w:top w:val="none" w:sz="0" w:space="0" w:color="auto"/>
            <w:left w:val="none" w:sz="0" w:space="0" w:color="auto"/>
            <w:bottom w:val="none" w:sz="0" w:space="0" w:color="auto"/>
            <w:right w:val="none" w:sz="0" w:space="0" w:color="auto"/>
          </w:divBdr>
        </w:div>
        <w:div w:id="189227253">
          <w:marLeft w:val="0"/>
          <w:marRight w:val="0"/>
          <w:marTop w:val="0"/>
          <w:marBottom w:val="0"/>
          <w:divBdr>
            <w:top w:val="none" w:sz="0" w:space="0" w:color="auto"/>
            <w:left w:val="none" w:sz="0" w:space="0" w:color="auto"/>
            <w:bottom w:val="none" w:sz="0" w:space="0" w:color="auto"/>
            <w:right w:val="none" w:sz="0" w:space="0" w:color="auto"/>
          </w:divBdr>
        </w:div>
        <w:div w:id="1161121376">
          <w:marLeft w:val="0"/>
          <w:marRight w:val="0"/>
          <w:marTop w:val="0"/>
          <w:marBottom w:val="0"/>
          <w:divBdr>
            <w:top w:val="none" w:sz="0" w:space="0" w:color="auto"/>
            <w:left w:val="none" w:sz="0" w:space="0" w:color="auto"/>
            <w:bottom w:val="none" w:sz="0" w:space="0" w:color="auto"/>
            <w:right w:val="none" w:sz="0" w:space="0" w:color="auto"/>
          </w:divBdr>
        </w:div>
        <w:div w:id="1391997873">
          <w:marLeft w:val="0"/>
          <w:marRight w:val="0"/>
          <w:marTop w:val="0"/>
          <w:marBottom w:val="0"/>
          <w:divBdr>
            <w:top w:val="none" w:sz="0" w:space="0" w:color="auto"/>
            <w:left w:val="none" w:sz="0" w:space="0" w:color="auto"/>
            <w:bottom w:val="none" w:sz="0" w:space="0" w:color="auto"/>
            <w:right w:val="none" w:sz="0" w:space="0" w:color="auto"/>
          </w:divBdr>
        </w:div>
        <w:div w:id="491915412">
          <w:marLeft w:val="0"/>
          <w:marRight w:val="0"/>
          <w:marTop w:val="0"/>
          <w:marBottom w:val="0"/>
          <w:divBdr>
            <w:top w:val="none" w:sz="0" w:space="0" w:color="auto"/>
            <w:left w:val="none" w:sz="0" w:space="0" w:color="auto"/>
            <w:bottom w:val="none" w:sz="0" w:space="0" w:color="auto"/>
            <w:right w:val="none" w:sz="0" w:space="0" w:color="auto"/>
          </w:divBdr>
        </w:div>
        <w:div w:id="333605081">
          <w:marLeft w:val="0"/>
          <w:marRight w:val="0"/>
          <w:marTop w:val="0"/>
          <w:marBottom w:val="0"/>
          <w:divBdr>
            <w:top w:val="none" w:sz="0" w:space="0" w:color="auto"/>
            <w:left w:val="none" w:sz="0" w:space="0" w:color="auto"/>
            <w:bottom w:val="none" w:sz="0" w:space="0" w:color="auto"/>
            <w:right w:val="none" w:sz="0" w:space="0" w:color="auto"/>
          </w:divBdr>
        </w:div>
        <w:div w:id="1771118590">
          <w:marLeft w:val="0"/>
          <w:marRight w:val="0"/>
          <w:marTop w:val="0"/>
          <w:marBottom w:val="0"/>
          <w:divBdr>
            <w:top w:val="none" w:sz="0" w:space="0" w:color="auto"/>
            <w:left w:val="none" w:sz="0" w:space="0" w:color="auto"/>
            <w:bottom w:val="none" w:sz="0" w:space="0" w:color="auto"/>
            <w:right w:val="none" w:sz="0" w:space="0" w:color="auto"/>
          </w:divBdr>
        </w:div>
        <w:div w:id="1952086266">
          <w:marLeft w:val="0"/>
          <w:marRight w:val="0"/>
          <w:marTop w:val="0"/>
          <w:marBottom w:val="0"/>
          <w:divBdr>
            <w:top w:val="none" w:sz="0" w:space="0" w:color="auto"/>
            <w:left w:val="none" w:sz="0" w:space="0" w:color="auto"/>
            <w:bottom w:val="none" w:sz="0" w:space="0" w:color="auto"/>
            <w:right w:val="none" w:sz="0" w:space="0" w:color="auto"/>
          </w:divBdr>
        </w:div>
        <w:div w:id="1038581292">
          <w:marLeft w:val="0"/>
          <w:marRight w:val="0"/>
          <w:marTop w:val="0"/>
          <w:marBottom w:val="0"/>
          <w:divBdr>
            <w:top w:val="none" w:sz="0" w:space="0" w:color="auto"/>
            <w:left w:val="none" w:sz="0" w:space="0" w:color="auto"/>
            <w:bottom w:val="none" w:sz="0" w:space="0" w:color="auto"/>
            <w:right w:val="none" w:sz="0" w:space="0" w:color="auto"/>
          </w:divBdr>
        </w:div>
        <w:div w:id="488248617">
          <w:marLeft w:val="0"/>
          <w:marRight w:val="0"/>
          <w:marTop w:val="0"/>
          <w:marBottom w:val="0"/>
          <w:divBdr>
            <w:top w:val="none" w:sz="0" w:space="0" w:color="auto"/>
            <w:left w:val="none" w:sz="0" w:space="0" w:color="auto"/>
            <w:bottom w:val="none" w:sz="0" w:space="0" w:color="auto"/>
            <w:right w:val="none" w:sz="0" w:space="0" w:color="auto"/>
          </w:divBdr>
        </w:div>
        <w:div w:id="1368333238">
          <w:marLeft w:val="0"/>
          <w:marRight w:val="0"/>
          <w:marTop w:val="0"/>
          <w:marBottom w:val="0"/>
          <w:divBdr>
            <w:top w:val="none" w:sz="0" w:space="0" w:color="auto"/>
            <w:left w:val="none" w:sz="0" w:space="0" w:color="auto"/>
            <w:bottom w:val="none" w:sz="0" w:space="0" w:color="auto"/>
            <w:right w:val="none" w:sz="0" w:space="0" w:color="auto"/>
          </w:divBdr>
        </w:div>
        <w:div w:id="638726402">
          <w:marLeft w:val="0"/>
          <w:marRight w:val="0"/>
          <w:marTop w:val="0"/>
          <w:marBottom w:val="0"/>
          <w:divBdr>
            <w:top w:val="none" w:sz="0" w:space="0" w:color="auto"/>
            <w:left w:val="none" w:sz="0" w:space="0" w:color="auto"/>
            <w:bottom w:val="none" w:sz="0" w:space="0" w:color="auto"/>
            <w:right w:val="none" w:sz="0" w:space="0" w:color="auto"/>
          </w:divBdr>
        </w:div>
        <w:div w:id="1028406930">
          <w:marLeft w:val="0"/>
          <w:marRight w:val="0"/>
          <w:marTop w:val="0"/>
          <w:marBottom w:val="0"/>
          <w:divBdr>
            <w:top w:val="none" w:sz="0" w:space="0" w:color="auto"/>
            <w:left w:val="none" w:sz="0" w:space="0" w:color="auto"/>
            <w:bottom w:val="none" w:sz="0" w:space="0" w:color="auto"/>
            <w:right w:val="none" w:sz="0" w:space="0" w:color="auto"/>
          </w:divBdr>
        </w:div>
        <w:div w:id="2061055000">
          <w:marLeft w:val="0"/>
          <w:marRight w:val="0"/>
          <w:marTop w:val="0"/>
          <w:marBottom w:val="0"/>
          <w:divBdr>
            <w:top w:val="none" w:sz="0" w:space="0" w:color="auto"/>
            <w:left w:val="none" w:sz="0" w:space="0" w:color="auto"/>
            <w:bottom w:val="none" w:sz="0" w:space="0" w:color="auto"/>
            <w:right w:val="none" w:sz="0" w:space="0" w:color="auto"/>
          </w:divBdr>
        </w:div>
        <w:div w:id="401561980">
          <w:marLeft w:val="0"/>
          <w:marRight w:val="0"/>
          <w:marTop w:val="0"/>
          <w:marBottom w:val="0"/>
          <w:divBdr>
            <w:top w:val="none" w:sz="0" w:space="0" w:color="auto"/>
            <w:left w:val="none" w:sz="0" w:space="0" w:color="auto"/>
            <w:bottom w:val="none" w:sz="0" w:space="0" w:color="auto"/>
            <w:right w:val="none" w:sz="0" w:space="0" w:color="auto"/>
          </w:divBdr>
        </w:div>
        <w:div w:id="268129710">
          <w:marLeft w:val="0"/>
          <w:marRight w:val="0"/>
          <w:marTop w:val="0"/>
          <w:marBottom w:val="0"/>
          <w:divBdr>
            <w:top w:val="none" w:sz="0" w:space="0" w:color="auto"/>
            <w:left w:val="none" w:sz="0" w:space="0" w:color="auto"/>
            <w:bottom w:val="none" w:sz="0" w:space="0" w:color="auto"/>
            <w:right w:val="none" w:sz="0" w:space="0" w:color="auto"/>
          </w:divBdr>
        </w:div>
        <w:div w:id="146825323">
          <w:marLeft w:val="0"/>
          <w:marRight w:val="0"/>
          <w:marTop w:val="0"/>
          <w:marBottom w:val="0"/>
          <w:divBdr>
            <w:top w:val="none" w:sz="0" w:space="0" w:color="auto"/>
            <w:left w:val="none" w:sz="0" w:space="0" w:color="auto"/>
            <w:bottom w:val="none" w:sz="0" w:space="0" w:color="auto"/>
            <w:right w:val="none" w:sz="0" w:space="0" w:color="auto"/>
          </w:divBdr>
        </w:div>
        <w:div w:id="248856105">
          <w:marLeft w:val="0"/>
          <w:marRight w:val="0"/>
          <w:marTop w:val="0"/>
          <w:marBottom w:val="0"/>
          <w:divBdr>
            <w:top w:val="none" w:sz="0" w:space="0" w:color="auto"/>
            <w:left w:val="none" w:sz="0" w:space="0" w:color="auto"/>
            <w:bottom w:val="none" w:sz="0" w:space="0" w:color="auto"/>
            <w:right w:val="none" w:sz="0" w:space="0" w:color="auto"/>
          </w:divBdr>
        </w:div>
        <w:div w:id="942035084">
          <w:marLeft w:val="0"/>
          <w:marRight w:val="0"/>
          <w:marTop w:val="0"/>
          <w:marBottom w:val="0"/>
          <w:divBdr>
            <w:top w:val="none" w:sz="0" w:space="0" w:color="auto"/>
            <w:left w:val="none" w:sz="0" w:space="0" w:color="auto"/>
            <w:bottom w:val="none" w:sz="0" w:space="0" w:color="auto"/>
            <w:right w:val="none" w:sz="0" w:space="0" w:color="auto"/>
          </w:divBdr>
        </w:div>
        <w:div w:id="547575543">
          <w:marLeft w:val="0"/>
          <w:marRight w:val="0"/>
          <w:marTop w:val="0"/>
          <w:marBottom w:val="0"/>
          <w:divBdr>
            <w:top w:val="none" w:sz="0" w:space="0" w:color="auto"/>
            <w:left w:val="none" w:sz="0" w:space="0" w:color="auto"/>
            <w:bottom w:val="none" w:sz="0" w:space="0" w:color="auto"/>
            <w:right w:val="none" w:sz="0" w:space="0" w:color="auto"/>
          </w:divBdr>
        </w:div>
        <w:div w:id="1785342406">
          <w:marLeft w:val="0"/>
          <w:marRight w:val="0"/>
          <w:marTop w:val="0"/>
          <w:marBottom w:val="0"/>
          <w:divBdr>
            <w:top w:val="none" w:sz="0" w:space="0" w:color="auto"/>
            <w:left w:val="none" w:sz="0" w:space="0" w:color="auto"/>
            <w:bottom w:val="none" w:sz="0" w:space="0" w:color="auto"/>
            <w:right w:val="none" w:sz="0" w:space="0" w:color="auto"/>
          </w:divBdr>
        </w:div>
        <w:div w:id="409621437">
          <w:marLeft w:val="0"/>
          <w:marRight w:val="0"/>
          <w:marTop w:val="0"/>
          <w:marBottom w:val="0"/>
          <w:divBdr>
            <w:top w:val="none" w:sz="0" w:space="0" w:color="auto"/>
            <w:left w:val="none" w:sz="0" w:space="0" w:color="auto"/>
            <w:bottom w:val="none" w:sz="0" w:space="0" w:color="auto"/>
            <w:right w:val="none" w:sz="0" w:space="0" w:color="auto"/>
          </w:divBdr>
        </w:div>
        <w:div w:id="357507816">
          <w:marLeft w:val="0"/>
          <w:marRight w:val="0"/>
          <w:marTop w:val="0"/>
          <w:marBottom w:val="0"/>
          <w:divBdr>
            <w:top w:val="none" w:sz="0" w:space="0" w:color="auto"/>
            <w:left w:val="none" w:sz="0" w:space="0" w:color="auto"/>
            <w:bottom w:val="none" w:sz="0" w:space="0" w:color="auto"/>
            <w:right w:val="none" w:sz="0" w:space="0" w:color="auto"/>
          </w:divBdr>
        </w:div>
        <w:div w:id="838736124">
          <w:marLeft w:val="0"/>
          <w:marRight w:val="0"/>
          <w:marTop w:val="0"/>
          <w:marBottom w:val="0"/>
          <w:divBdr>
            <w:top w:val="none" w:sz="0" w:space="0" w:color="auto"/>
            <w:left w:val="none" w:sz="0" w:space="0" w:color="auto"/>
            <w:bottom w:val="none" w:sz="0" w:space="0" w:color="auto"/>
            <w:right w:val="none" w:sz="0" w:space="0" w:color="auto"/>
          </w:divBdr>
        </w:div>
        <w:div w:id="403993563">
          <w:marLeft w:val="0"/>
          <w:marRight w:val="0"/>
          <w:marTop w:val="0"/>
          <w:marBottom w:val="0"/>
          <w:divBdr>
            <w:top w:val="none" w:sz="0" w:space="0" w:color="auto"/>
            <w:left w:val="none" w:sz="0" w:space="0" w:color="auto"/>
            <w:bottom w:val="none" w:sz="0" w:space="0" w:color="auto"/>
            <w:right w:val="none" w:sz="0" w:space="0" w:color="auto"/>
          </w:divBdr>
        </w:div>
        <w:div w:id="1156527477">
          <w:marLeft w:val="0"/>
          <w:marRight w:val="0"/>
          <w:marTop w:val="0"/>
          <w:marBottom w:val="0"/>
          <w:divBdr>
            <w:top w:val="none" w:sz="0" w:space="0" w:color="auto"/>
            <w:left w:val="none" w:sz="0" w:space="0" w:color="auto"/>
            <w:bottom w:val="none" w:sz="0" w:space="0" w:color="auto"/>
            <w:right w:val="none" w:sz="0" w:space="0" w:color="auto"/>
          </w:divBdr>
        </w:div>
        <w:div w:id="1753233986">
          <w:marLeft w:val="0"/>
          <w:marRight w:val="0"/>
          <w:marTop w:val="0"/>
          <w:marBottom w:val="0"/>
          <w:divBdr>
            <w:top w:val="none" w:sz="0" w:space="0" w:color="auto"/>
            <w:left w:val="none" w:sz="0" w:space="0" w:color="auto"/>
            <w:bottom w:val="none" w:sz="0" w:space="0" w:color="auto"/>
            <w:right w:val="none" w:sz="0" w:space="0" w:color="auto"/>
          </w:divBdr>
        </w:div>
        <w:div w:id="222063660">
          <w:marLeft w:val="0"/>
          <w:marRight w:val="0"/>
          <w:marTop w:val="0"/>
          <w:marBottom w:val="0"/>
          <w:divBdr>
            <w:top w:val="none" w:sz="0" w:space="0" w:color="auto"/>
            <w:left w:val="none" w:sz="0" w:space="0" w:color="auto"/>
            <w:bottom w:val="none" w:sz="0" w:space="0" w:color="auto"/>
            <w:right w:val="none" w:sz="0" w:space="0" w:color="auto"/>
          </w:divBdr>
        </w:div>
        <w:div w:id="33892622">
          <w:marLeft w:val="0"/>
          <w:marRight w:val="0"/>
          <w:marTop w:val="0"/>
          <w:marBottom w:val="0"/>
          <w:divBdr>
            <w:top w:val="none" w:sz="0" w:space="0" w:color="auto"/>
            <w:left w:val="none" w:sz="0" w:space="0" w:color="auto"/>
            <w:bottom w:val="none" w:sz="0" w:space="0" w:color="auto"/>
            <w:right w:val="none" w:sz="0" w:space="0" w:color="auto"/>
          </w:divBdr>
        </w:div>
        <w:div w:id="577642751">
          <w:marLeft w:val="0"/>
          <w:marRight w:val="0"/>
          <w:marTop w:val="0"/>
          <w:marBottom w:val="0"/>
          <w:divBdr>
            <w:top w:val="none" w:sz="0" w:space="0" w:color="auto"/>
            <w:left w:val="none" w:sz="0" w:space="0" w:color="auto"/>
            <w:bottom w:val="none" w:sz="0" w:space="0" w:color="auto"/>
            <w:right w:val="none" w:sz="0" w:space="0" w:color="auto"/>
          </w:divBdr>
        </w:div>
        <w:div w:id="1924029938">
          <w:marLeft w:val="0"/>
          <w:marRight w:val="0"/>
          <w:marTop w:val="0"/>
          <w:marBottom w:val="0"/>
          <w:divBdr>
            <w:top w:val="none" w:sz="0" w:space="0" w:color="auto"/>
            <w:left w:val="none" w:sz="0" w:space="0" w:color="auto"/>
            <w:bottom w:val="none" w:sz="0" w:space="0" w:color="auto"/>
            <w:right w:val="none" w:sz="0" w:space="0" w:color="auto"/>
          </w:divBdr>
        </w:div>
        <w:div w:id="1040471543">
          <w:marLeft w:val="0"/>
          <w:marRight w:val="0"/>
          <w:marTop w:val="0"/>
          <w:marBottom w:val="0"/>
          <w:divBdr>
            <w:top w:val="none" w:sz="0" w:space="0" w:color="auto"/>
            <w:left w:val="none" w:sz="0" w:space="0" w:color="auto"/>
            <w:bottom w:val="none" w:sz="0" w:space="0" w:color="auto"/>
            <w:right w:val="none" w:sz="0" w:space="0" w:color="auto"/>
          </w:divBdr>
        </w:div>
        <w:div w:id="82455047">
          <w:marLeft w:val="0"/>
          <w:marRight w:val="0"/>
          <w:marTop w:val="0"/>
          <w:marBottom w:val="0"/>
          <w:divBdr>
            <w:top w:val="none" w:sz="0" w:space="0" w:color="auto"/>
            <w:left w:val="none" w:sz="0" w:space="0" w:color="auto"/>
            <w:bottom w:val="none" w:sz="0" w:space="0" w:color="auto"/>
            <w:right w:val="none" w:sz="0" w:space="0" w:color="auto"/>
          </w:divBdr>
        </w:div>
        <w:div w:id="1743525513">
          <w:marLeft w:val="0"/>
          <w:marRight w:val="0"/>
          <w:marTop w:val="0"/>
          <w:marBottom w:val="0"/>
          <w:divBdr>
            <w:top w:val="none" w:sz="0" w:space="0" w:color="auto"/>
            <w:left w:val="none" w:sz="0" w:space="0" w:color="auto"/>
            <w:bottom w:val="none" w:sz="0" w:space="0" w:color="auto"/>
            <w:right w:val="none" w:sz="0" w:space="0" w:color="auto"/>
          </w:divBdr>
        </w:div>
        <w:div w:id="264652880">
          <w:marLeft w:val="0"/>
          <w:marRight w:val="0"/>
          <w:marTop w:val="0"/>
          <w:marBottom w:val="0"/>
          <w:divBdr>
            <w:top w:val="none" w:sz="0" w:space="0" w:color="auto"/>
            <w:left w:val="none" w:sz="0" w:space="0" w:color="auto"/>
            <w:bottom w:val="none" w:sz="0" w:space="0" w:color="auto"/>
            <w:right w:val="none" w:sz="0" w:space="0" w:color="auto"/>
          </w:divBdr>
        </w:div>
        <w:div w:id="1372651749">
          <w:marLeft w:val="0"/>
          <w:marRight w:val="0"/>
          <w:marTop w:val="0"/>
          <w:marBottom w:val="0"/>
          <w:divBdr>
            <w:top w:val="none" w:sz="0" w:space="0" w:color="auto"/>
            <w:left w:val="none" w:sz="0" w:space="0" w:color="auto"/>
            <w:bottom w:val="none" w:sz="0" w:space="0" w:color="auto"/>
            <w:right w:val="none" w:sz="0" w:space="0" w:color="auto"/>
          </w:divBdr>
        </w:div>
        <w:div w:id="1591498160">
          <w:marLeft w:val="0"/>
          <w:marRight w:val="0"/>
          <w:marTop w:val="0"/>
          <w:marBottom w:val="0"/>
          <w:divBdr>
            <w:top w:val="none" w:sz="0" w:space="0" w:color="auto"/>
            <w:left w:val="none" w:sz="0" w:space="0" w:color="auto"/>
            <w:bottom w:val="none" w:sz="0" w:space="0" w:color="auto"/>
            <w:right w:val="none" w:sz="0" w:space="0" w:color="auto"/>
          </w:divBdr>
        </w:div>
        <w:div w:id="1756172279">
          <w:marLeft w:val="0"/>
          <w:marRight w:val="0"/>
          <w:marTop w:val="0"/>
          <w:marBottom w:val="0"/>
          <w:divBdr>
            <w:top w:val="none" w:sz="0" w:space="0" w:color="auto"/>
            <w:left w:val="none" w:sz="0" w:space="0" w:color="auto"/>
            <w:bottom w:val="none" w:sz="0" w:space="0" w:color="auto"/>
            <w:right w:val="none" w:sz="0" w:space="0" w:color="auto"/>
          </w:divBdr>
        </w:div>
        <w:div w:id="345062841">
          <w:marLeft w:val="0"/>
          <w:marRight w:val="0"/>
          <w:marTop w:val="0"/>
          <w:marBottom w:val="0"/>
          <w:divBdr>
            <w:top w:val="none" w:sz="0" w:space="0" w:color="auto"/>
            <w:left w:val="none" w:sz="0" w:space="0" w:color="auto"/>
            <w:bottom w:val="none" w:sz="0" w:space="0" w:color="auto"/>
            <w:right w:val="none" w:sz="0" w:space="0" w:color="auto"/>
          </w:divBdr>
        </w:div>
        <w:div w:id="1769160016">
          <w:marLeft w:val="0"/>
          <w:marRight w:val="0"/>
          <w:marTop w:val="0"/>
          <w:marBottom w:val="0"/>
          <w:divBdr>
            <w:top w:val="none" w:sz="0" w:space="0" w:color="auto"/>
            <w:left w:val="none" w:sz="0" w:space="0" w:color="auto"/>
            <w:bottom w:val="none" w:sz="0" w:space="0" w:color="auto"/>
            <w:right w:val="none" w:sz="0" w:space="0" w:color="auto"/>
          </w:divBdr>
        </w:div>
        <w:div w:id="1133521292">
          <w:marLeft w:val="0"/>
          <w:marRight w:val="0"/>
          <w:marTop w:val="0"/>
          <w:marBottom w:val="0"/>
          <w:divBdr>
            <w:top w:val="none" w:sz="0" w:space="0" w:color="auto"/>
            <w:left w:val="none" w:sz="0" w:space="0" w:color="auto"/>
            <w:bottom w:val="none" w:sz="0" w:space="0" w:color="auto"/>
            <w:right w:val="none" w:sz="0" w:space="0" w:color="auto"/>
          </w:divBdr>
        </w:div>
        <w:div w:id="1711878845">
          <w:marLeft w:val="0"/>
          <w:marRight w:val="0"/>
          <w:marTop w:val="0"/>
          <w:marBottom w:val="0"/>
          <w:divBdr>
            <w:top w:val="none" w:sz="0" w:space="0" w:color="auto"/>
            <w:left w:val="none" w:sz="0" w:space="0" w:color="auto"/>
            <w:bottom w:val="none" w:sz="0" w:space="0" w:color="auto"/>
            <w:right w:val="none" w:sz="0" w:space="0" w:color="auto"/>
          </w:divBdr>
        </w:div>
        <w:div w:id="94400104">
          <w:marLeft w:val="0"/>
          <w:marRight w:val="0"/>
          <w:marTop w:val="0"/>
          <w:marBottom w:val="0"/>
          <w:divBdr>
            <w:top w:val="none" w:sz="0" w:space="0" w:color="auto"/>
            <w:left w:val="none" w:sz="0" w:space="0" w:color="auto"/>
            <w:bottom w:val="none" w:sz="0" w:space="0" w:color="auto"/>
            <w:right w:val="none" w:sz="0" w:space="0" w:color="auto"/>
          </w:divBdr>
        </w:div>
        <w:div w:id="1118601093">
          <w:marLeft w:val="0"/>
          <w:marRight w:val="0"/>
          <w:marTop w:val="0"/>
          <w:marBottom w:val="0"/>
          <w:divBdr>
            <w:top w:val="none" w:sz="0" w:space="0" w:color="auto"/>
            <w:left w:val="none" w:sz="0" w:space="0" w:color="auto"/>
            <w:bottom w:val="none" w:sz="0" w:space="0" w:color="auto"/>
            <w:right w:val="none" w:sz="0" w:space="0" w:color="auto"/>
          </w:divBdr>
        </w:div>
        <w:div w:id="1194929067">
          <w:marLeft w:val="0"/>
          <w:marRight w:val="0"/>
          <w:marTop w:val="0"/>
          <w:marBottom w:val="0"/>
          <w:divBdr>
            <w:top w:val="none" w:sz="0" w:space="0" w:color="auto"/>
            <w:left w:val="none" w:sz="0" w:space="0" w:color="auto"/>
            <w:bottom w:val="none" w:sz="0" w:space="0" w:color="auto"/>
            <w:right w:val="none" w:sz="0" w:space="0" w:color="auto"/>
          </w:divBdr>
        </w:div>
        <w:div w:id="1107509328">
          <w:marLeft w:val="0"/>
          <w:marRight w:val="0"/>
          <w:marTop w:val="0"/>
          <w:marBottom w:val="0"/>
          <w:divBdr>
            <w:top w:val="none" w:sz="0" w:space="0" w:color="auto"/>
            <w:left w:val="none" w:sz="0" w:space="0" w:color="auto"/>
            <w:bottom w:val="none" w:sz="0" w:space="0" w:color="auto"/>
            <w:right w:val="none" w:sz="0" w:space="0" w:color="auto"/>
          </w:divBdr>
        </w:div>
        <w:div w:id="1794667839">
          <w:marLeft w:val="0"/>
          <w:marRight w:val="0"/>
          <w:marTop w:val="0"/>
          <w:marBottom w:val="0"/>
          <w:divBdr>
            <w:top w:val="none" w:sz="0" w:space="0" w:color="auto"/>
            <w:left w:val="none" w:sz="0" w:space="0" w:color="auto"/>
            <w:bottom w:val="none" w:sz="0" w:space="0" w:color="auto"/>
            <w:right w:val="none" w:sz="0" w:space="0" w:color="auto"/>
          </w:divBdr>
        </w:div>
        <w:div w:id="239172701">
          <w:marLeft w:val="0"/>
          <w:marRight w:val="0"/>
          <w:marTop w:val="0"/>
          <w:marBottom w:val="0"/>
          <w:divBdr>
            <w:top w:val="none" w:sz="0" w:space="0" w:color="auto"/>
            <w:left w:val="none" w:sz="0" w:space="0" w:color="auto"/>
            <w:bottom w:val="none" w:sz="0" w:space="0" w:color="auto"/>
            <w:right w:val="none" w:sz="0" w:space="0" w:color="auto"/>
          </w:divBdr>
        </w:div>
        <w:div w:id="921334888">
          <w:marLeft w:val="0"/>
          <w:marRight w:val="0"/>
          <w:marTop w:val="0"/>
          <w:marBottom w:val="0"/>
          <w:divBdr>
            <w:top w:val="none" w:sz="0" w:space="0" w:color="auto"/>
            <w:left w:val="none" w:sz="0" w:space="0" w:color="auto"/>
            <w:bottom w:val="none" w:sz="0" w:space="0" w:color="auto"/>
            <w:right w:val="none" w:sz="0" w:space="0" w:color="auto"/>
          </w:divBdr>
        </w:div>
        <w:div w:id="1719039687">
          <w:marLeft w:val="0"/>
          <w:marRight w:val="0"/>
          <w:marTop w:val="0"/>
          <w:marBottom w:val="0"/>
          <w:divBdr>
            <w:top w:val="none" w:sz="0" w:space="0" w:color="auto"/>
            <w:left w:val="none" w:sz="0" w:space="0" w:color="auto"/>
            <w:bottom w:val="none" w:sz="0" w:space="0" w:color="auto"/>
            <w:right w:val="none" w:sz="0" w:space="0" w:color="auto"/>
          </w:divBdr>
        </w:div>
        <w:div w:id="1221020087">
          <w:marLeft w:val="0"/>
          <w:marRight w:val="0"/>
          <w:marTop w:val="0"/>
          <w:marBottom w:val="0"/>
          <w:divBdr>
            <w:top w:val="none" w:sz="0" w:space="0" w:color="auto"/>
            <w:left w:val="none" w:sz="0" w:space="0" w:color="auto"/>
            <w:bottom w:val="none" w:sz="0" w:space="0" w:color="auto"/>
            <w:right w:val="none" w:sz="0" w:space="0" w:color="auto"/>
          </w:divBdr>
        </w:div>
        <w:div w:id="120853695">
          <w:marLeft w:val="0"/>
          <w:marRight w:val="0"/>
          <w:marTop w:val="0"/>
          <w:marBottom w:val="0"/>
          <w:divBdr>
            <w:top w:val="none" w:sz="0" w:space="0" w:color="auto"/>
            <w:left w:val="none" w:sz="0" w:space="0" w:color="auto"/>
            <w:bottom w:val="none" w:sz="0" w:space="0" w:color="auto"/>
            <w:right w:val="none" w:sz="0" w:space="0" w:color="auto"/>
          </w:divBdr>
        </w:div>
        <w:div w:id="1725179331">
          <w:marLeft w:val="0"/>
          <w:marRight w:val="0"/>
          <w:marTop w:val="0"/>
          <w:marBottom w:val="0"/>
          <w:divBdr>
            <w:top w:val="none" w:sz="0" w:space="0" w:color="auto"/>
            <w:left w:val="none" w:sz="0" w:space="0" w:color="auto"/>
            <w:bottom w:val="none" w:sz="0" w:space="0" w:color="auto"/>
            <w:right w:val="none" w:sz="0" w:space="0" w:color="auto"/>
          </w:divBdr>
        </w:div>
        <w:div w:id="1090001451">
          <w:marLeft w:val="0"/>
          <w:marRight w:val="0"/>
          <w:marTop w:val="0"/>
          <w:marBottom w:val="0"/>
          <w:divBdr>
            <w:top w:val="none" w:sz="0" w:space="0" w:color="auto"/>
            <w:left w:val="none" w:sz="0" w:space="0" w:color="auto"/>
            <w:bottom w:val="none" w:sz="0" w:space="0" w:color="auto"/>
            <w:right w:val="none" w:sz="0" w:space="0" w:color="auto"/>
          </w:divBdr>
        </w:div>
        <w:div w:id="100807072">
          <w:marLeft w:val="0"/>
          <w:marRight w:val="0"/>
          <w:marTop w:val="0"/>
          <w:marBottom w:val="0"/>
          <w:divBdr>
            <w:top w:val="none" w:sz="0" w:space="0" w:color="auto"/>
            <w:left w:val="none" w:sz="0" w:space="0" w:color="auto"/>
            <w:bottom w:val="none" w:sz="0" w:space="0" w:color="auto"/>
            <w:right w:val="none" w:sz="0" w:space="0" w:color="auto"/>
          </w:divBdr>
        </w:div>
        <w:div w:id="1850287594">
          <w:marLeft w:val="0"/>
          <w:marRight w:val="0"/>
          <w:marTop w:val="0"/>
          <w:marBottom w:val="0"/>
          <w:divBdr>
            <w:top w:val="none" w:sz="0" w:space="0" w:color="auto"/>
            <w:left w:val="none" w:sz="0" w:space="0" w:color="auto"/>
            <w:bottom w:val="none" w:sz="0" w:space="0" w:color="auto"/>
            <w:right w:val="none" w:sz="0" w:space="0" w:color="auto"/>
          </w:divBdr>
        </w:div>
        <w:div w:id="176820972">
          <w:marLeft w:val="0"/>
          <w:marRight w:val="0"/>
          <w:marTop w:val="0"/>
          <w:marBottom w:val="0"/>
          <w:divBdr>
            <w:top w:val="none" w:sz="0" w:space="0" w:color="auto"/>
            <w:left w:val="none" w:sz="0" w:space="0" w:color="auto"/>
            <w:bottom w:val="none" w:sz="0" w:space="0" w:color="auto"/>
            <w:right w:val="none" w:sz="0" w:space="0" w:color="auto"/>
          </w:divBdr>
        </w:div>
        <w:div w:id="1884515288">
          <w:marLeft w:val="0"/>
          <w:marRight w:val="0"/>
          <w:marTop w:val="0"/>
          <w:marBottom w:val="0"/>
          <w:divBdr>
            <w:top w:val="none" w:sz="0" w:space="0" w:color="auto"/>
            <w:left w:val="none" w:sz="0" w:space="0" w:color="auto"/>
            <w:bottom w:val="none" w:sz="0" w:space="0" w:color="auto"/>
            <w:right w:val="none" w:sz="0" w:space="0" w:color="auto"/>
          </w:divBdr>
        </w:div>
        <w:div w:id="1471098920">
          <w:marLeft w:val="0"/>
          <w:marRight w:val="0"/>
          <w:marTop w:val="0"/>
          <w:marBottom w:val="0"/>
          <w:divBdr>
            <w:top w:val="none" w:sz="0" w:space="0" w:color="auto"/>
            <w:left w:val="none" w:sz="0" w:space="0" w:color="auto"/>
            <w:bottom w:val="none" w:sz="0" w:space="0" w:color="auto"/>
            <w:right w:val="none" w:sz="0" w:space="0" w:color="auto"/>
          </w:divBdr>
        </w:div>
        <w:div w:id="207646416">
          <w:marLeft w:val="0"/>
          <w:marRight w:val="0"/>
          <w:marTop w:val="0"/>
          <w:marBottom w:val="0"/>
          <w:divBdr>
            <w:top w:val="none" w:sz="0" w:space="0" w:color="auto"/>
            <w:left w:val="none" w:sz="0" w:space="0" w:color="auto"/>
            <w:bottom w:val="none" w:sz="0" w:space="0" w:color="auto"/>
            <w:right w:val="none" w:sz="0" w:space="0" w:color="auto"/>
          </w:divBdr>
        </w:div>
        <w:div w:id="1474785352">
          <w:marLeft w:val="0"/>
          <w:marRight w:val="0"/>
          <w:marTop w:val="0"/>
          <w:marBottom w:val="0"/>
          <w:divBdr>
            <w:top w:val="none" w:sz="0" w:space="0" w:color="auto"/>
            <w:left w:val="none" w:sz="0" w:space="0" w:color="auto"/>
            <w:bottom w:val="none" w:sz="0" w:space="0" w:color="auto"/>
            <w:right w:val="none" w:sz="0" w:space="0" w:color="auto"/>
          </w:divBdr>
        </w:div>
        <w:div w:id="620113551">
          <w:marLeft w:val="0"/>
          <w:marRight w:val="0"/>
          <w:marTop w:val="0"/>
          <w:marBottom w:val="0"/>
          <w:divBdr>
            <w:top w:val="none" w:sz="0" w:space="0" w:color="auto"/>
            <w:left w:val="none" w:sz="0" w:space="0" w:color="auto"/>
            <w:bottom w:val="none" w:sz="0" w:space="0" w:color="auto"/>
            <w:right w:val="none" w:sz="0" w:space="0" w:color="auto"/>
          </w:divBdr>
        </w:div>
        <w:div w:id="904611365">
          <w:marLeft w:val="0"/>
          <w:marRight w:val="0"/>
          <w:marTop w:val="0"/>
          <w:marBottom w:val="0"/>
          <w:divBdr>
            <w:top w:val="none" w:sz="0" w:space="0" w:color="auto"/>
            <w:left w:val="none" w:sz="0" w:space="0" w:color="auto"/>
            <w:bottom w:val="none" w:sz="0" w:space="0" w:color="auto"/>
            <w:right w:val="none" w:sz="0" w:space="0" w:color="auto"/>
          </w:divBdr>
        </w:div>
        <w:div w:id="597912243">
          <w:marLeft w:val="0"/>
          <w:marRight w:val="0"/>
          <w:marTop w:val="0"/>
          <w:marBottom w:val="0"/>
          <w:divBdr>
            <w:top w:val="none" w:sz="0" w:space="0" w:color="auto"/>
            <w:left w:val="none" w:sz="0" w:space="0" w:color="auto"/>
            <w:bottom w:val="none" w:sz="0" w:space="0" w:color="auto"/>
            <w:right w:val="none" w:sz="0" w:space="0" w:color="auto"/>
          </w:divBdr>
        </w:div>
        <w:div w:id="1783724843">
          <w:marLeft w:val="0"/>
          <w:marRight w:val="0"/>
          <w:marTop w:val="0"/>
          <w:marBottom w:val="0"/>
          <w:divBdr>
            <w:top w:val="none" w:sz="0" w:space="0" w:color="auto"/>
            <w:left w:val="none" w:sz="0" w:space="0" w:color="auto"/>
            <w:bottom w:val="none" w:sz="0" w:space="0" w:color="auto"/>
            <w:right w:val="none" w:sz="0" w:space="0" w:color="auto"/>
          </w:divBdr>
        </w:div>
        <w:div w:id="1284464496">
          <w:marLeft w:val="0"/>
          <w:marRight w:val="0"/>
          <w:marTop w:val="0"/>
          <w:marBottom w:val="0"/>
          <w:divBdr>
            <w:top w:val="none" w:sz="0" w:space="0" w:color="auto"/>
            <w:left w:val="none" w:sz="0" w:space="0" w:color="auto"/>
            <w:bottom w:val="none" w:sz="0" w:space="0" w:color="auto"/>
            <w:right w:val="none" w:sz="0" w:space="0" w:color="auto"/>
          </w:divBdr>
        </w:div>
        <w:div w:id="1647009143">
          <w:marLeft w:val="0"/>
          <w:marRight w:val="0"/>
          <w:marTop w:val="0"/>
          <w:marBottom w:val="0"/>
          <w:divBdr>
            <w:top w:val="none" w:sz="0" w:space="0" w:color="auto"/>
            <w:left w:val="none" w:sz="0" w:space="0" w:color="auto"/>
            <w:bottom w:val="none" w:sz="0" w:space="0" w:color="auto"/>
            <w:right w:val="none" w:sz="0" w:space="0" w:color="auto"/>
          </w:divBdr>
        </w:div>
        <w:div w:id="1403214598">
          <w:marLeft w:val="0"/>
          <w:marRight w:val="0"/>
          <w:marTop w:val="0"/>
          <w:marBottom w:val="0"/>
          <w:divBdr>
            <w:top w:val="none" w:sz="0" w:space="0" w:color="auto"/>
            <w:left w:val="none" w:sz="0" w:space="0" w:color="auto"/>
            <w:bottom w:val="none" w:sz="0" w:space="0" w:color="auto"/>
            <w:right w:val="none" w:sz="0" w:space="0" w:color="auto"/>
          </w:divBdr>
        </w:div>
        <w:div w:id="419524132">
          <w:marLeft w:val="0"/>
          <w:marRight w:val="0"/>
          <w:marTop w:val="0"/>
          <w:marBottom w:val="0"/>
          <w:divBdr>
            <w:top w:val="none" w:sz="0" w:space="0" w:color="auto"/>
            <w:left w:val="none" w:sz="0" w:space="0" w:color="auto"/>
            <w:bottom w:val="none" w:sz="0" w:space="0" w:color="auto"/>
            <w:right w:val="none" w:sz="0" w:space="0" w:color="auto"/>
          </w:divBdr>
        </w:div>
        <w:div w:id="210773147">
          <w:marLeft w:val="0"/>
          <w:marRight w:val="0"/>
          <w:marTop w:val="0"/>
          <w:marBottom w:val="0"/>
          <w:divBdr>
            <w:top w:val="none" w:sz="0" w:space="0" w:color="auto"/>
            <w:left w:val="none" w:sz="0" w:space="0" w:color="auto"/>
            <w:bottom w:val="none" w:sz="0" w:space="0" w:color="auto"/>
            <w:right w:val="none" w:sz="0" w:space="0" w:color="auto"/>
          </w:divBdr>
        </w:div>
        <w:div w:id="1420761178">
          <w:marLeft w:val="0"/>
          <w:marRight w:val="0"/>
          <w:marTop w:val="0"/>
          <w:marBottom w:val="0"/>
          <w:divBdr>
            <w:top w:val="none" w:sz="0" w:space="0" w:color="auto"/>
            <w:left w:val="none" w:sz="0" w:space="0" w:color="auto"/>
            <w:bottom w:val="none" w:sz="0" w:space="0" w:color="auto"/>
            <w:right w:val="none" w:sz="0" w:space="0" w:color="auto"/>
          </w:divBdr>
        </w:div>
        <w:div w:id="1057315273">
          <w:marLeft w:val="0"/>
          <w:marRight w:val="0"/>
          <w:marTop w:val="0"/>
          <w:marBottom w:val="0"/>
          <w:divBdr>
            <w:top w:val="none" w:sz="0" w:space="0" w:color="auto"/>
            <w:left w:val="none" w:sz="0" w:space="0" w:color="auto"/>
            <w:bottom w:val="none" w:sz="0" w:space="0" w:color="auto"/>
            <w:right w:val="none" w:sz="0" w:space="0" w:color="auto"/>
          </w:divBdr>
        </w:div>
        <w:div w:id="216598753">
          <w:marLeft w:val="0"/>
          <w:marRight w:val="0"/>
          <w:marTop w:val="0"/>
          <w:marBottom w:val="0"/>
          <w:divBdr>
            <w:top w:val="none" w:sz="0" w:space="0" w:color="auto"/>
            <w:left w:val="none" w:sz="0" w:space="0" w:color="auto"/>
            <w:bottom w:val="none" w:sz="0" w:space="0" w:color="auto"/>
            <w:right w:val="none" w:sz="0" w:space="0" w:color="auto"/>
          </w:divBdr>
        </w:div>
        <w:div w:id="954365724">
          <w:marLeft w:val="0"/>
          <w:marRight w:val="0"/>
          <w:marTop w:val="0"/>
          <w:marBottom w:val="0"/>
          <w:divBdr>
            <w:top w:val="none" w:sz="0" w:space="0" w:color="auto"/>
            <w:left w:val="none" w:sz="0" w:space="0" w:color="auto"/>
            <w:bottom w:val="none" w:sz="0" w:space="0" w:color="auto"/>
            <w:right w:val="none" w:sz="0" w:space="0" w:color="auto"/>
          </w:divBdr>
        </w:div>
        <w:div w:id="502087858">
          <w:marLeft w:val="0"/>
          <w:marRight w:val="0"/>
          <w:marTop w:val="0"/>
          <w:marBottom w:val="0"/>
          <w:divBdr>
            <w:top w:val="none" w:sz="0" w:space="0" w:color="auto"/>
            <w:left w:val="none" w:sz="0" w:space="0" w:color="auto"/>
            <w:bottom w:val="none" w:sz="0" w:space="0" w:color="auto"/>
            <w:right w:val="none" w:sz="0" w:space="0" w:color="auto"/>
          </w:divBdr>
        </w:div>
        <w:div w:id="132063840">
          <w:marLeft w:val="0"/>
          <w:marRight w:val="0"/>
          <w:marTop w:val="0"/>
          <w:marBottom w:val="0"/>
          <w:divBdr>
            <w:top w:val="none" w:sz="0" w:space="0" w:color="auto"/>
            <w:left w:val="none" w:sz="0" w:space="0" w:color="auto"/>
            <w:bottom w:val="none" w:sz="0" w:space="0" w:color="auto"/>
            <w:right w:val="none" w:sz="0" w:space="0" w:color="auto"/>
          </w:divBdr>
        </w:div>
        <w:div w:id="1101336299">
          <w:marLeft w:val="0"/>
          <w:marRight w:val="0"/>
          <w:marTop w:val="0"/>
          <w:marBottom w:val="0"/>
          <w:divBdr>
            <w:top w:val="none" w:sz="0" w:space="0" w:color="auto"/>
            <w:left w:val="none" w:sz="0" w:space="0" w:color="auto"/>
            <w:bottom w:val="none" w:sz="0" w:space="0" w:color="auto"/>
            <w:right w:val="none" w:sz="0" w:space="0" w:color="auto"/>
          </w:divBdr>
        </w:div>
        <w:div w:id="1599830943">
          <w:marLeft w:val="0"/>
          <w:marRight w:val="0"/>
          <w:marTop w:val="0"/>
          <w:marBottom w:val="0"/>
          <w:divBdr>
            <w:top w:val="none" w:sz="0" w:space="0" w:color="auto"/>
            <w:left w:val="none" w:sz="0" w:space="0" w:color="auto"/>
            <w:bottom w:val="none" w:sz="0" w:space="0" w:color="auto"/>
            <w:right w:val="none" w:sz="0" w:space="0" w:color="auto"/>
          </w:divBdr>
        </w:div>
        <w:div w:id="590551682">
          <w:marLeft w:val="0"/>
          <w:marRight w:val="0"/>
          <w:marTop w:val="0"/>
          <w:marBottom w:val="0"/>
          <w:divBdr>
            <w:top w:val="none" w:sz="0" w:space="0" w:color="auto"/>
            <w:left w:val="none" w:sz="0" w:space="0" w:color="auto"/>
            <w:bottom w:val="none" w:sz="0" w:space="0" w:color="auto"/>
            <w:right w:val="none" w:sz="0" w:space="0" w:color="auto"/>
          </w:divBdr>
        </w:div>
        <w:div w:id="2108574816">
          <w:marLeft w:val="0"/>
          <w:marRight w:val="0"/>
          <w:marTop w:val="0"/>
          <w:marBottom w:val="0"/>
          <w:divBdr>
            <w:top w:val="none" w:sz="0" w:space="0" w:color="auto"/>
            <w:left w:val="none" w:sz="0" w:space="0" w:color="auto"/>
            <w:bottom w:val="none" w:sz="0" w:space="0" w:color="auto"/>
            <w:right w:val="none" w:sz="0" w:space="0" w:color="auto"/>
          </w:divBdr>
        </w:div>
        <w:div w:id="739643547">
          <w:marLeft w:val="0"/>
          <w:marRight w:val="0"/>
          <w:marTop w:val="0"/>
          <w:marBottom w:val="0"/>
          <w:divBdr>
            <w:top w:val="none" w:sz="0" w:space="0" w:color="auto"/>
            <w:left w:val="none" w:sz="0" w:space="0" w:color="auto"/>
            <w:bottom w:val="none" w:sz="0" w:space="0" w:color="auto"/>
            <w:right w:val="none" w:sz="0" w:space="0" w:color="auto"/>
          </w:divBdr>
        </w:div>
        <w:div w:id="408431574">
          <w:marLeft w:val="0"/>
          <w:marRight w:val="0"/>
          <w:marTop w:val="0"/>
          <w:marBottom w:val="0"/>
          <w:divBdr>
            <w:top w:val="none" w:sz="0" w:space="0" w:color="auto"/>
            <w:left w:val="none" w:sz="0" w:space="0" w:color="auto"/>
            <w:bottom w:val="none" w:sz="0" w:space="0" w:color="auto"/>
            <w:right w:val="none" w:sz="0" w:space="0" w:color="auto"/>
          </w:divBdr>
        </w:div>
        <w:div w:id="1138299032">
          <w:marLeft w:val="0"/>
          <w:marRight w:val="0"/>
          <w:marTop w:val="0"/>
          <w:marBottom w:val="0"/>
          <w:divBdr>
            <w:top w:val="none" w:sz="0" w:space="0" w:color="auto"/>
            <w:left w:val="none" w:sz="0" w:space="0" w:color="auto"/>
            <w:bottom w:val="none" w:sz="0" w:space="0" w:color="auto"/>
            <w:right w:val="none" w:sz="0" w:space="0" w:color="auto"/>
          </w:divBdr>
        </w:div>
        <w:div w:id="766537360">
          <w:marLeft w:val="0"/>
          <w:marRight w:val="0"/>
          <w:marTop w:val="0"/>
          <w:marBottom w:val="0"/>
          <w:divBdr>
            <w:top w:val="none" w:sz="0" w:space="0" w:color="auto"/>
            <w:left w:val="none" w:sz="0" w:space="0" w:color="auto"/>
            <w:bottom w:val="none" w:sz="0" w:space="0" w:color="auto"/>
            <w:right w:val="none" w:sz="0" w:space="0" w:color="auto"/>
          </w:divBdr>
        </w:div>
        <w:div w:id="954869516">
          <w:marLeft w:val="0"/>
          <w:marRight w:val="0"/>
          <w:marTop w:val="0"/>
          <w:marBottom w:val="0"/>
          <w:divBdr>
            <w:top w:val="none" w:sz="0" w:space="0" w:color="auto"/>
            <w:left w:val="none" w:sz="0" w:space="0" w:color="auto"/>
            <w:bottom w:val="none" w:sz="0" w:space="0" w:color="auto"/>
            <w:right w:val="none" w:sz="0" w:space="0" w:color="auto"/>
          </w:divBdr>
        </w:div>
        <w:div w:id="104539914">
          <w:marLeft w:val="0"/>
          <w:marRight w:val="0"/>
          <w:marTop w:val="0"/>
          <w:marBottom w:val="0"/>
          <w:divBdr>
            <w:top w:val="none" w:sz="0" w:space="0" w:color="auto"/>
            <w:left w:val="none" w:sz="0" w:space="0" w:color="auto"/>
            <w:bottom w:val="none" w:sz="0" w:space="0" w:color="auto"/>
            <w:right w:val="none" w:sz="0" w:space="0" w:color="auto"/>
          </w:divBdr>
        </w:div>
        <w:div w:id="748429025">
          <w:marLeft w:val="0"/>
          <w:marRight w:val="0"/>
          <w:marTop w:val="0"/>
          <w:marBottom w:val="0"/>
          <w:divBdr>
            <w:top w:val="none" w:sz="0" w:space="0" w:color="auto"/>
            <w:left w:val="none" w:sz="0" w:space="0" w:color="auto"/>
            <w:bottom w:val="none" w:sz="0" w:space="0" w:color="auto"/>
            <w:right w:val="none" w:sz="0" w:space="0" w:color="auto"/>
          </w:divBdr>
        </w:div>
        <w:div w:id="1042904491">
          <w:marLeft w:val="0"/>
          <w:marRight w:val="0"/>
          <w:marTop w:val="0"/>
          <w:marBottom w:val="0"/>
          <w:divBdr>
            <w:top w:val="none" w:sz="0" w:space="0" w:color="auto"/>
            <w:left w:val="none" w:sz="0" w:space="0" w:color="auto"/>
            <w:bottom w:val="none" w:sz="0" w:space="0" w:color="auto"/>
            <w:right w:val="none" w:sz="0" w:space="0" w:color="auto"/>
          </w:divBdr>
        </w:div>
        <w:div w:id="1072044658">
          <w:marLeft w:val="0"/>
          <w:marRight w:val="0"/>
          <w:marTop w:val="0"/>
          <w:marBottom w:val="0"/>
          <w:divBdr>
            <w:top w:val="none" w:sz="0" w:space="0" w:color="auto"/>
            <w:left w:val="none" w:sz="0" w:space="0" w:color="auto"/>
            <w:bottom w:val="none" w:sz="0" w:space="0" w:color="auto"/>
            <w:right w:val="none" w:sz="0" w:space="0" w:color="auto"/>
          </w:divBdr>
        </w:div>
        <w:div w:id="566300422">
          <w:marLeft w:val="0"/>
          <w:marRight w:val="0"/>
          <w:marTop w:val="0"/>
          <w:marBottom w:val="0"/>
          <w:divBdr>
            <w:top w:val="none" w:sz="0" w:space="0" w:color="auto"/>
            <w:left w:val="none" w:sz="0" w:space="0" w:color="auto"/>
            <w:bottom w:val="none" w:sz="0" w:space="0" w:color="auto"/>
            <w:right w:val="none" w:sz="0" w:space="0" w:color="auto"/>
          </w:divBdr>
        </w:div>
        <w:div w:id="1551267275">
          <w:marLeft w:val="0"/>
          <w:marRight w:val="0"/>
          <w:marTop w:val="0"/>
          <w:marBottom w:val="0"/>
          <w:divBdr>
            <w:top w:val="none" w:sz="0" w:space="0" w:color="auto"/>
            <w:left w:val="none" w:sz="0" w:space="0" w:color="auto"/>
            <w:bottom w:val="none" w:sz="0" w:space="0" w:color="auto"/>
            <w:right w:val="none" w:sz="0" w:space="0" w:color="auto"/>
          </w:divBdr>
        </w:div>
        <w:div w:id="321008248">
          <w:marLeft w:val="0"/>
          <w:marRight w:val="0"/>
          <w:marTop w:val="0"/>
          <w:marBottom w:val="0"/>
          <w:divBdr>
            <w:top w:val="none" w:sz="0" w:space="0" w:color="auto"/>
            <w:left w:val="none" w:sz="0" w:space="0" w:color="auto"/>
            <w:bottom w:val="none" w:sz="0" w:space="0" w:color="auto"/>
            <w:right w:val="none" w:sz="0" w:space="0" w:color="auto"/>
          </w:divBdr>
        </w:div>
        <w:div w:id="1288732104">
          <w:marLeft w:val="0"/>
          <w:marRight w:val="0"/>
          <w:marTop w:val="0"/>
          <w:marBottom w:val="0"/>
          <w:divBdr>
            <w:top w:val="none" w:sz="0" w:space="0" w:color="auto"/>
            <w:left w:val="none" w:sz="0" w:space="0" w:color="auto"/>
            <w:bottom w:val="none" w:sz="0" w:space="0" w:color="auto"/>
            <w:right w:val="none" w:sz="0" w:space="0" w:color="auto"/>
          </w:divBdr>
        </w:div>
        <w:div w:id="2118018296">
          <w:marLeft w:val="0"/>
          <w:marRight w:val="0"/>
          <w:marTop w:val="0"/>
          <w:marBottom w:val="0"/>
          <w:divBdr>
            <w:top w:val="none" w:sz="0" w:space="0" w:color="auto"/>
            <w:left w:val="none" w:sz="0" w:space="0" w:color="auto"/>
            <w:bottom w:val="none" w:sz="0" w:space="0" w:color="auto"/>
            <w:right w:val="none" w:sz="0" w:space="0" w:color="auto"/>
          </w:divBdr>
        </w:div>
        <w:div w:id="801189667">
          <w:marLeft w:val="0"/>
          <w:marRight w:val="0"/>
          <w:marTop w:val="0"/>
          <w:marBottom w:val="0"/>
          <w:divBdr>
            <w:top w:val="none" w:sz="0" w:space="0" w:color="auto"/>
            <w:left w:val="none" w:sz="0" w:space="0" w:color="auto"/>
            <w:bottom w:val="none" w:sz="0" w:space="0" w:color="auto"/>
            <w:right w:val="none" w:sz="0" w:space="0" w:color="auto"/>
          </w:divBdr>
        </w:div>
        <w:div w:id="1894466290">
          <w:marLeft w:val="0"/>
          <w:marRight w:val="0"/>
          <w:marTop w:val="0"/>
          <w:marBottom w:val="0"/>
          <w:divBdr>
            <w:top w:val="none" w:sz="0" w:space="0" w:color="auto"/>
            <w:left w:val="none" w:sz="0" w:space="0" w:color="auto"/>
            <w:bottom w:val="none" w:sz="0" w:space="0" w:color="auto"/>
            <w:right w:val="none" w:sz="0" w:space="0" w:color="auto"/>
          </w:divBdr>
        </w:div>
        <w:div w:id="1638562873">
          <w:marLeft w:val="0"/>
          <w:marRight w:val="0"/>
          <w:marTop w:val="0"/>
          <w:marBottom w:val="0"/>
          <w:divBdr>
            <w:top w:val="none" w:sz="0" w:space="0" w:color="auto"/>
            <w:left w:val="none" w:sz="0" w:space="0" w:color="auto"/>
            <w:bottom w:val="none" w:sz="0" w:space="0" w:color="auto"/>
            <w:right w:val="none" w:sz="0" w:space="0" w:color="auto"/>
          </w:divBdr>
        </w:div>
        <w:div w:id="1422331963">
          <w:marLeft w:val="0"/>
          <w:marRight w:val="0"/>
          <w:marTop w:val="0"/>
          <w:marBottom w:val="0"/>
          <w:divBdr>
            <w:top w:val="none" w:sz="0" w:space="0" w:color="auto"/>
            <w:left w:val="none" w:sz="0" w:space="0" w:color="auto"/>
            <w:bottom w:val="none" w:sz="0" w:space="0" w:color="auto"/>
            <w:right w:val="none" w:sz="0" w:space="0" w:color="auto"/>
          </w:divBdr>
        </w:div>
        <w:div w:id="745759367">
          <w:marLeft w:val="0"/>
          <w:marRight w:val="0"/>
          <w:marTop w:val="0"/>
          <w:marBottom w:val="0"/>
          <w:divBdr>
            <w:top w:val="none" w:sz="0" w:space="0" w:color="auto"/>
            <w:left w:val="none" w:sz="0" w:space="0" w:color="auto"/>
            <w:bottom w:val="none" w:sz="0" w:space="0" w:color="auto"/>
            <w:right w:val="none" w:sz="0" w:space="0" w:color="auto"/>
          </w:divBdr>
        </w:div>
        <w:div w:id="1958488532">
          <w:marLeft w:val="0"/>
          <w:marRight w:val="0"/>
          <w:marTop w:val="0"/>
          <w:marBottom w:val="0"/>
          <w:divBdr>
            <w:top w:val="none" w:sz="0" w:space="0" w:color="auto"/>
            <w:left w:val="none" w:sz="0" w:space="0" w:color="auto"/>
            <w:bottom w:val="none" w:sz="0" w:space="0" w:color="auto"/>
            <w:right w:val="none" w:sz="0" w:space="0" w:color="auto"/>
          </w:divBdr>
        </w:div>
        <w:div w:id="1122921515">
          <w:marLeft w:val="0"/>
          <w:marRight w:val="0"/>
          <w:marTop w:val="0"/>
          <w:marBottom w:val="0"/>
          <w:divBdr>
            <w:top w:val="none" w:sz="0" w:space="0" w:color="auto"/>
            <w:left w:val="none" w:sz="0" w:space="0" w:color="auto"/>
            <w:bottom w:val="none" w:sz="0" w:space="0" w:color="auto"/>
            <w:right w:val="none" w:sz="0" w:space="0" w:color="auto"/>
          </w:divBdr>
        </w:div>
        <w:div w:id="1201937995">
          <w:marLeft w:val="0"/>
          <w:marRight w:val="0"/>
          <w:marTop w:val="0"/>
          <w:marBottom w:val="0"/>
          <w:divBdr>
            <w:top w:val="none" w:sz="0" w:space="0" w:color="auto"/>
            <w:left w:val="none" w:sz="0" w:space="0" w:color="auto"/>
            <w:bottom w:val="none" w:sz="0" w:space="0" w:color="auto"/>
            <w:right w:val="none" w:sz="0" w:space="0" w:color="auto"/>
          </w:divBdr>
        </w:div>
        <w:div w:id="804734842">
          <w:marLeft w:val="0"/>
          <w:marRight w:val="0"/>
          <w:marTop w:val="0"/>
          <w:marBottom w:val="0"/>
          <w:divBdr>
            <w:top w:val="none" w:sz="0" w:space="0" w:color="auto"/>
            <w:left w:val="none" w:sz="0" w:space="0" w:color="auto"/>
            <w:bottom w:val="none" w:sz="0" w:space="0" w:color="auto"/>
            <w:right w:val="none" w:sz="0" w:space="0" w:color="auto"/>
          </w:divBdr>
        </w:div>
        <w:div w:id="1060206963">
          <w:marLeft w:val="0"/>
          <w:marRight w:val="0"/>
          <w:marTop w:val="0"/>
          <w:marBottom w:val="0"/>
          <w:divBdr>
            <w:top w:val="none" w:sz="0" w:space="0" w:color="auto"/>
            <w:left w:val="none" w:sz="0" w:space="0" w:color="auto"/>
            <w:bottom w:val="none" w:sz="0" w:space="0" w:color="auto"/>
            <w:right w:val="none" w:sz="0" w:space="0" w:color="auto"/>
          </w:divBdr>
        </w:div>
        <w:div w:id="1755084404">
          <w:marLeft w:val="0"/>
          <w:marRight w:val="0"/>
          <w:marTop w:val="0"/>
          <w:marBottom w:val="0"/>
          <w:divBdr>
            <w:top w:val="none" w:sz="0" w:space="0" w:color="auto"/>
            <w:left w:val="none" w:sz="0" w:space="0" w:color="auto"/>
            <w:bottom w:val="none" w:sz="0" w:space="0" w:color="auto"/>
            <w:right w:val="none" w:sz="0" w:space="0" w:color="auto"/>
          </w:divBdr>
        </w:div>
        <w:div w:id="2059234674">
          <w:marLeft w:val="0"/>
          <w:marRight w:val="0"/>
          <w:marTop w:val="0"/>
          <w:marBottom w:val="0"/>
          <w:divBdr>
            <w:top w:val="none" w:sz="0" w:space="0" w:color="auto"/>
            <w:left w:val="none" w:sz="0" w:space="0" w:color="auto"/>
            <w:bottom w:val="none" w:sz="0" w:space="0" w:color="auto"/>
            <w:right w:val="none" w:sz="0" w:space="0" w:color="auto"/>
          </w:divBdr>
        </w:div>
        <w:div w:id="1581645978">
          <w:marLeft w:val="0"/>
          <w:marRight w:val="0"/>
          <w:marTop w:val="0"/>
          <w:marBottom w:val="0"/>
          <w:divBdr>
            <w:top w:val="none" w:sz="0" w:space="0" w:color="auto"/>
            <w:left w:val="none" w:sz="0" w:space="0" w:color="auto"/>
            <w:bottom w:val="none" w:sz="0" w:space="0" w:color="auto"/>
            <w:right w:val="none" w:sz="0" w:space="0" w:color="auto"/>
          </w:divBdr>
        </w:div>
        <w:div w:id="634800147">
          <w:marLeft w:val="0"/>
          <w:marRight w:val="0"/>
          <w:marTop w:val="0"/>
          <w:marBottom w:val="0"/>
          <w:divBdr>
            <w:top w:val="none" w:sz="0" w:space="0" w:color="auto"/>
            <w:left w:val="none" w:sz="0" w:space="0" w:color="auto"/>
            <w:bottom w:val="none" w:sz="0" w:space="0" w:color="auto"/>
            <w:right w:val="none" w:sz="0" w:space="0" w:color="auto"/>
          </w:divBdr>
        </w:div>
        <w:div w:id="336809612">
          <w:marLeft w:val="0"/>
          <w:marRight w:val="0"/>
          <w:marTop w:val="0"/>
          <w:marBottom w:val="0"/>
          <w:divBdr>
            <w:top w:val="none" w:sz="0" w:space="0" w:color="auto"/>
            <w:left w:val="none" w:sz="0" w:space="0" w:color="auto"/>
            <w:bottom w:val="none" w:sz="0" w:space="0" w:color="auto"/>
            <w:right w:val="none" w:sz="0" w:space="0" w:color="auto"/>
          </w:divBdr>
        </w:div>
        <w:div w:id="1563444526">
          <w:marLeft w:val="0"/>
          <w:marRight w:val="0"/>
          <w:marTop w:val="0"/>
          <w:marBottom w:val="0"/>
          <w:divBdr>
            <w:top w:val="none" w:sz="0" w:space="0" w:color="auto"/>
            <w:left w:val="none" w:sz="0" w:space="0" w:color="auto"/>
            <w:bottom w:val="none" w:sz="0" w:space="0" w:color="auto"/>
            <w:right w:val="none" w:sz="0" w:space="0" w:color="auto"/>
          </w:divBdr>
        </w:div>
        <w:div w:id="277031983">
          <w:marLeft w:val="0"/>
          <w:marRight w:val="0"/>
          <w:marTop w:val="0"/>
          <w:marBottom w:val="0"/>
          <w:divBdr>
            <w:top w:val="none" w:sz="0" w:space="0" w:color="auto"/>
            <w:left w:val="none" w:sz="0" w:space="0" w:color="auto"/>
            <w:bottom w:val="none" w:sz="0" w:space="0" w:color="auto"/>
            <w:right w:val="none" w:sz="0" w:space="0" w:color="auto"/>
          </w:divBdr>
        </w:div>
        <w:div w:id="352072343">
          <w:marLeft w:val="0"/>
          <w:marRight w:val="0"/>
          <w:marTop w:val="0"/>
          <w:marBottom w:val="0"/>
          <w:divBdr>
            <w:top w:val="none" w:sz="0" w:space="0" w:color="auto"/>
            <w:left w:val="none" w:sz="0" w:space="0" w:color="auto"/>
            <w:bottom w:val="none" w:sz="0" w:space="0" w:color="auto"/>
            <w:right w:val="none" w:sz="0" w:space="0" w:color="auto"/>
          </w:divBdr>
        </w:div>
        <w:div w:id="1639914467">
          <w:marLeft w:val="0"/>
          <w:marRight w:val="0"/>
          <w:marTop w:val="0"/>
          <w:marBottom w:val="0"/>
          <w:divBdr>
            <w:top w:val="none" w:sz="0" w:space="0" w:color="auto"/>
            <w:left w:val="none" w:sz="0" w:space="0" w:color="auto"/>
            <w:bottom w:val="none" w:sz="0" w:space="0" w:color="auto"/>
            <w:right w:val="none" w:sz="0" w:space="0" w:color="auto"/>
          </w:divBdr>
        </w:div>
        <w:div w:id="1634018209">
          <w:marLeft w:val="0"/>
          <w:marRight w:val="0"/>
          <w:marTop w:val="0"/>
          <w:marBottom w:val="0"/>
          <w:divBdr>
            <w:top w:val="none" w:sz="0" w:space="0" w:color="auto"/>
            <w:left w:val="none" w:sz="0" w:space="0" w:color="auto"/>
            <w:bottom w:val="none" w:sz="0" w:space="0" w:color="auto"/>
            <w:right w:val="none" w:sz="0" w:space="0" w:color="auto"/>
          </w:divBdr>
        </w:div>
        <w:div w:id="1690984229">
          <w:marLeft w:val="0"/>
          <w:marRight w:val="0"/>
          <w:marTop w:val="0"/>
          <w:marBottom w:val="0"/>
          <w:divBdr>
            <w:top w:val="none" w:sz="0" w:space="0" w:color="auto"/>
            <w:left w:val="none" w:sz="0" w:space="0" w:color="auto"/>
            <w:bottom w:val="none" w:sz="0" w:space="0" w:color="auto"/>
            <w:right w:val="none" w:sz="0" w:space="0" w:color="auto"/>
          </w:divBdr>
        </w:div>
        <w:div w:id="821430721">
          <w:marLeft w:val="0"/>
          <w:marRight w:val="0"/>
          <w:marTop w:val="0"/>
          <w:marBottom w:val="0"/>
          <w:divBdr>
            <w:top w:val="none" w:sz="0" w:space="0" w:color="auto"/>
            <w:left w:val="none" w:sz="0" w:space="0" w:color="auto"/>
            <w:bottom w:val="none" w:sz="0" w:space="0" w:color="auto"/>
            <w:right w:val="none" w:sz="0" w:space="0" w:color="auto"/>
          </w:divBdr>
        </w:div>
        <w:div w:id="1123379490">
          <w:marLeft w:val="0"/>
          <w:marRight w:val="0"/>
          <w:marTop w:val="0"/>
          <w:marBottom w:val="0"/>
          <w:divBdr>
            <w:top w:val="none" w:sz="0" w:space="0" w:color="auto"/>
            <w:left w:val="none" w:sz="0" w:space="0" w:color="auto"/>
            <w:bottom w:val="none" w:sz="0" w:space="0" w:color="auto"/>
            <w:right w:val="none" w:sz="0" w:space="0" w:color="auto"/>
          </w:divBdr>
        </w:div>
        <w:div w:id="1467358553">
          <w:marLeft w:val="0"/>
          <w:marRight w:val="0"/>
          <w:marTop w:val="0"/>
          <w:marBottom w:val="0"/>
          <w:divBdr>
            <w:top w:val="none" w:sz="0" w:space="0" w:color="auto"/>
            <w:left w:val="none" w:sz="0" w:space="0" w:color="auto"/>
            <w:bottom w:val="none" w:sz="0" w:space="0" w:color="auto"/>
            <w:right w:val="none" w:sz="0" w:space="0" w:color="auto"/>
          </w:divBdr>
        </w:div>
        <w:div w:id="1595625397">
          <w:marLeft w:val="0"/>
          <w:marRight w:val="0"/>
          <w:marTop w:val="0"/>
          <w:marBottom w:val="0"/>
          <w:divBdr>
            <w:top w:val="none" w:sz="0" w:space="0" w:color="auto"/>
            <w:left w:val="none" w:sz="0" w:space="0" w:color="auto"/>
            <w:bottom w:val="none" w:sz="0" w:space="0" w:color="auto"/>
            <w:right w:val="none" w:sz="0" w:space="0" w:color="auto"/>
          </w:divBdr>
        </w:div>
        <w:div w:id="39281723">
          <w:marLeft w:val="0"/>
          <w:marRight w:val="0"/>
          <w:marTop w:val="0"/>
          <w:marBottom w:val="0"/>
          <w:divBdr>
            <w:top w:val="none" w:sz="0" w:space="0" w:color="auto"/>
            <w:left w:val="none" w:sz="0" w:space="0" w:color="auto"/>
            <w:bottom w:val="none" w:sz="0" w:space="0" w:color="auto"/>
            <w:right w:val="none" w:sz="0" w:space="0" w:color="auto"/>
          </w:divBdr>
        </w:div>
        <w:div w:id="1539466302">
          <w:marLeft w:val="0"/>
          <w:marRight w:val="0"/>
          <w:marTop w:val="0"/>
          <w:marBottom w:val="0"/>
          <w:divBdr>
            <w:top w:val="none" w:sz="0" w:space="0" w:color="auto"/>
            <w:left w:val="none" w:sz="0" w:space="0" w:color="auto"/>
            <w:bottom w:val="none" w:sz="0" w:space="0" w:color="auto"/>
            <w:right w:val="none" w:sz="0" w:space="0" w:color="auto"/>
          </w:divBdr>
        </w:div>
        <w:div w:id="1381245959">
          <w:marLeft w:val="0"/>
          <w:marRight w:val="0"/>
          <w:marTop w:val="0"/>
          <w:marBottom w:val="0"/>
          <w:divBdr>
            <w:top w:val="none" w:sz="0" w:space="0" w:color="auto"/>
            <w:left w:val="none" w:sz="0" w:space="0" w:color="auto"/>
            <w:bottom w:val="none" w:sz="0" w:space="0" w:color="auto"/>
            <w:right w:val="none" w:sz="0" w:space="0" w:color="auto"/>
          </w:divBdr>
        </w:div>
        <w:div w:id="700670306">
          <w:marLeft w:val="0"/>
          <w:marRight w:val="0"/>
          <w:marTop w:val="0"/>
          <w:marBottom w:val="0"/>
          <w:divBdr>
            <w:top w:val="none" w:sz="0" w:space="0" w:color="auto"/>
            <w:left w:val="none" w:sz="0" w:space="0" w:color="auto"/>
            <w:bottom w:val="none" w:sz="0" w:space="0" w:color="auto"/>
            <w:right w:val="none" w:sz="0" w:space="0" w:color="auto"/>
          </w:divBdr>
        </w:div>
        <w:div w:id="182869211">
          <w:marLeft w:val="0"/>
          <w:marRight w:val="0"/>
          <w:marTop w:val="0"/>
          <w:marBottom w:val="0"/>
          <w:divBdr>
            <w:top w:val="none" w:sz="0" w:space="0" w:color="auto"/>
            <w:left w:val="none" w:sz="0" w:space="0" w:color="auto"/>
            <w:bottom w:val="none" w:sz="0" w:space="0" w:color="auto"/>
            <w:right w:val="none" w:sz="0" w:space="0" w:color="auto"/>
          </w:divBdr>
        </w:div>
        <w:div w:id="1727799005">
          <w:marLeft w:val="0"/>
          <w:marRight w:val="0"/>
          <w:marTop w:val="0"/>
          <w:marBottom w:val="0"/>
          <w:divBdr>
            <w:top w:val="none" w:sz="0" w:space="0" w:color="auto"/>
            <w:left w:val="none" w:sz="0" w:space="0" w:color="auto"/>
            <w:bottom w:val="none" w:sz="0" w:space="0" w:color="auto"/>
            <w:right w:val="none" w:sz="0" w:space="0" w:color="auto"/>
          </w:divBdr>
        </w:div>
        <w:div w:id="84036004">
          <w:marLeft w:val="0"/>
          <w:marRight w:val="0"/>
          <w:marTop w:val="0"/>
          <w:marBottom w:val="0"/>
          <w:divBdr>
            <w:top w:val="none" w:sz="0" w:space="0" w:color="auto"/>
            <w:left w:val="none" w:sz="0" w:space="0" w:color="auto"/>
            <w:bottom w:val="none" w:sz="0" w:space="0" w:color="auto"/>
            <w:right w:val="none" w:sz="0" w:space="0" w:color="auto"/>
          </w:divBdr>
        </w:div>
        <w:div w:id="1147746972">
          <w:marLeft w:val="0"/>
          <w:marRight w:val="0"/>
          <w:marTop w:val="0"/>
          <w:marBottom w:val="0"/>
          <w:divBdr>
            <w:top w:val="none" w:sz="0" w:space="0" w:color="auto"/>
            <w:left w:val="none" w:sz="0" w:space="0" w:color="auto"/>
            <w:bottom w:val="none" w:sz="0" w:space="0" w:color="auto"/>
            <w:right w:val="none" w:sz="0" w:space="0" w:color="auto"/>
          </w:divBdr>
        </w:div>
        <w:div w:id="55706497">
          <w:marLeft w:val="0"/>
          <w:marRight w:val="0"/>
          <w:marTop w:val="0"/>
          <w:marBottom w:val="0"/>
          <w:divBdr>
            <w:top w:val="none" w:sz="0" w:space="0" w:color="auto"/>
            <w:left w:val="none" w:sz="0" w:space="0" w:color="auto"/>
            <w:bottom w:val="none" w:sz="0" w:space="0" w:color="auto"/>
            <w:right w:val="none" w:sz="0" w:space="0" w:color="auto"/>
          </w:divBdr>
        </w:div>
        <w:div w:id="1921477461">
          <w:marLeft w:val="0"/>
          <w:marRight w:val="0"/>
          <w:marTop w:val="0"/>
          <w:marBottom w:val="0"/>
          <w:divBdr>
            <w:top w:val="none" w:sz="0" w:space="0" w:color="auto"/>
            <w:left w:val="none" w:sz="0" w:space="0" w:color="auto"/>
            <w:bottom w:val="none" w:sz="0" w:space="0" w:color="auto"/>
            <w:right w:val="none" w:sz="0" w:space="0" w:color="auto"/>
          </w:divBdr>
        </w:div>
        <w:div w:id="1148013113">
          <w:marLeft w:val="0"/>
          <w:marRight w:val="0"/>
          <w:marTop w:val="0"/>
          <w:marBottom w:val="0"/>
          <w:divBdr>
            <w:top w:val="none" w:sz="0" w:space="0" w:color="auto"/>
            <w:left w:val="none" w:sz="0" w:space="0" w:color="auto"/>
            <w:bottom w:val="none" w:sz="0" w:space="0" w:color="auto"/>
            <w:right w:val="none" w:sz="0" w:space="0" w:color="auto"/>
          </w:divBdr>
        </w:div>
        <w:div w:id="361057456">
          <w:marLeft w:val="0"/>
          <w:marRight w:val="0"/>
          <w:marTop w:val="0"/>
          <w:marBottom w:val="0"/>
          <w:divBdr>
            <w:top w:val="none" w:sz="0" w:space="0" w:color="auto"/>
            <w:left w:val="none" w:sz="0" w:space="0" w:color="auto"/>
            <w:bottom w:val="none" w:sz="0" w:space="0" w:color="auto"/>
            <w:right w:val="none" w:sz="0" w:space="0" w:color="auto"/>
          </w:divBdr>
        </w:div>
        <w:div w:id="554465817">
          <w:marLeft w:val="0"/>
          <w:marRight w:val="0"/>
          <w:marTop w:val="0"/>
          <w:marBottom w:val="0"/>
          <w:divBdr>
            <w:top w:val="none" w:sz="0" w:space="0" w:color="auto"/>
            <w:left w:val="none" w:sz="0" w:space="0" w:color="auto"/>
            <w:bottom w:val="none" w:sz="0" w:space="0" w:color="auto"/>
            <w:right w:val="none" w:sz="0" w:space="0" w:color="auto"/>
          </w:divBdr>
        </w:div>
        <w:div w:id="1270743468">
          <w:marLeft w:val="0"/>
          <w:marRight w:val="0"/>
          <w:marTop w:val="0"/>
          <w:marBottom w:val="0"/>
          <w:divBdr>
            <w:top w:val="none" w:sz="0" w:space="0" w:color="auto"/>
            <w:left w:val="none" w:sz="0" w:space="0" w:color="auto"/>
            <w:bottom w:val="none" w:sz="0" w:space="0" w:color="auto"/>
            <w:right w:val="none" w:sz="0" w:space="0" w:color="auto"/>
          </w:divBdr>
        </w:div>
        <w:div w:id="493961541">
          <w:marLeft w:val="0"/>
          <w:marRight w:val="0"/>
          <w:marTop w:val="0"/>
          <w:marBottom w:val="0"/>
          <w:divBdr>
            <w:top w:val="none" w:sz="0" w:space="0" w:color="auto"/>
            <w:left w:val="none" w:sz="0" w:space="0" w:color="auto"/>
            <w:bottom w:val="none" w:sz="0" w:space="0" w:color="auto"/>
            <w:right w:val="none" w:sz="0" w:space="0" w:color="auto"/>
          </w:divBdr>
        </w:div>
        <w:div w:id="442192629">
          <w:marLeft w:val="0"/>
          <w:marRight w:val="0"/>
          <w:marTop w:val="0"/>
          <w:marBottom w:val="0"/>
          <w:divBdr>
            <w:top w:val="none" w:sz="0" w:space="0" w:color="auto"/>
            <w:left w:val="none" w:sz="0" w:space="0" w:color="auto"/>
            <w:bottom w:val="none" w:sz="0" w:space="0" w:color="auto"/>
            <w:right w:val="none" w:sz="0" w:space="0" w:color="auto"/>
          </w:divBdr>
        </w:div>
        <w:div w:id="378357990">
          <w:marLeft w:val="0"/>
          <w:marRight w:val="0"/>
          <w:marTop w:val="0"/>
          <w:marBottom w:val="0"/>
          <w:divBdr>
            <w:top w:val="none" w:sz="0" w:space="0" w:color="auto"/>
            <w:left w:val="none" w:sz="0" w:space="0" w:color="auto"/>
            <w:bottom w:val="none" w:sz="0" w:space="0" w:color="auto"/>
            <w:right w:val="none" w:sz="0" w:space="0" w:color="auto"/>
          </w:divBdr>
        </w:div>
        <w:div w:id="1068308063">
          <w:marLeft w:val="0"/>
          <w:marRight w:val="0"/>
          <w:marTop w:val="0"/>
          <w:marBottom w:val="0"/>
          <w:divBdr>
            <w:top w:val="none" w:sz="0" w:space="0" w:color="auto"/>
            <w:left w:val="none" w:sz="0" w:space="0" w:color="auto"/>
            <w:bottom w:val="none" w:sz="0" w:space="0" w:color="auto"/>
            <w:right w:val="none" w:sz="0" w:space="0" w:color="auto"/>
          </w:divBdr>
        </w:div>
        <w:div w:id="994721872">
          <w:marLeft w:val="0"/>
          <w:marRight w:val="0"/>
          <w:marTop w:val="0"/>
          <w:marBottom w:val="0"/>
          <w:divBdr>
            <w:top w:val="none" w:sz="0" w:space="0" w:color="auto"/>
            <w:left w:val="none" w:sz="0" w:space="0" w:color="auto"/>
            <w:bottom w:val="none" w:sz="0" w:space="0" w:color="auto"/>
            <w:right w:val="none" w:sz="0" w:space="0" w:color="auto"/>
          </w:divBdr>
        </w:div>
        <w:div w:id="1475443928">
          <w:marLeft w:val="0"/>
          <w:marRight w:val="0"/>
          <w:marTop w:val="0"/>
          <w:marBottom w:val="0"/>
          <w:divBdr>
            <w:top w:val="none" w:sz="0" w:space="0" w:color="auto"/>
            <w:left w:val="none" w:sz="0" w:space="0" w:color="auto"/>
            <w:bottom w:val="none" w:sz="0" w:space="0" w:color="auto"/>
            <w:right w:val="none" w:sz="0" w:space="0" w:color="auto"/>
          </w:divBdr>
        </w:div>
        <w:div w:id="222060183">
          <w:marLeft w:val="0"/>
          <w:marRight w:val="0"/>
          <w:marTop w:val="0"/>
          <w:marBottom w:val="0"/>
          <w:divBdr>
            <w:top w:val="none" w:sz="0" w:space="0" w:color="auto"/>
            <w:left w:val="none" w:sz="0" w:space="0" w:color="auto"/>
            <w:bottom w:val="none" w:sz="0" w:space="0" w:color="auto"/>
            <w:right w:val="none" w:sz="0" w:space="0" w:color="auto"/>
          </w:divBdr>
        </w:div>
        <w:div w:id="1931544936">
          <w:marLeft w:val="0"/>
          <w:marRight w:val="0"/>
          <w:marTop w:val="0"/>
          <w:marBottom w:val="0"/>
          <w:divBdr>
            <w:top w:val="none" w:sz="0" w:space="0" w:color="auto"/>
            <w:left w:val="none" w:sz="0" w:space="0" w:color="auto"/>
            <w:bottom w:val="none" w:sz="0" w:space="0" w:color="auto"/>
            <w:right w:val="none" w:sz="0" w:space="0" w:color="auto"/>
          </w:divBdr>
        </w:div>
        <w:div w:id="1766726575">
          <w:marLeft w:val="0"/>
          <w:marRight w:val="0"/>
          <w:marTop w:val="0"/>
          <w:marBottom w:val="0"/>
          <w:divBdr>
            <w:top w:val="none" w:sz="0" w:space="0" w:color="auto"/>
            <w:left w:val="none" w:sz="0" w:space="0" w:color="auto"/>
            <w:bottom w:val="none" w:sz="0" w:space="0" w:color="auto"/>
            <w:right w:val="none" w:sz="0" w:space="0" w:color="auto"/>
          </w:divBdr>
        </w:div>
        <w:div w:id="553851746">
          <w:marLeft w:val="0"/>
          <w:marRight w:val="0"/>
          <w:marTop w:val="0"/>
          <w:marBottom w:val="0"/>
          <w:divBdr>
            <w:top w:val="none" w:sz="0" w:space="0" w:color="auto"/>
            <w:left w:val="none" w:sz="0" w:space="0" w:color="auto"/>
            <w:bottom w:val="none" w:sz="0" w:space="0" w:color="auto"/>
            <w:right w:val="none" w:sz="0" w:space="0" w:color="auto"/>
          </w:divBdr>
        </w:div>
        <w:div w:id="2142112145">
          <w:marLeft w:val="0"/>
          <w:marRight w:val="0"/>
          <w:marTop w:val="0"/>
          <w:marBottom w:val="0"/>
          <w:divBdr>
            <w:top w:val="none" w:sz="0" w:space="0" w:color="auto"/>
            <w:left w:val="none" w:sz="0" w:space="0" w:color="auto"/>
            <w:bottom w:val="none" w:sz="0" w:space="0" w:color="auto"/>
            <w:right w:val="none" w:sz="0" w:space="0" w:color="auto"/>
          </w:divBdr>
        </w:div>
        <w:div w:id="269823061">
          <w:marLeft w:val="0"/>
          <w:marRight w:val="0"/>
          <w:marTop w:val="0"/>
          <w:marBottom w:val="0"/>
          <w:divBdr>
            <w:top w:val="none" w:sz="0" w:space="0" w:color="auto"/>
            <w:left w:val="none" w:sz="0" w:space="0" w:color="auto"/>
            <w:bottom w:val="none" w:sz="0" w:space="0" w:color="auto"/>
            <w:right w:val="none" w:sz="0" w:space="0" w:color="auto"/>
          </w:divBdr>
        </w:div>
        <w:div w:id="1218861567">
          <w:marLeft w:val="0"/>
          <w:marRight w:val="0"/>
          <w:marTop w:val="0"/>
          <w:marBottom w:val="0"/>
          <w:divBdr>
            <w:top w:val="none" w:sz="0" w:space="0" w:color="auto"/>
            <w:left w:val="none" w:sz="0" w:space="0" w:color="auto"/>
            <w:bottom w:val="none" w:sz="0" w:space="0" w:color="auto"/>
            <w:right w:val="none" w:sz="0" w:space="0" w:color="auto"/>
          </w:divBdr>
        </w:div>
        <w:div w:id="1021662626">
          <w:marLeft w:val="0"/>
          <w:marRight w:val="0"/>
          <w:marTop w:val="0"/>
          <w:marBottom w:val="0"/>
          <w:divBdr>
            <w:top w:val="none" w:sz="0" w:space="0" w:color="auto"/>
            <w:left w:val="none" w:sz="0" w:space="0" w:color="auto"/>
            <w:bottom w:val="none" w:sz="0" w:space="0" w:color="auto"/>
            <w:right w:val="none" w:sz="0" w:space="0" w:color="auto"/>
          </w:divBdr>
        </w:div>
        <w:div w:id="1448742474">
          <w:marLeft w:val="0"/>
          <w:marRight w:val="0"/>
          <w:marTop w:val="0"/>
          <w:marBottom w:val="0"/>
          <w:divBdr>
            <w:top w:val="none" w:sz="0" w:space="0" w:color="auto"/>
            <w:left w:val="none" w:sz="0" w:space="0" w:color="auto"/>
            <w:bottom w:val="none" w:sz="0" w:space="0" w:color="auto"/>
            <w:right w:val="none" w:sz="0" w:space="0" w:color="auto"/>
          </w:divBdr>
        </w:div>
        <w:div w:id="941844504">
          <w:marLeft w:val="0"/>
          <w:marRight w:val="0"/>
          <w:marTop w:val="0"/>
          <w:marBottom w:val="0"/>
          <w:divBdr>
            <w:top w:val="none" w:sz="0" w:space="0" w:color="auto"/>
            <w:left w:val="none" w:sz="0" w:space="0" w:color="auto"/>
            <w:bottom w:val="none" w:sz="0" w:space="0" w:color="auto"/>
            <w:right w:val="none" w:sz="0" w:space="0" w:color="auto"/>
          </w:divBdr>
        </w:div>
        <w:div w:id="2136681288">
          <w:marLeft w:val="0"/>
          <w:marRight w:val="0"/>
          <w:marTop w:val="0"/>
          <w:marBottom w:val="0"/>
          <w:divBdr>
            <w:top w:val="none" w:sz="0" w:space="0" w:color="auto"/>
            <w:left w:val="none" w:sz="0" w:space="0" w:color="auto"/>
            <w:bottom w:val="none" w:sz="0" w:space="0" w:color="auto"/>
            <w:right w:val="none" w:sz="0" w:space="0" w:color="auto"/>
          </w:divBdr>
        </w:div>
        <w:div w:id="1936208661">
          <w:marLeft w:val="0"/>
          <w:marRight w:val="0"/>
          <w:marTop w:val="0"/>
          <w:marBottom w:val="0"/>
          <w:divBdr>
            <w:top w:val="none" w:sz="0" w:space="0" w:color="auto"/>
            <w:left w:val="none" w:sz="0" w:space="0" w:color="auto"/>
            <w:bottom w:val="none" w:sz="0" w:space="0" w:color="auto"/>
            <w:right w:val="none" w:sz="0" w:space="0" w:color="auto"/>
          </w:divBdr>
        </w:div>
        <w:div w:id="1172332753">
          <w:marLeft w:val="0"/>
          <w:marRight w:val="0"/>
          <w:marTop w:val="0"/>
          <w:marBottom w:val="0"/>
          <w:divBdr>
            <w:top w:val="none" w:sz="0" w:space="0" w:color="auto"/>
            <w:left w:val="none" w:sz="0" w:space="0" w:color="auto"/>
            <w:bottom w:val="none" w:sz="0" w:space="0" w:color="auto"/>
            <w:right w:val="none" w:sz="0" w:space="0" w:color="auto"/>
          </w:divBdr>
        </w:div>
        <w:div w:id="1568415385">
          <w:marLeft w:val="0"/>
          <w:marRight w:val="0"/>
          <w:marTop w:val="0"/>
          <w:marBottom w:val="0"/>
          <w:divBdr>
            <w:top w:val="none" w:sz="0" w:space="0" w:color="auto"/>
            <w:left w:val="none" w:sz="0" w:space="0" w:color="auto"/>
            <w:bottom w:val="none" w:sz="0" w:space="0" w:color="auto"/>
            <w:right w:val="none" w:sz="0" w:space="0" w:color="auto"/>
          </w:divBdr>
        </w:div>
        <w:div w:id="1611234845">
          <w:marLeft w:val="0"/>
          <w:marRight w:val="0"/>
          <w:marTop w:val="0"/>
          <w:marBottom w:val="0"/>
          <w:divBdr>
            <w:top w:val="none" w:sz="0" w:space="0" w:color="auto"/>
            <w:left w:val="none" w:sz="0" w:space="0" w:color="auto"/>
            <w:bottom w:val="none" w:sz="0" w:space="0" w:color="auto"/>
            <w:right w:val="none" w:sz="0" w:space="0" w:color="auto"/>
          </w:divBdr>
        </w:div>
        <w:div w:id="1144391356">
          <w:marLeft w:val="0"/>
          <w:marRight w:val="0"/>
          <w:marTop w:val="0"/>
          <w:marBottom w:val="0"/>
          <w:divBdr>
            <w:top w:val="none" w:sz="0" w:space="0" w:color="auto"/>
            <w:left w:val="none" w:sz="0" w:space="0" w:color="auto"/>
            <w:bottom w:val="none" w:sz="0" w:space="0" w:color="auto"/>
            <w:right w:val="none" w:sz="0" w:space="0" w:color="auto"/>
          </w:divBdr>
        </w:div>
        <w:div w:id="1784183195">
          <w:marLeft w:val="0"/>
          <w:marRight w:val="0"/>
          <w:marTop w:val="0"/>
          <w:marBottom w:val="0"/>
          <w:divBdr>
            <w:top w:val="none" w:sz="0" w:space="0" w:color="auto"/>
            <w:left w:val="none" w:sz="0" w:space="0" w:color="auto"/>
            <w:bottom w:val="none" w:sz="0" w:space="0" w:color="auto"/>
            <w:right w:val="none" w:sz="0" w:space="0" w:color="auto"/>
          </w:divBdr>
        </w:div>
        <w:div w:id="1318730531">
          <w:marLeft w:val="0"/>
          <w:marRight w:val="0"/>
          <w:marTop w:val="0"/>
          <w:marBottom w:val="0"/>
          <w:divBdr>
            <w:top w:val="none" w:sz="0" w:space="0" w:color="auto"/>
            <w:left w:val="none" w:sz="0" w:space="0" w:color="auto"/>
            <w:bottom w:val="none" w:sz="0" w:space="0" w:color="auto"/>
            <w:right w:val="none" w:sz="0" w:space="0" w:color="auto"/>
          </w:divBdr>
        </w:div>
        <w:div w:id="1138255156">
          <w:marLeft w:val="0"/>
          <w:marRight w:val="0"/>
          <w:marTop w:val="0"/>
          <w:marBottom w:val="0"/>
          <w:divBdr>
            <w:top w:val="none" w:sz="0" w:space="0" w:color="auto"/>
            <w:left w:val="none" w:sz="0" w:space="0" w:color="auto"/>
            <w:bottom w:val="none" w:sz="0" w:space="0" w:color="auto"/>
            <w:right w:val="none" w:sz="0" w:space="0" w:color="auto"/>
          </w:divBdr>
        </w:div>
        <w:div w:id="424351730">
          <w:marLeft w:val="0"/>
          <w:marRight w:val="0"/>
          <w:marTop w:val="0"/>
          <w:marBottom w:val="0"/>
          <w:divBdr>
            <w:top w:val="none" w:sz="0" w:space="0" w:color="auto"/>
            <w:left w:val="none" w:sz="0" w:space="0" w:color="auto"/>
            <w:bottom w:val="none" w:sz="0" w:space="0" w:color="auto"/>
            <w:right w:val="none" w:sz="0" w:space="0" w:color="auto"/>
          </w:divBdr>
        </w:div>
        <w:div w:id="985277953">
          <w:marLeft w:val="0"/>
          <w:marRight w:val="0"/>
          <w:marTop w:val="0"/>
          <w:marBottom w:val="0"/>
          <w:divBdr>
            <w:top w:val="none" w:sz="0" w:space="0" w:color="auto"/>
            <w:left w:val="none" w:sz="0" w:space="0" w:color="auto"/>
            <w:bottom w:val="none" w:sz="0" w:space="0" w:color="auto"/>
            <w:right w:val="none" w:sz="0" w:space="0" w:color="auto"/>
          </w:divBdr>
        </w:div>
        <w:div w:id="275867027">
          <w:marLeft w:val="0"/>
          <w:marRight w:val="0"/>
          <w:marTop w:val="0"/>
          <w:marBottom w:val="0"/>
          <w:divBdr>
            <w:top w:val="none" w:sz="0" w:space="0" w:color="auto"/>
            <w:left w:val="none" w:sz="0" w:space="0" w:color="auto"/>
            <w:bottom w:val="none" w:sz="0" w:space="0" w:color="auto"/>
            <w:right w:val="none" w:sz="0" w:space="0" w:color="auto"/>
          </w:divBdr>
        </w:div>
        <w:div w:id="1422530169">
          <w:marLeft w:val="0"/>
          <w:marRight w:val="0"/>
          <w:marTop w:val="0"/>
          <w:marBottom w:val="0"/>
          <w:divBdr>
            <w:top w:val="none" w:sz="0" w:space="0" w:color="auto"/>
            <w:left w:val="none" w:sz="0" w:space="0" w:color="auto"/>
            <w:bottom w:val="none" w:sz="0" w:space="0" w:color="auto"/>
            <w:right w:val="none" w:sz="0" w:space="0" w:color="auto"/>
          </w:divBdr>
        </w:div>
        <w:div w:id="794447048">
          <w:marLeft w:val="0"/>
          <w:marRight w:val="0"/>
          <w:marTop w:val="0"/>
          <w:marBottom w:val="0"/>
          <w:divBdr>
            <w:top w:val="none" w:sz="0" w:space="0" w:color="auto"/>
            <w:left w:val="none" w:sz="0" w:space="0" w:color="auto"/>
            <w:bottom w:val="none" w:sz="0" w:space="0" w:color="auto"/>
            <w:right w:val="none" w:sz="0" w:space="0" w:color="auto"/>
          </w:divBdr>
        </w:div>
        <w:div w:id="688797798">
          <w:marLeft w:val="0"/>
          <w:marRight w:val="0"/>
          <w:marTop w:val="0"/>
          <w:marBottom w:val="0"/>
          <w:divBdr>
            <w:top w:val="none" w:sz="0" w:space="0" w:color="auto"/>
            <w:left w:val="none" w:sz="0" w:space="0" w:color="auto"/>
            <w:bottom w:val="none" w:sz="0" w:space="0" w:color="auto"/>
            <w:right w:val="none" w:sz="0" w:space="0" w:color="auto"/>
          </w:divBdr>
        </w:div>
        <w:div w:id="816192214">
          <w:marLeft w:val="0"/>
          <w:marRight w:val="0"/>
          <w:marTop w:val="0"/>
          <w:marBottom w:val="0"/>
          <w:divBdr>
            <w:top w:val="none" w:sz="0" w:space="0" w:color="auto"/>
            <w:left w:val="none" w:sz="0" w:space="0" w:color="auto"/>
            <w:bottom w:val="none" w:sz="0" w:space="0" w:color="auto"/>
            <w:right w:val="none" w:sz="0" w:space="0" w:color="auto"/>
          </w:divBdr>
        </w:div>
        <w:div w:id="320933256">
          <w:marLeft w:val="0"/>
          <w:marRight w:val="0"/>
          <w:marTop w:val="0"/>
          <w:marBottom w:val="0"/>
          <w:divBdr>
            <w:top w:val="none" w:sz="0" w:space="0" w:color="auto"/>
            <w:left w:val="none" w:sz="0" w:space="0" w:color="auto"/>
            <w:bottom w:val="none" w:sz="0" w:space="0" w:color="auto"/>
            <w:right w:val="none" w:sz="0" w:space="0" w:color="auto"/>
          </w:divBdr>
        </w:div>
        <w:div w:id="840850831">
          <w:marLeft w:val="0"/>
          <w:marRight w:val="0"/>
          <w:marTop w:val="0"/>
          <w:marBottom w:val="0"/>
          <w:divBdr>
            <w:top w:val="none" w:sz="0" w:space="0" w:color="auto"/>
            <w:left w:val="none" w:sz="0" w:space="0" w:color="auto"/>
            <w:bottom w:val="none" w:sz="0" w:space="0" w:color="auto"/>
            <w:right w:val="none" w:sz="0" w:space="0" w:color="auto"/>
          </w:divBdr>
        </w:div>
        <w:div w:id="1737125486">
          <w:marLeft w:val="0"/>
          <w:marRight w:val="0"/>
          <w:marTop w:val="0"/>
          <w:marBottom w:val="0"/>
          <w:divBdr>
            <w:top w:val="none" w:sz="0" w:space="0" w:color="auto"/>
            <w:left w:val="none" w:sz="0" w:space="0" w:color="auto"/>
            <w:bottom w:val="none" w:sz="0" w:space="0" w:color="auto"/>
            <w:right w:val="none" w:sz="0" w:space="0" w:color="auto"/>
          </w:divBdr>
        </w:div>
        <w:div w:id="204875014">
          <w:marLeft w:val="0"/>
          <w:marRight w:val="0"/>
          <w:marTop w:val="0"/>
          <w:marBottom w:val="0"/>
          <w:divBdr>
            <w:top w:val="none" w:sz="0" w:space="0" w:color="auto"/>
            <w:left w:val="none" w:sz="0" w:space="0" w:color="auto"/>
            <w:bottom w:val="none" w:sz="0" w:space="0" w:color="auto"/>
            <w:right w:val="none" w:sz="0" w:space="0" w:color="auto"/>
          </w:divBdr>
        </w:div>
        <w:div w:id="1473132693">
          <w:marLeft w:val="0"/>
          <w:marRight w:val="0"/>
          <w:marTop w:val="0"/>
          <w:marBottom w:val="0"/>
          <w:divBdr>
            <w:top w:val="none" w:sz="0" w:space="0" w:color="auto"/>
            <w:left w:val="none" w:sz="0" w:space="0" w:color="auto"/>
            <w:bottom w:val="none" w:sz="0" w:space="0" w:color="auto"/>
            <w:right w:val="none" w:sz="0" w:space="0" w:color="auto"/>
          </w:divBdr>
        </w:div>
        <w:div w:id="1187868898">
          <w:marLeft w:val="0"/>
          <w:marRight w:val="0"/>
          <w:marTop w:val="0"/>
          <w:marBottom w:val="0"/>
          <w:divBdr>
            <w:top w:val="none" w:sz="0" w:space="0" w:color="auto"/>
            <w:left w:val="none" w:sz="0" w:space="0" w:color="auto"/>
            <w:bottom w:val="none" w:sz="0" w:space="0" w:color="auto"/>
            <w:right w:val="none" w:sz="0" w:space="0" w:color="auto"/>
          </w:divBdr>
        </w:div>
        <w:div w:id="869757864">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2124877482">
          <w:marLeft w:val="0"/>
          <w:marRight w:val="0"/>
          <w:marTop w:val="0"/>
          <w:marBottom w:val="0"/>
          <w:divBdr>
            <w:top w:val="none" w:sz="0" w:space="0" w:color="auto"/>
            <w:left w:val="none" w:sz="0" w:space="0" w:color="auto"/>
            <w:bottom w:val="none" w:sz="0" w:space="0" w:color="auto"/>
            <w:right w:val="none" w:sz="0" w:space="0" w:color="auto"/>
          </w:divBdr>
        </w:div>
        <w:div w:id="580874599">
          <w:marLeft w:val="0"/>
          <w:marRight w:val="0"/>
          <w:marTop w:val="0"/>
          <w:marBottom w:val="0"/>
          <w:divBdr>
            <w:top w:val="none" w:sz="0" w:space="0" w:color="auto"/>
            <w:left w:val="none" w:sz="0" w:space="0" w:color="auto"/>
            <w:bottom w:val="none" w:sz="0" w:space="0" w:color="auto"/>
            <w:right w:val="none" w:sz="0" w:space="0" w:color="auto"/>
          </w:divBdr>
        </w:div>
        <w:div w:id="537162407">
          <w:marLeft w:val="0"/>
          <w:marRight w:val="0"/>
          <w:marTop w:val="0"/>
          <w:marBottom w:val="0"/>
          <w:divBdr>
            <w:top w:val="none" w:sz="0" w:space="0" w:color="auto"/>
            <w:left w:val="none" w:sz="0" w:space="0" w:color="auto"/>
            <w:bottom w:val="none" w:sz="0" w:space="0" w:color="auto"/>
            <w:right w:val="none" w:sz="0" w:space="0" w:color="auto"/>
          </w:divBdr>
        </w:div>
        <w:div w:id="376128622">
          <w:marLeft w:val="0"/>
          <w:marRight w:val="0"/>
          <w:marTop w:val="0"/>
          <w:marBottom w:val="0"/>
          <w:divBdr>
            <w:top w:val="none" w:sz="0" w:space="0" w:color="auto"/>
            <w:left w:val="none" w:sz="0" w:space="0" w:color="auto"/>
            <w:bottom w:val="none" w:sz="0" w:space="0" w:color="auto"/>
            <w:right w:val="none" w:sz="0" w:space="0" w:color="auto"/>
          </w:divBdr>
        </w:div>
        <w:div w:id="1377317277">
          <w:marLeft w:val="0"/>
          <w:marRight w:val="0"/>
          <w:marTop w:val="0"/>
          <w:marBottom w:val="0"/>
          <w:divBdr>
            <w:top w:val="none" w:sz="0" w:space="0" w:color="auto"/>
            <w:left w:val="none" w:sz="0" w:space="0" w:color="auto"/>
            <w:bottom w:val="none" w:sz="0" w:space="0" w:color="auto"/>
            <w:right w:val="none" w:sz="0" w:space="0" w:color="auto"/>
          </w:divBdr>
        </w:div>
        <w:div w:id="1976831275">
          <w:marLeft w:val="0"/>
          <w:marRight w:val="0"/>
          <w:marTop w:val="0"/>
          <w:marBottom w:val="0"/>
          <w:divBdr>
            <w:top w:val="none" w:sz="0" w:space="0" w:color="auto"/>
            <w:left w:val="none" w:sz="0" w:space="0" w:color="auto"/>
            <w:bottom w:val="none" w:sz="0" w:space="0" w:color="auto"/>
            <w:right w:val="none" w:sz="0" w:space="0" w:color="auto"/>
          </w:divBdr>
        </w:div>
        <w:div w:id="805781960">
          <w:marLeft w:val="0"/>
          <w:marRight w:val="0"/>
          <w:marTop w:val="0"/>
          <w:marBottom w:val="0"/>
          <w:divBdr>
            <w:top w:val="none" w:sz="0" w:space="0" w:color="auto"/>
            <w:left w:val="none" w:sz="0" w:space="0" w:color="auto"/>
            <w:bottom w:val="none" w:sz="0" w:space="0" w:color="auto"/>
            <w:right w:val="none" w:sz="0" w:space="0" w:color="auto"/>
          </w:divBdr>
        </w:div>
        <w:div w:id="788089450">
          <w:marLeft w:val="0"/>
          <w:marRight w:val="0"/>
          <w:marTop w:val="0"/>
          <w:marBottom w:val="0"/>
          <w:divBdr>
            <w:top w:val="none" w:sz="0" w:space="0" w:color="auto"/>
            <w:left w:val="none" w:sz="0" w:space="0" w:color="auto"/>
            <w:bottom w:val="none" w:sz="0" w:space="0" w:color="auto"/>
            <w:right w:val="none" w:sz="0" w:space="0" w:color="auto"/>
          </w:divBdr>
        </w:div>
        <w:div w:id="1837647073">
          <w:marLeft w:val="0"/>
          <w:marRight w:val="0"/>
          <w:marTop w:val="0"/>
          <w:marBottom w:val="0"/>
          <w:divBdr>
            <w:top w:val="none" w:sz="0" w:space="0" w:color="auto"/>
            <w:left w:val="none" w:sz="0" w:space="0" w:color="auto"/>
            <w:bottom w:val="none" w:sz="0" w:space="0" w:color="auto"/>
            <w:right w:val="none" w:sz="0" w:space="0" w:color="auto"/>
          </w:divBdr>
        </w:div>
        <w:div w:id="2000111627">
          <w:marLeft w:val="0"/>
          <w:marRight w:val="0"/>
          <w:marTop w:val="0"/>
          <w:marBottom w:val="0"/>
          <w:divBdr>
            <w:top w:val="none" w:sz="0" w:space="0" w:color="auto"/>
            <w:left w:val="none" w:sz="0" w:space="0" w:color="auto"/>
            <w:bottom w:val="none" w:sz="0" w:space="0" w:color="auto"/>
            <w:right w:val="none" w:sz="0" w:space="0" w:color="auto"/>
          </w:divBdr>
        </w:div>
        <w:div w:id="1965771192">
          <w:marLeft w:val="0"/>
          <w:marRight w:val="0"/>
          <w:marTop w:val="0"/>
          <w:marBottom w:val="0"/>
          <w:divBdr>
            <w:top w:val="none" w:sz="0" w:space="0" w:color="auto"/>
            <w:left w:val="none" w:sz="0" w:space="0" w:color="auto"/>
            <w:bottom w:val="none" w:sz="0" w:space="0" w:color="auto"/>
            <w:right w:val="none" w:sz="0" w:space="0" w:color="auto"/>
          </w:divBdr>
        </w:div>
        <w:div w:id="948972822">
          <w:marLeft w:val="0"/>
          <w:marRight w:val="0"/>
          <w:marTop w:val="0"/>
          <w:marBottom w:val="0"/>
          <w:divBdr>
            <w:top w:val="none" w:sz="0" w:space="0" w:color="auto"/>
            <w:left w:val="none" w:sz="0" w:space="0" w:color="auto"/>
            <w:bottom w:val="none" w:sz="0" w:space="0" w:color="auto"/>
            <w:right w:val="none" w:sz="0" w:space="0" w:color="auto"/>
          </w:divBdr>
        </w:div>
        <w:div w:id="1072193868">
          <w:marLeft w:val="0"/>
          <w:marRight w:val="0"/>
          <w:marTop w:val="0"/>
          <w:marBottom w:val="0"/>
          <w:divBdr>
            <w:top w:val="none" w:sz="0" w:space="0" w:color="auto"/>
            <w:left w:val="none" w:sz="0" w:space="0" w:color="auto"/>
            <w:bottom w:val="none" w:sz="0" w:space="0" w:color="auto"/>
            <w:right w:val="none" w:sz="0" w:space="0" w:color="auto"/>
          </w:divBdr>
        </w:div>
        <w:div w:id="923414968">
          <w:marLeft w:val="0"/>
          <w:marRight w:val="0"/>
          <w:marTop w:val="0"/>
          <w:marBottom w:val="0"/>
          <w:divBdr>
            <w:top w:val="none" w:sz="0" w:space="0" w:color="auto"/>
            <w:left w:val="none" w:sz="0" w:space="0" w:color="auto"/>
            <w:bottom w:val="none" w:sz="0" w:space="0" w:color="auto"/>
            <w:right w:val="none" w:sz="0" w:space="0" w:color="auto"/>
          </w:divBdr>
        </w:div>
        <w:div w:id="45643752">
          <w:marLeft w:val="0"/>
          <w:marRight w:val="0"/>
          <w:marTop w:val="0"/>
          <w:marBottom w:val="0"/>
          <w:divBdr>
            <w:top w:val="none" w:sz="0" w:space="0" w:color="auto"/>
            <w:left w:val="none" w:sz="0" w:space="0" w:color="auto"/>
            <w:bottom w:val="none" w:sz="0" w:space="0" w:color="auto"/>
            <w:right w:val="none" w:sz="0" w:space="0" w:color="auto"/>
          </w:divBdr>
        </w:div>
        <w:div w:id="746659424">
          <w:marLeft w:val="0"/>
          <w:marRight w:val="0"/>
          <w:marTop w:val="0"/>
          <w:marBottom w:val="0"/>
          <w:divBdr>
            <w:top w:val="none" w:sz="0" w:space="0" w:color="auto"/>
            <w:left w:val="none" w:sz="0" w:space="0" w:color="auto"/>
            <w:bottom w:val="none" w:sz="0" w:space="0" w:color="auto"/>
            <w:right w:val="none" w:sz="0" w:space="0" w:color="auto"/>
          </w:divBdr>
        </w:div>
        <w:div w:id="1420449738">
          <w:marLeft w:val="0"/>
          <w:marRight w:val="0"/>
          <w:marTop w:val="0"/>
          <w:marBottom w:val="0"/>
          <w:divBdr>
            <w:top w:val="none" w:sz="0" w:space="0" w:color="auto"/>
            <w:left w:val="none" w:sz="0" w:space="0" w:color="auto"/>
            <w:bottom w:val="none" w:sz="0" w:space="0" w:color="auto"/>
            <w:right w:val="none" w:sz="0" w:space="0" w:color="auto"/>
          </w:divBdr>
        </w:div>
        <w:div w:id="321085535">
          <w:marLeft w:val="0"/>
          <w:marRight w:val="0"/>
          <w:marTop w:val="0"/>
          <w:marBottom w:val="0"/>
          <w:divBdr>
            <w:top w:val="none" w:sz="0" w:space="0" w:color="auto"/>
            <w:left w:val="none" w:sz="0" w:space="0" w:color="auto"/>
            <w:bottom w:val="none" w:sz="0" w:space="0" w:color="auto"/>
            <w:right w:val="none" w:sz="0" w:space="0" w:color="auto"/>
          </w:divBdr>
        </w:div>
        <w:div w:id="916939087">
          <w:marLeft w:val="0"/>
          <w:marRight w:val="0"/>
          <w:marTop w:val="0"/>
          <w:marBottom w:val="0"/>
          <w:divBdr>
            <w:top w:val="none" w:sz="0" w:space="0" w:color="auto"/>
            <w:left w:val="none" w:sz="0" w:space="0" w:color="auto"/>
            <w:bottom w:val="none" w:sz="0" w:space="0" w:color="auto"/>
            <w:right w:val="none" w:sz="0" w:space="0" w:color="auto"/>
          </w:divBdr>
        </w:div>
        <w:div w:id="870261277">
          <w:marLeft w:val="0"/>
          <w:marRight w:val="0"/>
          <w:marTop w:val="0"/>
          <w:marBottom w:val="0"/>
          <w:divBdr>
            <w:top w:val="none" w:sz="0" w:space="0" w:color="auto"/>
            <w:left w:val="none" w:sz="0" w:space="0" w:color="auto"/>
            <w:bottom w:val="none" w:sz="0" w:space="0" w:color="auto"/>
            <w:right w:val="none" w:sz="0" w:space="0" w:color="auto"/>
          </w:divBdr>
        </w:div>
        <w:div w:id="986934038">
          <w:marLeft w:val="0"/>
          <w:marRight w:val="0"/>
          <w:marTop w:val="0"/>
          <w:marBottom w:val="0"/>
          <w:divBdr>
            <w:top w:val="none" w:sz="0" w:space="0" w:color="auto"/>
            <w:left w:val="none" w:sz="0" w:space="0" w:color="auto"/>
            <w:bottom w:val="none" w:sz="0" w:space="0" w:color="auto"/>
            <w:right w:val="none" w:sz="0" w:space="0" w:color="auto"/>
          </w:divBdr>
        </w:div>
        <w:div w:id="1517041594">
          <w:marLeft w:val="0"/>
          <w:marRight w:val="0"/>
          <w:marTop w:val="0"/>
          <w:marBottom w:val="0"/>
          <w:divBdr>
            <w:top w:val="none" w:sz="0" w:space="0" w:color="auto"/>
            <w:left w:val="none" w:sz="0" w:space="0" w:color="auto"/>
            <w:bottom w:val="none" w:sz="0" w:space="0" w:color="auto"/>
            <w:right w:val="none" w:sz="0" w:space="0" w:color="auto"/>
          </w:divBdr>
        </w:div>
        <w:div w:id="1681539991">
          <w:marLeft w:val="0"/>
          <w:marRight w:val="0"/>
          <w:marTop w:val="0"/>
          <w:marBottom w:val="0"/>
          <w:divBdr>
            <w:top w:val="none" w:sz="0" w:space="0" w:color="auto"/>
            <w:left w:val="none" w:sz="0" w:space="0" w:color="auto"/>
            <w:bottom w:val="none" w:sz="0" w:space="0" w:color="auto"/>
            <w:right w:val="none" w:sz="0" w:space="0" w:color="auto"/>
          </w:divBdr>
        </w:div>
        <w:div w:id="638456815">
          <w:marLeft w:val="0"/>
          <w:marRight w:val="0"/>
          <w:marTop w:val="0"/>
          <w:marBottom w:val="0"/>
          <w:divBdr>
            <w:top w:val="none" w:sz="0" w:space="0" w:color="auto"/>
            <w:left w:val="none" w:sz="0" w:space="0" w:color="auto"/>
            <w:bottom w:val="none" w:sz="0" w:space="0" w:color="auto"/>
            <w:right w:val="none" w:sz="0" w:space="0" w:color="auto"/>
          </w:divBdr>
        </w:div>
        <w:div w:id="977338660">
          <w:marLeft w:val="0"/>
          <w:marRight w:val="0"/>
          <w:marTop w:val="0"/>
          <w:marBottom w:val="0"/>
          <w:divBdr>
            <w:top w:val="none" w:sz="0" w:space="0" w:color="auto"/>
            <w:left w:val="none" w:sz="0" w:space="0" w:color="auto"/>
            <w:bottom w:val="none" w:sz="0" w:space="0" w:color="auto"/>
            <w:right w:val="none" w:sz="0" w:space="0" w:color="auto"/>
          </w:divBdr>
        </w:div>
        <w:div w:id="1353338100">
          <w:marLeft w:val="0"/>
          <w:marRight w:val="0"/>
          <w:marTop w:val="0"/>
          <w:marBottom w:val="0"/>
          <w:divBdr>
            <w:top w:val="none" w:sz="0" w:space="0" w:color="auto"/>
            <w:left w:val="none" w:sz="0" w:space="0" w:color="auto"/>
            <w:bottom w:val="none" w:sz="0" w:space="0" w:color="auto"/>
            <w:right w:val="none" w:sz="0" w:space="0" w:color="auto"/>
          </w:divBdr>
        </w:div>
        <w:div w:id="1416898736">
          <w:marLeft w:val="0"/>
          <w:marRight w:val="0"/>
          <w:marTop w:val="0"/>
          <w:marBottom w:val="0"/>
          <w:divBdr>
            <w:top w:val="none" w:sz="0" w:space="0" w:color="auto"/>
            <w:left w:val="none" w:sz="0" w:space="0" w:color="auto"/>
            <w:bottom w:val="none" w:sz="0" w:space="0" w:color="auto"/>
            <w:right w:val="none" w:sz="0" w:space="0" w:color="auto"/>
          </w:divBdr>
        </w:div>
        <w:div w:id="1881741333">
          <w:marLeft w:val="0"/>
          <w:marRight w:val="0"/>
          <w:marTop w:val="0"/>
          <w:marBottom w:val="0"/>
          <w:divBdr>
            <w:top w:val="none" w:sz="0" w:space="0" w:color="auto"/>
            <w:left w:val="none" w:sz="0" w:space="0" w:color="auto"/>
            <w:bottom w:val="none" w:sz="0" w:space="0" w:color="auto"/>
            <w:right w:val="none" w:sz="0" w:space="0" w:color="auto"/>
          </w:divBdr>
        </w:div>
        <w:div w:id="1609268168">
          <w:marLeft w:val="0"/>
          <w:marRight w:val="0"/>
          <w:marTop w:val="0"/>
          <w:marBottom w:val="0"/>
          <w:divBdr>
            <w:top w:val="none" w:sz="0" w:space="0" w:color="auto"/>
            <w:left w:val="none" w:sz="0" w:space="0" w:color="auto"/>
            <w:bottom w:val="none" w:sz="0" w:space="0" w:color="auto"/>
            <w:right w:val="none" w:sz="0" w:space="0" w:color="auto"/>
          </w:divBdr>
        </w:div>
        <w:div w:id="1100683580">
          <w:marLeft w:val="0"/>
          <w:marRight w:val="0"/>
          <w:marTop w:val="0"/>
          <w:marBottom w:val="0"/>
          <w:divBdr>
            <w:top w:val="none" w:sz="0" w:space="0" w:color="auto"/>
            <w:left w:val="none" w:sz="0" w:space="0" w:color="auto"/>
            <w:bottom w:val="none" w:sz="0" w:space="0" w:color="auto"/>
            <w:right w:val="none" w:sz="0" w:space="0" w:color="auto"/>
          </w:divBdr>
        </w:div>
        <w:div w:id="347565466">
          <w:marLeft w:val="0"/>
          <w:marRight w:val="0"/>
          <w:marTop w:val="0"/>
          <w:marBottom w:val="0"/>
          <w:divBdr>
            <w:top w:val="none" w:sz="0" w:space="0" w:color="auto"/>
            <w:left w:val="none" w:sz="0" w:space="0" w:color="auto"/>
            <w:bottom w:val="none" w:sz="0" w:space="0" w:color="auto"/>
            <w:right w:val="none" w:sz="0" w:space="0" w:color="auto"/>
          </w:divBdr>
        </w:div>
        <w:div w:id="1213544495">
          <w:marLeft w:val="0"/>
          <w:marRight w:val="0"/>
          <w:marTop w:val="0"/>
          <w:marBottom w:val="0"/>
          <w:divBdr>
            <w:top w:val="none" w:sz="0" w:space="0" w:color="auto"/>
            <w:left w:val="none" w:sz="0" w:space="0" w:color="auto"/>
            <w:bottom w:val="none" w:sz="0" w:space="0" w:color="auto"/>
            <w:right w:val="none" w:sz="0" w:space="0" w:color="auto"/>
          </w:divBdr>
        </w:div>
        <w:div w:id="143548692">
          <w:marLeft w:val="0"/>
          <w:marRight w:val="0"/>
          <w:marTop w:val="0"/>
          <w:marBottom w:val="0"/>
          <w:divBdr>
            <w:top w:val="none" w:sz="0" w:space="0" w:color="auto"/>
            <w:left w:val="none" w:sz="0" w:space="0" w:color="auto"/>
            <w:bottom w:val="none" w:sz="0" w:space="0" w:color="auto"/>
            <w:right w:val="none" w:sz="0" w:space="0" w:color="auto"/>
          </w:divBdr>
        </w:div>
        <w:div w:id="1671254358">
          <w:marLeft w:val="0"/>
          <w:marRight w:val="0"/>
          <w:marTop w:val="0"/>
          <w:marBottom w:val="0"/>
          <w:divBdr>
            <w:top w:val="none" w:sz="0" w:space="0" w:color="auto"/>
            <w:left w:val="none" w:sz="0" w:space="0" w:color="auto"/>
            <w:bottom w:val="none" w:sz="0" w:space="0" w:color="auto"/>
            <w:right w:val="none" w:sz="0" w:space="0" w:color="auto"/>
          </w:divBdr>
        </w:div>
        <w:div w:id="2137137779">
          <w:marLeft w:val="0"/>
          <w:marRight w:val="0"/>
          <w:marTop w:val="0"/>
          <w:marBottom w:val="0"/>
          <w:divBdr>
            <w:top w:val="none" w:sz="0" w:space="0" w:color="auto"/>
            <w:left w:val="none" w:sz="0" w:space="0" w:color="auto"/>
            <w:bottom w:val="none" w:sz="0" w:space="0" w:color="auto"/>
            <w:right w:val="none" w:sz="0" w:space="0" w:color="auto"/>
          </w:divBdr>
        </w:div>
        <w:div w:id="863323419">
          <w:marLeft w:val="0"/>
          <w:marRight w:val="0"/>
          <w:marTop w:val="0"/>
          <w:marBottom w:val="0"/>
          <w:divBdr>
            <w:top w:val="none" w:sz="0" w:space="0" w:color="auto"/>
            <w:left w:val="none" w:sz="0" w:space="0" w:color="auto"/>
            <w:bottom w:val="none" w:sz="0" w:space="0" w:color="auto"/>
            <w:right w:val="none" w:sz="0" w:space="0" w:color="auto"/>
          </w:divBdr>
        </w:div>
        <w:div w:id="984430457">
          <w:marLeft w:val="0"/>
          <w:marRight w:val="0"/>
          <w:marTop w:val="0"/>
          <w:marBottom w:val="0"/>
          <w:divBdr>
            <w:top w:val="none" w:sz="0" w:space="0" w:color="auto"/>
            <w:left w:val="none" w:sz="0" w:space="0" w:color="auto"/>
            <w:bottom w:val="none" w:sz="0" w:space="0" w:color="auto"/>
            <w:right w:val="none" w:sz="0" w:space="0" w:color="auto"/>
          </w:divBdr>
        </w:div>
        <w:div w:id="836460576">
          <w:marLeft w:val="0"/>
          <w:marRight w:val="0"/>
          <w:marTop w:val="0"/>
          <w:marBottom w:val="0"/>
          <w:divBdr>
            <w:top w:val="none" w:sz="0" w:space="0" w:color="auto"/>
            <w:left w:val="none" w:sz="0" w:space="0" w:color="auto"/>
            <w:bottom w:val="none" w:sz="0" w:space="0" w:color="auto"/>
            <w:right w:val="none" w:sz="0" w:space="0" w:color="auto"/>
          </w:divBdr>
        </w:div>
        <w:div w:id="1232430071">
          <w:marLeft w:val="0"/>
          <w:marRight w:val="0"/>
          <w:marTop w:val="0"/>
          <w:marBottom w:val="0"/>
          <w:divBdr>
            <w:top w:val="none" w:sz="0" w:space="0" w:color="auto"/>
            <w:left w:val="none" w:sz="0" w:space="0" w:color="auto"/>
            <w:bottom w:val="none" w:sz="0" w:space="0" w:color="auto"/>
            <w:right w:val="none" w:sz="0" w:space="0" w:color="auto"/>
          </w:divBdr>
        </w:div>
        <w:div w:id="707266565">
          <w:marLeft w:val="0"/>
          <w:marRight w:val="0"/>
          <w:marTop w:val="0"/>
          <w:marBottom w:val="0"/>
          <w:divBdr>
            <w:top w:val="none" w:sz="0" w:space="0" w:color="auto"/>
            <w:left w:val="none" w:sz="0" w:space="0" w:color="auto"/>
            <w:bottom w:val="none" w:sz="0" w:space="0" w:color="auto"/>
            <w:right w:val="none" w:sz="0" w:space="0" w:color="auto"/>
          </w:divBdr>
        </w:div>
        <w:div w:id="524640734">
          <w:marLeft w:val="0"/>
          <w:marRight w:val="0"/>
          <w:marTop w:val="0"/>
          <w:marBottom w:val="0"/>
          <w:divBdr>
            <w:top w:val="none" w:sz="0" w:space="0" w:color="auto"/>
            <w:left w:val="none" w:sz="0" w:space="0" w:color="auto"/>
            <w:bottom w:val="none" w:sz="0" w:space="0" w:color="auto"/>
            <w:right w:val="none" w:sz="0" w:space="0" w:color="auto"/>
          </w:divBdr>
        </w:div>
        <w:div w:id="864252421">
          <w:marLeft w:val="0"/>
          <w:marRight w:val="0"/>
          <w:marTop w:val="0"/>
          <w:marBottom w:val="0"/>
          <w:divBdr>
            <w:top w:val="none" w:sz="0" w:space="0" w:color="auto"/>
            <w:left w:val="none" w:sz="0" w:space="0" w:color="auto"/>
            <w:bottom w:val="none" w:sz="0" w:space="0" w:color="auto"/>
            <w:right w:val="none" w:sz="0" w:space="0" w:color="auto"/>
          </w:divBdr>
        </w:div>
        <w:div w:id="1453673074">
          <w:marLeft w:val="0"/>
          <w:marRight w:val="0"/>
          <w:marTop w:val="0"/>
          <w:marBottom w:val="0"/>
          <w:divBdr>
            <w:top w:val="none" w:sz="0" w:space="0" w:color="auto"/>
            <w:left w:val="none" w:sz="0" w:space="0" w:color="auto"/>
            <w:bottom w:val="none" w:sz="0" w:space="0" w:color="auto"/>
            <w:right w:val="none" w:sz="0" w:space="0" w:color="auto"/>
          </w:divBdr>
        </w:div>
        <w:div w:id="61173226">
          <w:marLeft w:val="0"/>
          <w:marRight w:val="0"/>
          <w:marTop w:val="0"/>
          <w:marBottom w:val="0"/>
          <w:divBdr>
            <w:top w:val="none" w:sz="0" w:space="0" w:color="auto"/>
            <w:left w:val="none" w:sz="0" w:space="0" w:color="auto"/>
            <w:bottom w:val="none" w:sz="0" w:space="0" w:color="auto"/>
            <w:right w:val="none" w:sz="0" w:space="0" w:color="auto"/>
          </w:divBdr>
        </w:div>
        <w:div w:id="1530293963">
          <w:marLeft w:val="0"/>
          <w:marRight w:val="0"/>
          <w:marTop w:val="0"/>
          <w:marBottom w:val="0"/>
          <w:divBdr>
            <w:top w:val="none" w:sz="0" w:space="0" w:color="auto"/>
            <w:left w:val="none" w:sz="0" w:space="0" w:color="auto"/>
            <w:bottom w:val="none" w:sz="0" w:space="0" w:color="auto"/>
            <w:right w:val="none" w:sz="0" w:space="0" w:color="auto"/>
          </w:divBdr>
        </w:div>
        <w:div w:id="485634078">
          <w:marLeft w:val="0"/>
          <w:marRight w:val="0"/>
          <w:marTop w:val="0"/>
          <w:marBottom w:val="0"/>
          <w:divBdr>
            <w:top w:val="none" w:sz="0" w:space="0" w:color="auto"/>
            <w:left w:val="none" w:sz="0" w:space="0" w:color="auto"/>
            <w:bottom w:val="none" w:sz="0" w:space="0" w:color="auto"/>
            <w:right w:val="none" w:sz="0" w:space="0" w:color="auto"/>
          </w:divBdr>
        </w:div>
        <w:div w:id="247692119">
          <w:marLeft w:val="0"/>
          <w:marRight w:val="0"/>
          <w:marTop w:val="0"/>
          <w:marBottom w:val="0"/>
          <w:divBdr>
            <w:top w:val="none" w:sz="0" w:space="0" w:color="auto"/>
            <w:left w:val="none" w:sz="0" w:space="0" w:color="auto"/>
            <w:bottom w:val="none" w:sz="0" w:space="0" w:color="auto"/>
            <w:right w:val="none" w:sz="0" w:space="0" w:color="auto"/>
          </w:divBdr>
        </w:div>
        <w:div w:id="1420564288">
          <w:marLeft w:val="0"/>
          <w:marRight w:val="0"/>
          <w:marTop w:val="0"/>
          <w:marBottom w:val="0"/>
          <w:divBdr>
            <w:top w:val="none" w:sz="0" w:space="0" w:color="auto"/>
            <w:left w:val="none" w:sz="0" w:space="0" w:color="auto"/>
            <w:bottom w:val="none" w:sz="0" w:space="0" w:color="auto"/>
            <w:right w:val="none" w:sz="0" w:space="0" w:color="auto"/>
          </w:divBdr>
        </w:div>
        <w:div w:id="218247039">
          <w:marLeft w:val="0"/>
          <w:marRight w:val="0"/>
          <w:marTop w:val="0"/>
          <w:marBottom w:val="0"/>
          <w:divBdr>
            <w:top w:val="none" w:sz="0" w:space="0" w:color="auto"/>
            <w:left w:val="none" w:sz="0" w:space="0" w:color="auto"/>
            <w:bottom w:val="none" w:sz="0" w:space="0" w:color="auto"/>
            <w:right w:val="none" w:sz="0" w:space="0" w:color="auto"/>
          </w:divBdr>
        </w:div>
        <w:div w:id="603616329">
          <w:marLeft w:val="0"/>
          <w:marRight w:val="0"/>
          <w:marTop w:val="0"/>
          <w:marBottom w:val="0"/>
          <w:divBdr>
            <w:top w:val="none" w:sz="0" w:space="0" w:color="auto"/>
            <w:left w:val="none" w:sz="0" w:space="0" w:color="auto"/>
            <w:bottom w:val="none" w:sz="0" w:space="0" w:color="auto"/>
            <w:right w:val="none" w:sz="0" w:space="0" w:color="auto"/>
          </w:divBdr>
        </w:div>
        <w:div w:id="878394473">
          <w:marLeft w:val="0"/>
          <w:marRight w:val="0"/>
          <w:marTop w:val="0"/>
          <w:marBottom w:val="0"/>
          <w:divBdr>
            <w:top w:val="none" w:sz="0" w:space="0" w:color="auto"/>
            <w:left w:val="none" w:sz="0" w:space="0" w:color="auto"/>
            <w:bottom w:val="none" w:sz="0" w:space="0" w:color="auto"/>
            <w:right w:val="none" w:sz="0" w:space="0" w:color="auto"/>
          </w:divBdr>
        </w:div>
        <w:div w:id="404451706">
          <w:marLeft w:val="0"/>
          <w:marRight w:val="0"/>
          <w:marTop w:val="0"/>
          <w:marBottom w:val="0"/>
          <w:divBdr>
            <w:top w:val="none" w:sz="0" w:space="0" w:color="auto"/>
            <w:left w:val="none" w:sz="0" w:space="0" w:color="auto"/>
            <w:bottom w:val="none" w:sz="0" w:space="0" w:color="auto"/>
            <w:right w:val="none" w:sz="0" w:space="0" w:color="auto"/>
          </w:divBdr>
        </w:div>
        <w:div w:id="1885830726">
          <w:marLeft w:val="0"/>
          <w:marRight w:val="0"/>
          <w:marTop w:val="0"/>
          <w:marBottom w:val="0"/>
          <w:divBdr>
            <w:top w:val="none" w:sz="0" w:space="0" w:color="auto"/>
            <w:left w:val="none" w:sz="0" w:space="0" w:color="auto"/>
            <w:bottom w:val="none" w:sz="0" w:space="0" w:color="auto"/>
            <w:right w:val="none" w:sz="0" w:space="0" w:color="auto"/>
          </w:divBdr>
        </w:div>
        <w:div w:id="1990017362">
          <w:marLeft w:val="0"/>
          <w:marRight w:val="0"/>
          <w:marTop w:val="0"/>
          <w:marBottom w:val="0"/>
          <w:divBdr>
            <w:top w:val="none" w:sz="0" w:space="0" w:color="auto"/>
            <w:left w:val="none" w:sz="0" w:space="0" w:color="auto"/>
            <w:bottom w:val="none" w:sz="0" w:space="0" w:color="auto"/>
            <w:right w:val="none" w:sz="0" w:space="0" w:color="auto"/>
          </w:divBdr>
        </w:div>
        <w:div w:id="17435626">
          <w:marLeft w:val="0"/>
          <w:marRight w:val="0"/>
          <w:marTop w:val="0"/>
          <w:marBottom w:val="0"/>
          <w:divBdr>
            <w:top w:val="none" w:sz="0" w:space="0" w:color="auto"/>
            <w:left w:val="none" w:sz="0" w:space="0" w:color="auto"/>
            <w:bottom w:val="none" w:sz="0" w:space="0" w:color="auto"/>
            <w:right w:val="none" w:sz="0" w:space="0" w:color="auto"/>
          </w:divBdr>
        </w:div>
        <w:div w:id="742797666">
          <w:marLeft w:val="0"/>
          <w:marRight w:val="0"/>
          <w:marTop w:val="0"/>
          <w:marBottom w:val="0"/>
          <w:divBdr>
            <w:top w:val="none" w:sz="0" w:space="0" w:color="auto"/>
            <w:left w:val="none" w:sz="0" w:space="0" w:color="auto"/>
            <w:bottom w:val="none" w:sz="0" w:space="0" w:color="auto"/>
            <w:right w:val="none" w:sz="0" w:space="0" w:color="auto"/>
          </w:divBdr>
        </w:div>
        <w:div w:id="282883295">
          <w:marLeft w:val="0"/>
          <w:marRight w:val="0"/>
          <w:marTop w:val="0"/>
          <w:marBottom w:val="0"/>
          <w:divBdr>
            <w:top w:val="none" w:sz="0" w:space="0" w:color="auto"/>
            <w:left w:val="none" w:sz="0" w:space="0" w:color="auto"/>
            <w:bottom w:val="none" w:sz="0" w:space="0" w:color="auto"/>
            <w:right w:val="none" w:sz="0" w:space="0" w:color="auto"/>
          </w:divBdr>
        </w:div>
        <w:div w:id="947586027">
          <w:marLeft w:val="0"/>
          <w:marRight w:val="0"/>
          <w:marTop w:val="0"/>
          <w:marBottom w:val="0"/>
          <w:divBdr>
            <w:top w:val="none" w:sz="0" w:space="0" w:color="auto"/>
            <w:left w:val="none" w:sz="0" w:space="0" w:color="auto"/>
            <w:bottom w:val="none" w:sz="0" w:space="0" w:color="auto"/>
            <w:right w:val="none" w:sz="0" w:space="0" w:color="auto"/>
          </w:divBdr>
        </w:div>
        <w:div w:id="1600791102">
          <w:marLeft w:val="0"/>
          <w:marRight w:val="0"/>
          <w:marTop w:val="0"/>
          <w:marBottom w:val="0"/>
          <w:divBdr>
            <w:top w:val="none" w:sz="0" w:space="0" w:color="auto"/>
            <w:left w:val="none" w:sz="0" w:space="0" w:color="auto"/>
            <w:bottom w:val="none" w:sz="0" w:space="0" w:color="auto"/>
            <w:right w:val="none" w:sz="0" w:space="0" w:color="auto"/>
          </w:divBdr>
        </w:div>
        <w:div w:id="887953808">
          <w:marLeft w:val="0"/>
          <w:marRight w:val="0"/>
          <w:marTop w:val="0"/>
          <w:marBottom w:val="0"/>
          <w:divBdr>
            <w:top w:val="none" w:sz="0" w:space="0" w:color="auto"/>
            <w:left w:val="none" w:sz="0" w:space="0" w:color="auto"/>
            <w:bottom w:val="none" w:sz="0" w:space="0" w:color="auto"/>
            <w:right w:val="none" w:sz="0" w:space="0" w:color="auto"/>
          </w:divBdr>
        </w:div>
        <w:div w:id="1174344632">
          <w:marLeft w:val="0"/>
          <w:marRight w:val="0"/>
          <w:marTop w:val="0"/>
          <w:marBottom w:val="0"/>
          <w:divBdr>
            <w:top w:val="none" w:sz="0" w:space="0" w:color="auto"/>
            <w:left w:val="none" w:sz="0" w:space="0" w:color="auto"/>
            <w:bottom w:val="none" w:sz="0" w:space="0" w:color="auto"/>
            <w:right w:val="none" w:sz="0" w:space="0" w:color="auto"/>
          </w:divBdr>
        </w:div>
        <w:div w:id="392898415">
          <w:marLeft w:val="0"/>
          <w:marRight w:val="0"/>
          <w:marTop w:val="0"/>
          <w:marBottom w:val="0"/>
          <w:divBdr>
            <w:top w:val="none" w:sz="0" w:space="0" w:color="auto"/>
            <w:left w:val="none" w:sz="0" w:space="0" w:color="auto"/>
            <w:bottom w:val="none" w:sz="0" w:space="0" w:color="auto"/>
            <w:right w:val="none" w:sz="0" w:space="0" w:color="auto"/>
          </w:divBdr>
        </w:div>
        <w:div w:id="1540162643">
          <w:marLeft w:val="0"/>
          <w:marRight w:val="0"/>
          <w:marTop w:val="0"/>
          <w:marBottom w:val="0"/>
          <w:divBdr>
            <w:top w:val="none" w:sz="0" w:space="0" w:color="auto"/>
            <w:left w:val="none" w:sz="0" w:space="0" w:color="auto"/>
            <w:bottom w:val="none" w:sz="0" w:space="0" w:color="auto"/>
            <w:right w:val="none" w:sz="0" w:space="0" w:color="auto"/>
          </w:divBdr>
        </w:div>
        <w:div w:id="1938446118">
          <w:marLeft w:val="0"/>
          <w:marRight w:val="0"/>
          <w:marTop w:val="0"/>
          <w:marBottom w:val="0"/>
          <w:divBdr>
            <w:top w:val="none" w:sz="0" w:space="0" w:color="auto"/>
            <w:left w:val="none" w:sz="0" w:space="0" w:color="auto"/>
            <w:bottom w:val="none" w:sz="0" w:space="0" w:color="auto"/>
            <w:right w:val="none" w:sz="0" w:space="0" w:color="auto"/>
          </w:divBdr>
        </w:div>
        <w:div w:id="2139452652">
          <w:marLeft w:val="0"/>
          <w:marRight w:val="0"/>
          <w:marTop w:val="0"/>
          <w:marBottom w:val="0"/>
          <w:divBdr>
            <w:top w:val="none" w:sz="0" w:space="0" w:color="auto"/>
            <w:left w:val="none" w:sz="0" w:space="0" w:color="auto"/>
            <w:bottom w:val="none" w:sz="0" w:space="0" w:color="auto"/>
            <w:right w:val="none" w:sz="0" w:space="0" w:color="auto"/>
          </w:divBdr>
        </w:div>
        <w:div w:id="655962308">
          <w:marLeft w:val="0"/>
          <w:marRight w:val="0"/>
          <w:marTop w:val="0"/>
          <w:marBottom w:val="0"/>
          <w:divBdr>
            <w:top w:val="none" w:sz="0" w:space="0" w:color="auto"/>
            <w:left w:val="none" w:sz="0" w:space="0" w:color="auto"/>
            <w:bottom w:val="none" w:sz="0" w:space="0" w:color="auto"/>
            <w:right w:val="none" w:sz="0" w:space="0" w:color="auto"/>
          </w:divBdr>
        </w:div>
        <w:div w:id="1475293157">
          <w:marLeft w:val="0"/>
          <w:marRight w:val="0"/>
          <w:marTop w:val="0"/>
          <w:marBottom w:val="0"/>
          <w:divBdr>
            <w:top w:val="none" w:sz="0" w:space="0" w:color="auto"/>
            <w:left w:val="none" w:sz="0" w:space="0" w:color="auto"/>
            <w:bottom w:val="none" w:sz="0" w:space="0" w:color="auto"/>
            <w:right w:val="none" w:sz="0" w:space="0" w:color="auto"/>
          </w:divBdr>
        </w:div>
        <w:div w:id="187060640">
          <w:marLeft w:val="0"/>
          <w:marRight w:val="0"/>
          <w:marTop w:val="0"/>
          <w:marBottom w:val="0"/>
          <w:divBdr>
            <w:top w:val="none" w:sz="0" w:space="0" w:color="auto"/>
            <w:left w:val="none" w:sz="0" w:space="0" w:color="auto"/>
            <w:bottom w:val="none" w:sz="0" w:space="0" w:color="auto"/>
            <w:right w:val="none" w:sz="0" w:space="0" w:color="auto"/>
          </w:divBdr>
        </w:div>
        <w:div w:id="2116122980">
          <w:marLeft w:val="0"/>
          <w:marRight w:val="0"/>
          <w:marTop w:val="0"/>
          <w:marBottom w:val="0"/>
          <w:divBdr>
            <w:top w:val="none" w:sz="0" w:space="0" w:color="auto"/>
            <w:left w:val="none" w:sz="0" w:space="0" w:color="auto"/>
            <w:bottom w:val="none" w:sz="0" w:space="0" w:color="auto"/>
            <w:right w:val="none" w:sz="0" w:space="0" w:color="auto"/>
          </w:divBdr>
        </w:div>
        <w:div w:id="300041367">
          <w:marLeft w:val="0"/>
          <w:marRight w:val="0"/>
          <w:marTop w:val="0"/>
          <w:marBottom w:val="0"/>
          <w:divBdr>
            <w:top w:val="none" w:sz="0" w:space="0" w:color="auto"/>
            <w:left w:val="none" w:sz="0" w:space="0" w:color="auto"/>
            <w:bottom w:val="none" w:sz="0" w:space="0" w:color="auto"/>
            <w:right w:val="none" w:sz="0" w:space="0" w:color="auto"/>
          </w:divBdr>
        </w:div>
        <w:div w:id="1920098110">
          <w:marLeft w:val="0"/>
          <w:marRight w:val="0"/>
          <w:marTop w:val="0"/>
          <w:marBottom w:val="0"/>
          <w:divBdr>
            <w:top w:val="none" w:sz="0" w:space="0" w:color="auto"/>
            <w:left w:val="none" w:sz="0" w:space="0" w:color="auto"/>
            <w:bottom w:val="none" w:sz="0" w:space="0" w:color="auto"/>
            <w:right w:val="none" w:sz="0" w:space="0" w:color="auto"/>
          </w:divBdr>
        </w:div>
        <w:div w:id="2073961427">
          <w:marLeft w:val="0"/>
          <w:marRight w:val="0"/>
          <w:marTop w:val="0"/>
          <w:marBottom w:val="0"/>
          <w:divBdr>
            <w:top w:val="none" w:sz="0" w:space="0" w:color="auto"/>
            <w:left w:val="none" w:sz="0" w:space="0" w:color="auto"/>
            <w:bottom w:val="none" w:sz="0" w:space="0" w:color="auto"/>
            <w:right w:val="none" w:sz="0" w:space="0" w:color="auto"/>
          </w:divBdr>
        </w:div>
        <w:div w:id="1819496725">
          <w:marLeft w:val="0"/>
          <w:marRight w:val="0"/>
          <w:marTop w:val="0"/>
          <w:marBottom w:val="0"/>
          <w:divBdr>
            <w:top w:val="none" w:sz="0" w:space="0" w:color="auto"/>
            <w:left w:val="none" w:sz="0" w:space="0" w:color="auto"/>
            <w:bottom w:val="none" w:sz="0" w:space="0" w:color="auto"/>
            <w:right w:val="none" w:sz="0" w:space="0" w:color="auto"/>
          </w:divBdr>
        </w:div>
        <w:div w:id="1037201193">
          <w:marLeft w:val="0"/>
          <w:marRight w:val="0"/>
          <w:marTop w:val="0"/>
          <w:marBottom w:val="0"/>
          <w:divBdr>
            <w:top w:val="none" w:sz="0" w:space="0" w:color="auto"/>
            <w:left w:val="none" w:sz="0" w:space="0" w:color="auto"/>
            <w:bottom w:val="none" w:sz="0" w:space="0" w:color="auto"/>
            <w:right w:val="none" w:sz="0" w:space="0" w:color="auto"/>
          </w:divBdr>
        </w:div>
        <w:div w:id="326711236">
          <w:marLeft w:val="0"/>
          <w:marRight w:val="0"/>
          <w:marTop w:val="0"/>
          <w:marBottom w:val="0"/>
          <w:divBdr>
            <w:top w:val="none" w:sz="0" w:space="0" w:color="auto"/>
            <w:left w:val="none" w:sz="0" w:space="0" w:color="auto"/>
            <w:bottom w:val="none" w:sz="0" w:space="0" w:color="auto"/>
            <w:right w:val="none" w:sz="0" w:space="0" w:color="auto"/>
          </w:divBdr>
        </w:div>
        <w:div w:id="1944531800">
          <w:marLeft w:val="0"/>
          <w:marRight w:val="0"/>
          <w:marTop w:val="0"/>
          <w:marBottom w:val="0"/>
          <w:divBdr>
            <w:top w:val="none" w:sz="0" w:space="0" w:color="auto"/>
            <w:left w:val="none" w:sz="0" w:space="0" w:color="auto"/>
            <w:bottom w:val="none" w:sz="0" w:space="0" w:color="auto"/>
            <w:right w:val="none" w:sz="0" w:space="0" w:color="auto"/>
          </w:divBdr>
        </w:div>
        <w:div w:id="1292902906">
          <w:marLeft w:val="0"/>
          <w:marRight w:val="0"/>
          <w:marTop w:val="0"/>
          <w:marBottom w:val="0"/>
          <w:divBdr>
            <w:top w:val="none" w:sz="0" w:space="0" w:color="auto"/>
            <w:left w:val="none" w:sz="0" w:space="0" w:color="auto"/>
            <w:bottom w:val="none" w:sz="0" w:space="0" w:color="auto"/>
            <w:right w:val="none" w:sz="0" w:space="0" w:color="auto"/>
          </w:divBdr>
        </w:div>
        <w:div w:id="311374512">
          <w:marLeft w:val="0"/>
          <w:marRight w:val="0"/>
          <w:marTop w:val="0"/>
          <w:marBottom w:val="0"/>
          <w:divBdr>
            <w:top w:val="none" w:sz="0" w:space="0" w:color="auto"/>
            <w:left w:val="none" w:sz="0" w:space="0" w:color="auto"/>
            <w:bottom w:val="none" w:sz="0" w:space="0" w:color="auto"/>
            <w:right w:val="none" w:sz="0" w:space="0" w:color="auto"/>
          </w:divBdr>
        </w:div>
        <w:div w:id="361632588">
          <w:marLeft w:val="0"/>
          <w:marRight w:val="0"/>
          <w:marTop w:val="0"/>
          <w:marBottom w:val="0"/>
          <w:divBdr>
            <w:top w:val="none" w:sz="0" w:space="0" w:color="auto"/>
            <w:left w:val="none" w:sz="0" w:space="0" w:color="auto"/>
            <w:bottom w:val="none" w:sz="0" w:space="0" w:color="auto"/>
            <w:right w:val="none" w:sz="0" w:space="0" w:color="auto"/>
          </w:divBdr>
        </w:div>
        <w:div w:id="1586961666">
          <w:marLeft w:val="0"/>
          <w:marRight w:val="0"/>
          <w:marTop w:val="0"/>
          <w:marBottom w:val="0"/>
          <w:divBdr>
            <w:top w:val="none" w:sz="0" w:space="0" w:color="auto"/>
            <w:left w:val="none" w:sz="0" w:space="0" w:color="auto"/>
            <w:bottom w:val="none" w:sz="0" w:space="0" w:color="auto"/>
            <w:right w:val="none" w:sz="0" w:space="0" w:color="auto"/>
          </w:divBdr>
        </w:div>
        <w:div w:id="1412853458">
          <w:marLeft w:val="0"/>
          <w:marRight w:val="0"/>
          <w:marTop w:val="0"/>
          <w:marBottom w:val="0"/>
          <w:divBdr>
            <w:top w:val="none" w:sz="0" w:space="0" w:color="auto"/>
            <w:left w:val="none" w:sz="0" w:space="0" w:color="auto"/>
            <w:bottom w:val="none" w:sz="0" w:space="0" w:color="auto"/>
            <w:right w:val="none" w:sz="0" w:space="0" w:color="auto"/>
          </w:divBdr>
        </w:div>
        <w:div w:id="343479878">
          <w:marLeft w:val="0"/>
          <w:marRight w:val="0"/>
          <w:marTop w:val="0"/>
          <w:marBottom w:val="0"/>
          <w:divBdr>
            <w:top w:val="none" w:sz="0" w:space="0" w:color="auto"/>
            <w:left w:val="none" w:sz="0" w:space="0" w:color="auto"/>
            <w:bottom w:val="none" w:sz="0" w:space="0" w:color="auto"/>
            <w:right w:val="none" w:sz="0" w:space="0" w:color="auto"/>
          </w:divBdr>
        </w:div>
        <w:div w:id="2086803602">
          <w:marLeft w:val="0"/>
          <w:marRight w:val="0"/>
          <w:marTop w:val="0"/>
          <w:marBottom w:val="0"/>
          <w:divBdr>
            <w:top w:val="none" w:sz="0" w:space="0" w:color="auto"/>
            <w:left w:val="none" w:sz="0" w:space="0" w:color="auto"/>
            <w:bottom w:val="none" w:sz="0" w:space="0" w:color="auto"/>
            <w:right w:val="none" w:sz="0" w:space="0" w:color="auto"/>
          </w:divBdr>
        </w:div>
        <w:div w:id="807549746">
          <w:marLeft w:val="0"/>
          <w:marRight w:val="0"/>
          <w:marTop w:val="0"/>
          <w:marBottom w:val="0"/>
          <w:divBdr>
            <w:top w:val="none" w:sz="0" w:space="0" w:color="auto"/>
            <w:left w:val="none" w:sz="0" w:space="0" w:color="auto"/>
            <w:bottom w:val="none" w:sz="0" w:space="0" w:color="auto"/>
            <w:right w:val="none" w:sz="0" w:space="0" w:color="auto"/>
          </w:divBdr>
        </w:div>
        <w:div w:id="1947810743">
          <w:marLeft w:val="0"/>
          <w:marRight w:val="0"/>
          <w:marTop w:val="0"/>
          <w:marBottom w:val="0"/>
          <w:divBdr>
            <w:top w:val="none" w:sz="0" w:space="0" w:color="auto"/>
            <w:left w:val="none" w:sz="0" w:space="0" w:color="auto"/>
            <w:bottom w:val="none" w:sz="0" w:space="0" w:color="auto"/>
            <w:right w:val="none" w:sz="0" w:space="0" w:color="auto"/>
          </w:divBdr>
        </w:div>
        <w:div w:id="1968077682">
          <w:marLeft w:val="0"/>
          <w:marRight w:val="0"/>
          <w:marTop w:val="0"/>
          <w:marBottom w:val="0"/>
          <w:divBdr>
            <w:top w:val="none" w:sz="0" w:space="0" w:color="auto"/>
            <w:left w:val="none" w:sz="0" w:space="0" w:color="auto"/>
            <w:bottom w:val="none" w:sz="0" w:space="0" w:color="auto"/>
            <w:right w:val="none" w:sz="0" w:space="0" w:color="auto"/>
          </w:divBdr>
        </w:div>
        <w:div w:id="1896429144">
          <w:marLeft w:val="0"/>
          <w:marRight w:val="0"/>
          <w:marTop w:val="0"/>
          <w:marBottom w:val="0"/>
          <w:divBdr>
            <w:top w:val="none" w:sz="0" w:space="0" w:color="auto"/>
            <w:left w:val="none" w:sz="0" w:space="0" w:color="auto"/>
            <w:bottom w:val="none" w:sz="0" w:space="0" w:color="auto"/>
            <w:right w:val="none" w:sz="0" w:space="0" w:color="auto"/>
          </w:divBdr>
        </w:div>
        <w:div w:id="1890995916">
          <w:marLeft w:val="0"/>
          <w:marRight w:val="0"/>
          <w:marTop w:val="0"/>
          <w:marBottom w:val="0"/>
          <w:divBdr>
            <w:top w:val="none" w:sz="0" w:space="0" w:color="auto"/>
            <w:left w:val="none" w:sz="0" w:space="0" w:color="auto"/>
            <w:bottom w:val="none" w:sz="0" w:space="0" w:color="auto"/>
            <w:right w:val="none" w:sz="0" w:space="0" w:color="auto"/>
          </w:divBdr>
        </w:div>
        <w:div w:id="2107312525">
          <w:marLeft w:val="0"/>
          <w:marRight w:val="0"/>
          <w:marTop w:val="0"/>
          <w:marBottom w:val="0"/>
          <w:divBdr>
            <w:top w:val="none" w:sz="0" w:space="0" w:color="auto"/>
            <w:left w:val="none" w:sz="0" w:space="0" w:color="auto"/>
            <w:bottom w:val="none" w:sz="0" w:space="0" w:color="auto"/>
            <w:right w:val="none" w:sz="0" w:space="0" w:color="auto"/>
          </w:divBdr>
        </w:div>
        <w:div w:id="1908373377">
          <w:marLeft w:val="0"/>
          <w:marRight w:val="0"/>
          <w:marTop w:val="0"/>
          <w:marBottom w:val="0"/>
          <w:divBdr>
            <w:top w:val="none" w:sz="0" w:space="0" w:color="auto"/>
            <w:left w:val="none" w:sz="0" w:space="0" w:color="auto"/>
            <w:bottom w:val="none" w:sz="0" w:space="0" w:color="auto"/>
            <w:right w:val="none" w:sz="0" w:space="0" w:color="auto"/>
          </w:divBdr>
        </w:div>
        <w:div w:id="1222982467">
          <w:marLeft w:val="0"/>
          <w:marRight w:val="0"/>
          <w:marTop w:val="0"/>
          <w:marBottom w:val="0"/>
          <w:divBdr>
            <w:top w:val="none" w:sz="0" w:space="0" w:color="auto"/>
            <w:left w:val="none" w:sz="0" w:space="0" w:color="auto"/>
            <w:bottom w:val="none" w:sz="0" w:space="0" w:color="auto"/>
            <w:right w:val="none" w:sz="0" w:space="0" w:color="auto"/>
          </w:divBdr>
        </w:div>
        <w:div w:id="241450322">
          <w:marLeft w:val="0"/>
          <w:marRight w:val="0"/>
          <w:marTop w:val="0"/>
          <w:marBottom w:val="0"/>
          <w:divBdr>
            <w:top w:val="none" w:sz="0" w:space="0" w:color="auto"/>
            <w:left w:val="none" w:sz="0" w:space="0" w:color="auto"/>
            <w:bottom w:val="none" w:sz="0" w:space="0" w:color="auto"/>
            <w:right w:val="none" w:sz="0" w:space="0" w:color="auto"/>
          </w:divBdr>
        </w:div>
        <w:div w:id="328335994">
          <w:marLeft w:val="0"/>
          <w:marRight w:val="0"/>
          <w:marTop w:val="0"/>
          <w:marBottom w:val="0"/>
          <w:divBdr>
            <w:top w:val="none" w:sz="0" w:space="0" w:color="auto"/>
            <w:left w:val="none" w:sz="0" w:space="0" w:color="auto"/>
            <w:bottom w:val="none" w:sz="0" w:space="0" w:color="auto"/>
            <w:right w:val="none" w:sz="0" w:space="0" w:color="auto"/>
          </w:divBdr>
        </w:div>
        <w:div w:id="2022782583">
          <w:marLeft w:val="0"/>
          <w:marRight w:val="0"/>
          <w:marTop w:val="0"/>
          <w:marBottom w:val="0"/>
          <w:divBdr>
            <w:top w:val="none" w:sz="0" w:space="0" w:color="auto"/>
            <w:left w:val="none" w:sz="0" w:space="0" w:color="auto"/>
            <w:bottom w:val="none" w:sz="0" w:space="0" w:color="auto"/>
            <w:right w:val="none" w:sz="0" w:space="0" w:color="auto"/>
          </w:divBdr>
        </w:div>
        <w:div w:id="428241486">
          <w:marLeft w:val="0"/>
          <w:marRight w:val="0"/>
          <w:marTop w:val="0"/>
          <w:marBottom w:val="0"/>
          <w:divBdr>
            <w:top w:val="none" w:sz="0" w:space="0" w:color="auto"/>
            <w:left w:val="none" w:sz="0" w:space="0" w:color="auto"/>
            <w:bottom w:val="none" w:sz="0" w:space="0" w:color="auto"/>
            <w:right w:val="none" w:sz="0" w:space="0" w:color="auto"/>
          </w:divBdr>
        </w:div>
        <w:div w:id="990865410">
          <w:marLeft w:val="0"/>
          <w:marRight w:val="0"/>
          <w:marTop w:val="0"/>
          <w:marBottom w:val="0"/>
          <w:divBdr>
            <w:top w:val="none" w:sz="0" w:space="0" w:color="auto"/>
            <w:left w:val="none" w:sz="0" w:space="0" w:color="auto"/>
            <w:bottom w:val="none" w:sz="0" w:space="0" w:color="auto"/>
            <w:right w:val="none" w:sz="0" w:space="0" w:color="auto"/>
          </w:divBdr>
        </w:div>
        <w:div w:id="702023926">
          <w:marLeft w:val="0"/>
          <w:marRight w:val="0"/>
          <w:marTop w:val="0"/>
          <w:marBottom w:val="0"/>
          <w:divBdr>
            <w:top w:val="none" w:sz="0" w:space="0" w:color="auto"/>
            <w:left w:val="none" w:sz="0" w:space="0" w:color="auto"/>
            <w:bottom w:val="none" w:sz="0" w:space="0" w:color="auto"/>
            <w:right w:val="none" w:sz="0" w:space="0" w:color="auto"/>
          </w:divBdr>
        </w:div>
        <w:div w:id="1209144088">
          <w:marLeft w:val="0"/>
          <w:marRight w:val="0"/>
          <w:marTop w:val="0"/>
          <w:marBottom w:val="0"/>
          <w:divBdr>
            <w:top w:val="none" w:sz="0" w:space="0" w:color="auto"/>
            <w:left w:val="none" w:sz="0" w:space="0" w:color="auto"/>
            <w:bottom w:val="none" w:sz="0" w:space="0" w:color="auto"/>
            <w:right w:val="none" w:sz="0" w:space="0" w:color="auto"/>
          </w:divBdr>
        </w:div>
        <w:div w:id="474375471">
          <w:marLeft w:val="0"/>
          <w:marRight w:val="0"/>
          <w:marTop w:val="0"/>
          <w:marBottom w:val="0"/>
          <w:divBdr>
            <w:top w:val="none" w:sz="0" w:space="0" w:color="auto"/>
            <w:left w:val="none" w:sz="0" w:space="0" w:color="auto"/>
            <w:bottom w:val="none" w:sz="0" w:space="0" w:color="auto"/>
            <w:right w:val="none" w:sz="0" w:space="0" w:color="auto"/>
          </w:divBdr>
        </w:div>
        <w:div w:id="1467043324">
          <w:marLeft w:val="0"/>
          <w:marRight w:val="0"/>
          <w:marTop w:val="0"/>
          <w:marBottom w:val="0"/>
          <w:divBdr>
            <w:top w:val="none" w:sz="0" w:space="0" w:color="auto"/>
            <w:left w:val="none" w:sz="0" w:space="0" w:color="auto"/>
            <w:bottom w:val="none" w:sz="0" w:space="0" w:color="auto"/>
            <w:right w:val="none" w:sz="0" w:space="0" w:color="auto"/>
          </w:divBdr>
        </w:div>
        <w:div w:id="1529372583">
          <w:marLeft w:val="0"/>
          <w:marRight w:val="0"/>
          <w:marTop w:val="0"/>
          <w:marBottom w:val="0"/>
          <w:divBdr>
            <w:top w:val="none" w:sz="0" w:space="0" w:color="auto"/>
            <w:left w:val="none" w:sz="0" w:space="0" w:color="auto"/>
            <w:bottom w:val="none" w:sz="0" w:space="0" w:color="auto"/>
            <w:right w:val="none" w:sz="0" w:space="0" w:color="auto"/>
          </w:divBdr>
        </w:div>
        <w:div w:id="1020401364">
          <w:marLeft w:val="0"/>
          <w:marRight w:val="0"/>
          <w:marTop w:val="0"/>
          <w:marBottom w:val="0"/>
          <w:divBdr>
            <w:top w:val="none" w:sz="0" w:space="0" w:color="auto"/>
            <w:left w:val="none" w:sz="0" w:space="0" w:color="auto"/>
            <w:bottom w:val="none" w:sz="0" w:space="0" w:color="auto"/>
            <w:right w:val="none" w:sz="0" w:space="0" w:color="auto"/>
          </w:divBdr>
        </w:div>
        <w:div w:id="1160074018">
          <w:marLeft w:val="0"/>
          <w:marRight w:val="0"/>
          <w:marTop w:val="0"/>
          <w:marBottom w:val="0"/>
          <w:divBdr>
            <w:top w:val="none" w:sz="0" w:space="0" w:color="auto"/>
            <w:left w:val="none" w:sz="0" w:space="0" w:color="auto"/>
            <w:bottom w:val="none" w:sz="0" w:space="0" w:color="auto"/>
            <w:right w:val="none" w:sz="0" w:space="0" w:color="auto"/>
          </w:divBdr>
        </w:div>
        <w:div w:id="1899196621">
          <w:marLeft w:val="0"/>
          <w:marRight w:val="0"/>
          <w:marTop w:val="0"/>
          <w:marBottom w:val="0"/>
          <w:divBdr>
            <w:top w:val="none" w:sz="0" w:space="0" w:color="auto"/>
            <w:left w:val="none" w:sz="0" w:space="0" w:color="auto"/>
            <w:bottom w:val="none" w:sz="0" w:space="0" w:color="auto"/>
            <w:right w:val="none" w:sz="0" w:space="0" w:color="auto"/>
          </w:divBdr>
        </w:div>
        <w:div w:id="187524703">
          <w:marLeft w:val="0"/>
          <w:marRight w:val="0"/>
          <w:marTop w:val="0"/>
          <w:marBottom w:val="0"/>
          <w:divBdr>
            <w:top w:val="none" w:sz="0" w:space="0" w:color="auto"/>
            <w:left w:val="none" w:sz="0" w:space="0" w:color="auto"/>
            <w:bottom w:val="none" w:sz="0" w:space="0" w:color="auto"/>
            <w:right w:val="none" w:sz="0" w:space="0" w:color="auto"/>
          </w:divBdr>
        </w:div>
        <w:div w:id="2031905880">
          <w:marLeft w:val="0"/>
          <w:marRight w:val="0"/>
          <w:marTop w:val="0"/>
          <w:marBottom w:val="0"/>
          <w:divBdr>
            <w:top w:val="none" w:sz="0" w:space="0" w:color="auto"/>
            <w:left w:val="none" w:sz="0" w:space="0" w:color="auto"/>
            <w:bottom w:val="none" w:sz="0" w:space="0" w:color="auto"/>
            <w:right w:val="none" w:sz="0" w:space="0" w:color="auto"/>
          </w:divBdr>
        </w:div>
        <w:div w:id="576093633">
          <w:marLeft w:val="0"/>
          <w:marRight w:val="0"/>
          <w:marTop w:val="0"/>
          <w:marBottom w:val="0"/>
          <w:divBdr>
            <w:top w:val="none" w:sz="0" w:space="0" w:color="auto"/>
            <w:left w:val="none" w:sz="0" w:space="0" w:color="auto"/>
            <w:bottom w:val="none" w:sz="0" w:space="0" w:color="auto"/>
            <w:right w:val="none" w:sz="0" w:space="0" w:color="auto"/>
          </w:divBdr>
        </w:div>
        <w:div w:id="83455525">
          <w:marLeft w:val="0"/>
          <w:marRight w:val="0"/>
          <w:marTop w:val="0"/>
          <w:marBottom w:val="0"/>
          <w:divBdr>
            <w:top w:val="none" w:sz="0" w:space="0" w:color="auto"/>
            <w:left w:val="none" w:sz="0" w:space="0" w:color="auto"/>
            <w:bottom w:val="none" w:sz="0" w:space="0" w:color="auto"/>
            <w:right w:val="none" w:sz="0" w:space="0" w:color="auto"/>
          </w:divBdr>
        </w:div>
        <w:div w:id="608583184">
          <w:marLeft w:val="0"/>
          <w:marRight w:val="0"/>
          <w:marTop w:val="0"/>
          <w:marBottom w:val="0"/>
          <w:divBdr>
            <w:top w:val="none" w:sz="0" w:space="0" w:color="auto"/>
            <w:left w:val="none" w:sz="0" w:space="0" w:color="auto"/>
            <w:bottom w:val="none" w:sz="0" w:space="0" w:color="auto"/>
            <w:right w:val="none" w:sz="0" w:space="0" w:color="auto"/>
          </w:divBdr>
        </w:div>
        <w:div w:id="2111195187">
          <w:marLeft w:val="0"/>
          <w:marRight w:val="0"/>
          <w:marTop w:val="0"/>
          <w:marBottom w:val="0"/>
          <w:divBdr>
            <w:top w:val="none" w:sz="0" w:space="0" w:color="auto"/>
            <w:left w:val="none" w:sz="0" w:space="0" w:color="auto"/>
            <w:bottom w:val="none" w:sz="0" w:space="0" w:color="auto"/>
            <w:right w:val="none" w:sz="0" w:space="0" w:color="auto"/>
          </w:divBdr>
        </w:div>
        <w:div w:id="1573738583">
          <w:marLeft w:val="0"/>
          <w:marRight w:val="0"/>
          <w:marTop w:val="0"/>
          <w:marBottom w:val="0"/>
          <w:divBdr>
            <w:top w:val="none" w:sz="0" w:space="0" w:color="auto"/>
            <w:left w:val="none" w:sz="0" w:space="0" w:color="auto"/>
            <w:bottom w:val="none" w:sz="0" w:space="0" w:color="auto"/>
            <w:right w:val="none" w:sz="0" w:space="0" w:color="auto"/>
          </w:divBdr>
        </w:div>
        <w:div w:id="698239430">
          <w:marLeft w:val="0"/>
          <w:marRight w:val="0"/>
          <w:marTop w:val="0"/>
          <w:marBottom w:val="0"/>
          <w:divBdr>
            <w:top w:val="none" w:sz="0" w:space="0" w:color="auto"/>
            <w:left w:val="none" w:sz="0" w:space="0" w:color="auto"/>
            <w:bottom w:val="none" w:sz="0" w:space="0" w:color="auto"/>
            <w:right w:val="none" w:sz="0" w:space="0" w:color="auto"/>
          </w:divBdr>
        </w:div>
        <w:div w:id="1587495710">
          <w:marLeft w:val="0"/>
          <w:marRight w:val="0"/>
          <w:marTop w:val="0"/>
          <w:marBottom w:val="0"/>
          <w:divBdr>
            <w:top w:val="none" w:sz="0" w:space="0" w:color="auto"/>
            <w:left w:val="none" w:sz="0" w:space="0" w:color="auto"/>
            <w:bottom w:val="none" w:sz="0" w:space="0" w:color="auto"/>
            <w:right w:val="none" w:sz="0" w:space="0" w:color="auto"/>
          </w:divBdr>
        </w:div>
        <w:div w:id="1785495402">
          <w:marLeft w:val="0"/>
          <w:marRight w:val="0"/>
          <w:marTop w:val="0"/>
          <w:marBottom w:val="0"/>
          <w:divBdr>
            <w:top w:val="none" w:sz="0" w:space="0" w:color="auto"/>
            <w:left w:val="none" w:sz="0" w:space="0" w:color="auto"/>
            <w:bottom w:val="none" w:sz="0" w:space="0" w:color="auto"/>
            <w:right w:val="none" w:sz="0" w:space="0" w:color="auto"/>
          </w:divBdr>
        </w:div>
        <w:div w:id="1158031135">
          <w:marLeft w:val="0"/>
          <w:marRight w:val="0"/>
          <w:marTop w:val="0"/>
          <w:marBottom w:val="0"/>
          <w:divBdr>
            <w:top w:val="none" w:sz="0" w:space="0" w:color="auto"/>
            <w:left w:val="none" w:sz="0" w:space="0" w:color="auto"/>
            <w:bottom w:val="none" w:sz="0" w:space="0" w:color="auto"/>
            <w:right w:val="none" w:sz="0" w:space="0" w:color="auto"/>
          </w:divBdr>
        </w:div>
        <w:div w:id="1643998831">
          <w:marLeft w:val="0"/>
          <w:marRight w:val="0"/>
          <w:marTop w:val="0"/>
          <w:marBottom w:val="0"/>
          <w:divBdr>
            <w:top w:val="none" w:sz="0" w:space="0" w:color="auto"/>
            <w:left w:val="none" w:sz="0" w:space="0" w:color="auto"/>
            <w:bottom w:val="none" w:sz="0" w:space="0" w:color="auto"/>
            <w:right w:val="none" w:sz="0" w:space="0" w:color="auto"/>
          </w:divBdr>
        </w:div>
        <w:div w:id="821891648">
          <w:marLeft w:val="0"/>
          <w:marRight w:val="0"/>
          <w:marTop w:val="0"/>
          <w:marBottom w:val="0"/>
          <w:divBdr>
            <w:top w:val="none" w:sz="0" w:space="0" w:color="auto"/>
            <w:left w:val="none" w:sz="0" w:space="0" w:color="auto"/>
            <w:bottom w:val="none" w:sz="0" w:space="0" w:color="auto"/>
            <w:right w:val="none" w:sz="0" w:space="0" w:color="auto"/>
          </w:divBdr>
        </w:div>
        <w:div w:id="1014113897">
          <w:marLeft w:val="0"/>
          <w:marRight w:val="0"/>
          <w:marTop w:val="0"/>
          <w:marBottom w:val="0"/>
          <w:divBdr>
            <w:top w:val="none" w:sz="0" w:space="0" w:color="auto"/>
            <w:left w:val="none" w:sz="0" w:space="0" w:color="auto"/>
            <w:bottom w:val="none" w:sz="0" w:space="0" w:color="auto"/>
            <w:right w:val="none" w:sz="0" w:space="0" w:color="auto"/>
          </w:divBdr>
        </w:div>
        <w:div w:id="295140444">
          <w:marLeft w:val="0"/>
          <w:marRight w:val="0"/>
          <w:marTop w:val="0"/>
          <w:marBottom w:val="0"/>
          <w:divBdr>
            <w:top w:val="none" w:sz="0" w:space="0" w:color="auto"/>
            <w:left w:val="none" w:sz="0" w:space="0" w:color="auto"/>
            <w:bottom w:val="none" w:sz="0" w:space="0" w:color="auto"/>
            <w:right w:val="none" w:sz="0" w:space="0" w:color="auto"/>
          </w:divBdr>
        </w:div>
        <w:div w:id="307757172">
          <w:marLeft w:val="0"/>
          <w:marRight w:val="0"/>
          <w:marTop w:val="0"/>
          <w:marBottom w:val="0"/>
          <w:divBdr>
            <w:top w:val="none" w:sz="0" w:space="0" w:color="auto"/>
            <w:left w:val="none" w:sz="0" w:space="0" w:color="auto"/>
            <w:bottom w:val="none" w:sz="0" w:space="0" w:color="auto"/>
            <w:right w:val="none" w:sz="0" w:space="0" w:color="auto"/>
          </w:divBdr>
        </w:div>
        <w:div w:id="1893694482">
          <w:marLeft w:val="0"/>
          <w:marRight w:val="0"/>
          <w:marTop w:val="0"/>
          <w:marBottom w:val="0"/>
          <w:divBdr>
            <w:top w:val="none" w:sz="0" w:space="0" w:color="auto"/>
            <w:left w:val="none" w:sz="0" w:space="0" w:color="auto"/>
            <w:bottom w:val="none" w:sz="0" w:space="0" w:color="auto"/>
            <w:right w:val="none" w:sz="0" w:space="0" w:color="auto"/>
          </w:divBdr>
        </w:div>
        <w:div w:id="2067606483">
          <w:marLeft w:val="0"/>
          <w:marRight w:val="0"/>
          <w:marTop w:val="0"/>
          <w:marBottom w:val="0"/>
          <w:divBdr>
            <w:top w:val="none" w:sz="0" w:space="0" w:color="auto"/>
            <w:left w:val="none" w:sz="0" w:space="0" w:color="auto"/>
            <w:bottom w:val="none" w:sz="0" w:space="0" w:color="auto"/>
            <w:right w:val="none" w:sz="0" w:space="0" w:color="auto"/>
          </w:divBdr>
        </w:div>
        <w:div w:id="1563784056">
          <w:marLeft w:val="0"/>
          <w:marRight w:val="0"/>
          <w:marTop w:val="0"/>
          <w:marBottom w:val="0"/>
          <w:divBdr>
            <w:top w:val="none" w:sz="0" w:space="0" w:color="auto"/>
            <w:left w:val="none" w:sz="0" w:space="0" w:color="auto"/>
            <w:bottom w:val="none" w:sz="0" w:space="0" w:color="auto"/>
            <w:right w:val="none" w:sz="0" w:space="0" w:color="auto"/>
          </w:divBdr>
        </w:div>
        <w:div w:id="1688874323">
          <w:marLeft w:val="0"/>
          <w:marRight w:val="0"/>
          <w:marTop w:val="0"/>
          <w:marBottom w:val="0"/>
          <w:divBdr>
            <w:top w:val="none" w:sz="0" w:space="0" w:color="auto"/>
            <w:left w:val="none" w:sz="0" w:space="0" w:color="auto"/>
            <w:bottom w:val="none" w:sz="0" w:space="0" w:color="auto"/>
            <w:right w:val="none" w:sz="0" w:space="0" w:color="auto"/>
          </w:divBdr>
        </w:div>
        <w:div w:id="1466778730">
          <w:marLeft w:val="0"/>
          <w:marRight w:val="0"/>
          <w:marTop w:val="0"/>
          <w:marBottom w:val="0"/>
          <w:divBdr>
            <w:top w:val="none" w:sz="0" w:space="0" w:color="auto"/>
            <w:left w:val="none" w:sz="0" w:space="0" w:color="auto"/>
            <w:bottom w:val="none" w:sz="0" w:space="0" w:color="auto"/>
            <w:right w:val="none" w:sz="0" w:space="0" w:color="auto"/>
          </w:divBdr>
        </w:div>
        <w:div w:id="615603399">
          <w:marLeft w:val="0"/>
          <w:marRight w:val="0"/>
          <w:marTop w:val="0"/>
          <w:marBottom w:val="0"/>
          <w:divBdr>
            <w:top w:val="none" w:sz="0" w:space="0" w:color="auto"/>
            <w:left w:val="none" w:sz="0" w:space="0" w:color="auto"/>
            <w:bottom w:val="none" w:sz="0" w:space="0" w:color="auto"/>
            <w:right w:val="none" w:sz="0" w:space="0" w:color="auto"/>
          </w:divBdr>
        </w:div>
        <w:div w:id="1429811223">
          <w:marLeft w:val="0"/>
          <w:marRight w:val="0"/>
          <w:marTop w:val="0"/>
          <w:marBottom w:val="0"/>
          <w:divBdr>
            <w:top w:val="none" w:sz="0" w:space="0" w:color="auto"/>
            <w:left w:val="none" w:sz="0" w:space="0" w:color="auto"/>
            <w:bottom w:val="none" w:sz="0" w:space="0" w:color="auto"/>
            <w:right w:val="none" w:sz="0" w:space="0" w:color="auto"/>
          </w:divBdr>
        </w:div>
        <w:div w:id="2138253909">
          <w:marLeft w:val="0"/>
          <w:marRight w:val="0"/>
          <w:marTop w:val="0"/>
          <w:marBottom w:val="0"/>
          <w:divBdr>
            <w:top w:val="none" w:sz="0" w:space="0" w:color="auto"/>
            <w:left w:val="none" w:sz="0" w:space="0" w:color="auto"/>
            <w:bottom w:val="none" w:sz="0" w:space="0" w:color="auto"/>
            <w:right w:val="none" w:sz="0" w:space="0" w:color="auto"/>
          </w:divBdr>
        </w:div>
        <w:div w:id="344982402">
          <w:marLeft w:val="0"/>
          <w:marRight w:val="0"/>
          <w:marTop w:val="0"/>
          <w:marBottom w:val="0"/>
          <w:divBdr>
            <w:top w:val="none" w:sz="0" w:space="0" w:color="auto"/>
            <w:left w:val="none" w:sz="0" w:space="0" w:color="auto"/>
            <w:bottom w:val="none" w:sz="0" w:space="0" w:color="auto"/>
            <w:right w:val="none" w:sz="0" w:space="0" w:color="auto"/>
          </w:divBdr>
        </w:div>
        <w:div w:id="215244528">
          <w:marLeft w:val="0"/>
          <w:marRight w:val="0"/>
          <w:marTop w:val="0"/>
          <w:marBottom w:val="0"/>
          <w:divBdr>
            <w:top w:val="none" w:sz="0" w:space="0" w:color="auto"/>
            <w:left w:val="none" w:sz="0" w:space="0" w:color="auto"/>
            <w:bottom w:val="none" w:sz="0" w:space="0" w:color="auto"/>
            <w:right w:val="none" w:sz="0" w:space="0" w:color="auto"/>
          </w:divBdr>
        </w:div>
        <w:div w:id="1192572480">
          <w:marLeft w:val="0"/>
          <w:marRight w:val="0"/>
          <w:marTop w:val="0"/>
          <w:marBottom w:val="0"/>
          <w:divBdr>
            <w:top w:val="none" w:sz="0" w:space="0" w:color="auto"/>
            <w:left w:val="none" w:sz="0" w:space="0" w:color="auto"/>
            <w:bottom w:val="none" w:sz="0" w:space="0" w:color="auto"/>
            <w:right w:val="none" w:sz="0" w:space="0" w:color="auto"/>
          </w:divBdr>
        </w:div>
        <w:div w:id="1453596342">
          <w:marLeft w:val="0"/>
          <w:marRight w:val="0"/>
          <w:marTop w:val="0"/>
          <w:marBottom w:val="0"/>
          <w:divBdr>
            <w:top w:val="none" w:sz="0" w:space="0" w:color="auto"/>
            <w:left w:val="none" w:sz="0" w:space="0" w:color="auto"/>
            <w:bottom w:val="none" w:sz="0" w:space="0" w:color="auto"/>
            <w:right w:val="none" w:sz="0" w:space="0" w:color="auto"/>
          </w:divBdr>
        </w:div>
        <w:div w:id="1238516680">
          <w:marLeft w:val="0"/>
          <w:marRight w:val="0"/>
          <w:marTop w:val="0"/>
          <w:marBottom w:val="0"/>
          <w:divBdr>
            <w:top w:val="none" w:sz="0" w:space="0" w:color="auto"/>
            <w:left w:val="none" w:sz="0" w:space="0" w:color="auto"/>
            <w:bottom w:val="none" w:sz="0" w:space="0" w:color="auto"/>
            <w:right w:val="none" w:sz="0" w:space="0" w:color="auto"/>
          </w:divBdr>
        </w:div>
        <w:div w:id="2084641418">
          <w:marLeft w:val="0"/>
          <w:marRight w:val="0"/>
          <w:marTop w:val="0"/>
          <w:marBottom w:val="0"/>
          <w:divBdr>
            <w:top w:val="none" w:sz="0" w:space="0" w:color="auto"/>
            <w:left w:val="none" w:sz="0" w:space="0" w:color="auto"/>
            <w:bottom w:val="none" w:sz="0" w:space="0" w:color="auto"/>
            <w:right w:val="none" w:sz="0" w:space="0" w:color="auto"/>
          </w:divBdr>
        </w:div>
        <w:div w:id="682780767">
          <w:marLeft w:val="0"/>
          <w:marRight w:val="0"/>
          <w:marTop w:val="0"/>
          <w:marBottom w:val="0"/>
          <w:divBdr>
            <w:top w:val="none" w:sz="0" w:space="0" w:color="auto"/>
            <w:left w:val="none" w:sz="0" w:space="0" w:color="auto"/>
            <w:bottom w:val="none" w:sz="0" w:space="0" w:color="auto"/>
            <w:right w:val="none" w:sz="0" w:space="0" w:color="auto"/>
          </w:divBdr>
        </w:div>
        <w:div w:id="940988430">
          <w:marLeft w:val="0"/>
          <w:marRight w:val="0"/>
          <w:marTop w:val="0"/>
          <w:marBottom w:val="0"/>
          <w:divBdr>
            <w:top w:val="none" w:sz="0" w:space="0" w:color="auto"/>
            <w:left w:val="none" w:sz="0" w:space="0" w:color="auto"/>
            <w:bottom w:val="none" w:sz="0" w:space="0" w:color="auto"/>
            <w:right w:val="none" w:sz="0" w:space="0" w:color="auto"/>
          </w:divBdr>
        </w:div>
        <w:div w:id="1022972335">
          <w:marLeft w:val="0"/>
          <w:marRight w:val="0"/>
          <w:marTop w:val="0"/>
          <w:marBottom w:val="0"/>
          <w:divBdr>
            <w:top w:val="none" w:sz="0" w:space="0" w:color="auto"/>
            <w:left w:val="none" w:sz="0" w:space="0" w:color="auto"/>
            <w:bottom w:val="none" w:sz="0" w:space="0" w:color="auto"/>
            <w:right w:val="none" w:sz="0" w:space="0" w:color="auto"/>
          </w:divBdr>
        </w:div>
        <w:div w:id="1033653247">
          <w:marLeft w:val="0"/>
          <w:marRight w:val="0"/>
          <w:marTop w:val="0"/>
          <w:marBottom w:val="0"/>
          <w:divBdr>
            <w:top w:val="none" w:sz="0" w:space="0" w:color="auto"/>
            <w:left w:val="none" w:sz="0" w:space="0" w:color="auto"/>
            <w:bottom w:val="none" w:sz="0" w:space="0" w:color="auto"/>
            <w:right w:val="none" w:sz="0" w:space="0" w:color="auto"/>
          </w:divBdr>
        </w:div>
        <w:div w:id="549653301">
          <w:marLeft w:val="0"/>
          <w:marRight w:val="0"/>
          <w:marTop w:val="0"/>
          <w:marBottom w:val="0"/>
          <w:divBdr>
            <w:top w:val="none" w:sz="0" w:space="0" w:color="auto"/>
            <w:left w:val="none" w:sz="0" w:space="0" w:color="auto"/>
            <w:bottom w:val="none" w:sz="0" w:space="0" w:color="auto"/>
            <w:right w:val="none" w:sz="0" w:space="0" w:color="auto"/>
          </w:divBdr>
        </w:div>
        <w:div w:id="1753505354">
          <w:marLeft w:val="0"/>
          <w:marRight w:val="0"/>
          <w:marTop w:val="0"/>
          <w:marBottom w:val="0"/>
          <w:divBdr>
            <w:top w:val="none" w:sz="0" w:space="0" w:color="auto"/>
            <w:left w:val="none" w:sz="0" w:space="0" w:color="auto"/>
            <w:bottom w:val="none" w:sz="0" w:space="0" w:color="auto"/>
            <w:right w:val="none" w:sz="0" w:space="0" w:color="auto"/>
          </w:divBdr>
        </w:div>
        <w:div w:id="1327124967">
          <w:marLeft w:val="0"/>
          <w:marRight w:val="0"/>
          <w:marTop w:val="0"/>
          <w:marBottom w:val="0"/>
          <w:divBdr>
            <w:top w:val="none" w:sz="0" w:space="0" w:color="auto"/>
            <w:left w:val="none" w:sz="0" w:space="0" w:color="auto"/>
            <w:bottom w:val="none" w:sz="0" w:space="0" w:color="auto"/>
            <w:right w:val="none" w:sz="0" w:space="0" w:color="auto"/>
          </w:divBdr>
        </w:div>
        <w:div w:id="778723836">
          <w:marLeft w:val="0"/>
          <w:marRight w:val="0"/>
          <w:marTop w:val="0"/>
          <w:marBottom w:val="0"/>
          <w:divBdr>
            <w:top w:val="none" w:sz="0" w:space="0" w:color="auto"/>
            <w:left w:val="none" w:sz="0" w:space="0" w:color="auto"/>
            <w:bottom w:val="none" w:sz="0" w:space="0" w:color="auto"/>
            <w:right w:val="none" w:sz="0" w:space="0" w:color="auto"/>
          </w:divBdr>
        </w:div>
        <w:div w:id="573856815">
          <w:marLeft w:val="0"/>
          <w:marRight w:val="0"/>
          <w:marTop w:val="0"/>
          <w:marBottom w:val="0"/>
          <w:divBdr>
            <w:top w:val="none" w:sz="0" w:space="0" w:color="auto"/>
            <w:left w:val="none" w:sz="0" w:space="0" w:color="auto"/>
            <w:bottom w:val="none" w:sz="0" w:space="0" w:color="auto"/>
            <w:right w:val="none" w:sz="0" w:space="0" w:color="auto"/>
          </w:divBdr>
        </w:div>
        <w:div w:id="744305014">
          <w:marLeft w:val="0"/>
          <w:marRight w:val="0"/>
          <w:marTop w:val="0"/>
          <w:marBottom w:val="0"/>
          <w:divBdr>
            <w:top w:val="none" w:sz="0" w:space="0" w:color="auto"/>
            <w:left w:val="none" w:sz="0" w:space="0" w:color="auto"/>
            <w:bottom w:val="none" w:sz="0" w:space="0" w:color="auto"/>
            <w:right w:val="none" w:sz="0" w:space="0" w:color="auto"/>
          </w:divBdr>
        </w:div>
        <w:div w:id="342367417">
          <w:marLeft w:val="0"/>
          <w:marRight w:val="0"/>
          <w:marTop w:val="0"/>
          <w:marBottom w:val="0"/>
          <w:divBdr>
            <w:top w:val="none" w:sz="0" w:space="0" w:color="auto"/>
            <w:left w:val="none" w:sz="0" w:space="0" w:color="auto"/>
            <w:bottom w:val="none" w:sz="0" w:space="0" w:color="auto"/>
            <w:right w:val="none" w:sz="0" w:space="0" w:color="auto"/>
          </w:divBdr>
        </w:div>
        <w:div w:id="90010761">
          <w:marLeft w:val="0"/>
          <w:marRight w:val="0"/>
          <w:marTop w:val="0"/>
          <w:marBottom w:val="0"/>
          <w:divBdr>
            <w:top w:val="none" w:sz="0" w:space="0" w:color="auto"/>
            <w:left w:val="none" w:sz="0" w:space="0" w:color="auto"/>
            <w:bottom w:val="none" w:sz="0" w:space="0" w:color="auto"/>
            <w:right w:val="none" w:sz="0" w:space="0" w:color="auto"/>
          </w:divBdr>
        </w:div>
        <w:div w:id="1751659185">
          <w:marLeft w:val="0"/>
          <w:marRight w:val="0"/>
          <w:marTop w:val="0"/>
          <w:marBottom w:val="0"/>
          <w:divBdr>
            <w:top w:val="none" w:sz="0" w:space="0" w:color="auto"/>
            <w:left w:val="none" w:sz="0" w:space="0" w:color="auto"/>
            <w:bottom w:val="none" w:sz="0" w:space="0" w:color="auto"/>
            <w:right w:val="none" w:sz="0" w:space="0" w:color="auto"/>
          </w:divBdr>
        </w:div>
        <w:div w:id="1201281582">
          <w:marLeft w:val="0"/>
          <w:marRight w:val="0"/>
          <w:marTop w:val="0"/>
          <w:marBottom w:val="0"/>
          <w:divBdr>
            <w:top w:val="none" w:sz="0" w:space="0" w:color="auto"/>
            <w:left w:val="none" w:sz="0" w:space="0" w:color="auto"/>
            <w:bottom w:val="none" w:sz="0" w:space="0" w:color="auto"/>
            <w:right w:val="none" w:sz="0" w:space="0" w:color="auto"/>
          </w:divBdr>
        </w:div>
        <w:div w:id="1422986095">
          <w:marLeft w:val="0"/>
          <w:marRight w:val="0"/>
          <w:marTop w:val="0"/>
          <w:marBottom w:val="0"/>
          <w:divBdr>
            <w:top w:val="none" w:sz="0" w:space="0" w:color="auto"/>
            <w:left w:val="none" w:sz="0" w:space="0" w:color="auto"/>
            <w:bottom w:val="none" w:sz="0" w:space="0" w:color="auto"/>
            <w:right w:val="none" w:sz="0" w:space="0" w:color="auto"/>
          </w:divBdr>
        </w:div>
        <w:div w:id="963266764">
          <w:marLeft w:val="0"/>
          <w:marRight w:val="0"/>
          <w:marTop w:val="0"/>
          <w:marBottom w:val="0"/>
          <w:divBdr>
            <w:top w:val="none" w:sz="0" w:space="0" w:color="auto"/>
            <w:left w:val="none" w:sz="0" w:space="0" w:color="auto"/>
            <w:bottom w:val="none" w:sz="0" w:space="0" w:color="auto"/>
            <w:right w:val="none" w:sz="0" w:space="0" w:color="auto"/>
          </w:divBdr>
        </w:div>
        <w:div w:id="1777363587">
          <w:marLeft w:val="0"/>
          <w:marRight w:val="0"/>
          <w:marTop w:val="0"/>
          <w:marBottom w:val="0"/>
          <w:divBdr>
            <w:top w:val="none" w:sz="0" w:space="0" w:color="auto"/>
            <w:left w:val="none" w:sz="0" w:space="0" w:color="auto"/>
            <w:bottom w:val="none" w:sz="0" w:space="0" w:color="auto"/>
            <w:right w:val="none" w:sz="0" w:space="0" w:color="auto"/>
          </w:divBdr>
        </w:div>
        <w:div w:id="1122924865">
          <w:marLeft w:val="0"/>
          <w:marRight w:val="0"/>
          <w:marTop w:val="0"/>
          <w:marBottom w:val="0"/>
          <w:divBdr>
            <w:top w:val="none" w:sz="0" w:space="0" w:color="auto"/>
            <w:left w:val="none" w:sz="0" w:space="0" w:color="auto"/>
            <w:bottom w:val="none" w:sz="0" w:space="0" w:color="auto"/>
            <w:right w:val="none" w:sz="0" w:space="0" w:color="auto"/>
          </w:divBdr>
        </w:div>
        <w:div w:id="1301111680">
          <w:marLeft w:val="0"/>
          <w:marRight w:val="0"/>
          <w:marTop w:val="0"/>
          <w:marBottom w:val="0"/>
          <w:divBdr>
            <w:top w:val="none" w:sz="0" w:space="0" w:color="auto"/>
            <w:left w:val="none" w:sz="0" w:space="0" w:color="auto"/>
            <w:bottom w:val="none" w:sz="0" w:space="0" w:color="auto"/>
            <w:right w:val="none" w:sz="0" w:space="0" w:color="auto"/>
          </w:divBdr>
        </w:div>
        <w:div w:id="1380207351">
          <w:marLeft w:val="0"/>
          <w:marRight w:val="0"/>
          <w:marTop w:val="0"/>
          <w:marBottom w:val="0"/>
          <w:divBdr>
            <w:top w:val="none" w:sz="0" w:space="0" w:color="auto"/>
            <w:left w:val="none" w:sz="0" w:space="0" w:color="auto"/>
            <w:bottom w:val="none" w:sz="0" w:space="0" w:color="auto"/>
            <w:right w:val="none" w:sz="0" w:space="0" w:color="auto"/>
          </w:divBdr>
        </w:div>
        <w:div w:id="305941470">
          <w:marLeft w:val="0"/>
          <w:marRight w:val="0"/>
          <w:marTop w:val="0"/>
          <w:marBottom w:val="0"/>
          <w:divBdr>
            <w:top w:val="none" w:sz="0" w:space="0" w:color="auto"/>
            <w:left w:val="none" w:sz="0" w:space="0" w:color="auto"/>
            <w:bottom w:val="none" w:sz="0" w:space="0" w:color="auto"/>
            <w:right w:val="none" w:sz="0" w:space="0" w:color="auto"/>
          </w:divBdr>
        </w:div>
        <w:div w:id="769394917">
          <w:marLeft w:val="0"/>
          <w:marRight w:val="0"/>
          <w:marTop w:val="0"/>
          <w:marBottom w:val="0"/>
          <w:divBdr>
            <w:top w:val="none" w:sz="0" w:space="0" w:color="auto"/>
            <w:left w:val="none" w:sz="0" w:space="0" w:color="auto"/>
            <w:bottom w:val="none" w:sz="0" w:space="0" w:color="auto"/>
            <w:right w:val="none" w:sz="0" w:space="0" w:color="auto"/>
          </w:divBdr>
        </w:div>
        <w:div w:id="1316028642">
          <w:marLeft w:val="0"/>
          <w:marRight w:val="0"/>
          <w:marTop w:val="0"/>
          <w:marBottom w:val="0"/>
          <w:divBdr>
            <w:top w:val="none" w:sz="0" w:space="0" w:color="auto"/>
            <w:left w:val="none" w:sz="0" w:space="0" w:color="auto"/>
            <w:bottom w:val="none" w:sz="0" w:space="0" w:color="auto"/>
            <w:right w:val="none" w:sz="0" w:space="0" w:color="auto"/>
          </w:divBdr>
        </w:div>
        <w:div w:id="1463696743">
          <w:marLeft w:val="0"/>
          <w:marRight w:val="0"/>
          <w:marTop w:val="0"/>
          <w:marBottom w:val="0"/>
          <w:divBdr>
            <w:top w:val="none" w:sz="0" w:space="0" w:color="auto"/>
            <w:left w:val="none" w:sz="0" w:space="0" w:color="auto"/>
            <w:bottom w:val="none" w:sz="0" w:space="0" w:color="auto"/>
            <w:right w:val="none" w:sz="0" w:space="0" w:color="auto"/>
          </w:divBdr>
        </w:div>
        <w:div w:id="777599033">
          <w:marLeft w:val="0"/>
          <w:marRight w:val="0"/>
          <w:marTop w:val="0"/>
          <w:marBottom w:val="0"/>
          <w:divBdr>
            <w:top w:val="none" w:sz="0" w:space="0" w:color="auto"/>
            <w:left w:val="none" w:sz="0" w:space="0" w:color="auto"/>
            <w:bottom w:val="none" w:sz="0" w:space="0" w:color="auto"/>
            <w:right w:val="none" w:sz="0" w:space="0" w:color="auto"/>
          </w:divBdr>
        </w:div>
        <w:div w:id="2035812785">
          <w:marLeft w:val="0"/>
          <w:marRight w:val="0"/>
          <w:marTop w:val="0"/>
          <w:marBottom w:val="0"/>
          <w:divBdr>
            <w:top w:val="none" w:sz="0" w:space="0" w:color="auto"/>
            <w:left w:val="none" w:sz="0" w:space="0" w:color="auto"/>
            <w:bottom w:val="none" w:sz="0" w:space="0" w:color="auto"/>
            <w:right w:val="none" w:sz="0" w:space="0" w:color="auto"/>
          </w:divBdr>
        </w:div>
        <w:div w:id="1506675104">
          <w:marLeft w:val="0"/>
          <w:marRight w:val="0"/>
          <w:marTop w:val="0"/>
          <w:marBottom w:val="0"/>
          <w:divBdr>
            <w:top w:val="none" w:sz="0" w:space="0" w:color="auto"/>
            <w:left w:val="none" w:sz="0" w:space="0" w:color="auto"/>
            <w:bottom w:val="none" w:sz="0" w:space="0" w:color="auto"/>
            <w:right w:val="none" w:sz="0" w:space="0" w:color="auto"/>
          </w:divBdr>
        </w:div>
        <w:div w:id="1105614705">
          <w:marLeft w:val="0"/>
          <w:marRight w:val="0"/>
          <w:marTop w:val="0"/>
          <w:marBottom w:val="0"/>
          <w:divBdr>
            <w:top w:val="none" w:sz="0" w:space="0" w:color="auto"/>
            <w:left w:val="none" w:sz="0" w:space="0" w:color="auto"/>
            <w:bottom w:val="none" w:sz="0" w:space="0" w:color="auto"/>
            <w:right w:val="none" w:sz="0" w:space="0" w:color="auto"/>
          </w:divBdr>
        </w:div>
        <w:div w:id="707100160">
          <w:marLeft w:val="0"/>
          <w:marRight w:val="0"/>
          <w:marTop w:val="0"/>
          <w:marBottom w:val="0"/>
          <w:divBdr>
            <w:top w:val="none" w:sz="0" w:space="0" w:color="auto"/>
            <w:left w:val="none" w:sz="0" w:space="0" w:color="auto"/>
            <w:bottom w:val="none" w:sz="0" w:space="0" w:color="auto"/>
            <w:right w:val="none" w:sz="0" w:space="0" w:color="auto"/>
          </w:divBdr>
        </w:div>
        <w:div w:id="1876114530">
          <w:marLeft w:val="0"/>
          <w:marRight w:val="0"/>
          <w:marTop w:val="0"/>
          <w:marBottom w:val="0"/>
          <w:divBdr>
            <w:top w:val="none" w:sz="0" w:space="0" w:color="auto"/>
            <w:left w:val="none" w:sz="0" w:space="0" w:color="auto"/>
            <w:bottom w:val="none" w:sz="0" w:space="0" w:color="auto"/>
            <w:right w:val="none" w:sz="0" w:space="0" w:color="auto"/>
          </w:divBdr>
        </w:div>
        <w:div w:id="60712938">
          <w:marLeft w:val="0"/>
          <w:marRight w:val="0"/>
          <w:marTop w:val="0"/>
          <w:marBottom w:val="0"/>
          <w:divBdr>
            <w:top w:val="none" w:sz="0" w:space="0" w:color="auto"/>
            <w:left w:val="none" w:sz="0" w:space="0" w:color="auto"/>
            <w:bottom w:val="none" w:sz="0" w:space="0" w:color="auto"/>
            <w:right w:val="none" w:sz="0" w:space="0" w:color="auto"/>
          </w:divBdr>
        </w:div>
        <w:div w:id="874149307">
          <w:marLeft w:val="0"/>
          <w:marRight w:val="0"/>
          <w:marTop w:val="0"/>
          <w:marBottom w:val="0"/>
          <w:divBdr>
            <w:top w:val="none" w:sz="0" w:space="0" w:color="auto"/>
            <w:left w:val="none" w:sz="0" w:space="0" w:color="auto"/>
            <w:bottom w:val="none" w:sz="0" w:space="0" w:color="auto"/>
            <w:right w:val="none" w:sz="0" w:space="0" w:color="auto"/>
          </w:divBdr>
        </w:div>
        <w:div w:id="932008246">
          <w:marLeft w:val="0"/>
          <w:marRight w:val="0"/>
          <w:marTop w:val="0"/>
          <w:marBottom w:val="0"/>
          <w:divBdr>
            <w:top w:val="none" w:sz="0" w:space="0" w:color="auto"/>
            <w:left w:val="none" w:sz="0" w:space="0" w:color="auto"/>
            <w:bottom w:val="none" w:sz="0" w:space="0" w:color="auto"/>
            <w:right w:val="none" w:sz="0" w:space="0" w:color="auto"/>
          </w:divBdr>
        </w:div>
        <w:div w:id="837619691">
          <w:marLeft w:val="0"/>
          <w:marRight w:val="0"/>
          <w:marTop w:val="0"/>
          <w:marBottom w:val="0"/>
          <w:divBdr>
            <w:top w:val="none" w:sz="0" w:space="0" w:color="auto"/>
            <w:left w:val="none" w:sz="0" w:space="0" w:color="auto"/>
            <w:bottom w:val="none" w:sz="0" w:space="0" w:color="auto"/>
            <w:right w:val="none" w:sz="0" w:space="0" w:color="auto"/>
          </w:divBdr>
        </w:div>
        <w:div w:id="1213884342">
          <w:marLeft w:val="0"/>
          <w:marRight w:val="0"/>
          <w:marTop w:val="0"/>
          <w:marBottom w:val="0"/>
          <w:divBdr>
            <w:top w:val="none" w:sz="0" w:space="0" w:color="auto"/>
            <w:left w:val="none" w:sz="0" w:space="0" w:color="auto"/>
            <w:bottom w:val="none" w:sz="0" w:space="0" w:color="auto"/>
            <w:right w:val="none" w:sz="0" w:space="0" w:color="auto"/>
          </w:divBdr>
        </w:div>
        <w:div w:id="1563102440">
          <w:marLeft w:val="0"/>
          <w:marRight w:val="0"/>
          <w:marTop w:val="0"/>
          <w:marBottom w:val="0"/>
          <w:divBdr>
            <w:top w:val="none" w:sz="0" w:space="0" w:color="auto"/>
            <w:left w:val="none" w:sz="0" w:space="0" w:color="auto"/>
            <w:bottom w:val="none" w:sz="0" w:space="0" w:color="auto"/>
            <w:right w:val="none" w:sz="0" w:space="0" w:color="auto"/>
          </w:divBdr>
        </w:div>
        <w:div w:id="655111915">
          <w:marLeft w:val="0"/>
          <w:marRight w:val="0"/>
          <w:marTop w:val="0"/>
          <w:marBottom w:val="0"/>
          <w:divBdr>
            <w:top w:val="none" w:sz="0" w:space="0" w:color="auto"/>
            <w:left w:val="none" w:sz="0" w:space="0" w:color="auto"/>
            <w:bottom w:val="none" w:sz="0" w:space="0" w:color="auto"/>
            <w:right w:val="none" w:sz="0" w:space="0" w:color="auto"/>
          </w:divBdr>
        </w:div>
        <w:div w:id="1685941630">
          <w:marLeft w:val="0"/>
          <w:marRight w:val="0"/>
          <w:marTop w:val="0"/>
          <w:marBottom w:val="0"/>
          <w:divBdr>
            <w:top w:val="none" w:sz="0" w:space="0" w:color="auto"/>
            <w:left w:val="none" w:sz="0" w:space="0" w:color="auto"/>
            <w:bottom w:val="none" w:sz="0" w:space="0" w:color="auto"/>
            <w:right w:val="none" w:sz="0" w:space="0" w:color="auto"/>
          </w:divBdr>
        </w:div>
        <w:div w:id="293945106">
          <w:marLeft w:val="0"/>
          <w:marRight w:val="0"/>
          <w:marTop w:val="0"/>
          <w:marBottom w:val="0"/>
          <w:divBdr>
            <w:top w:val="none" w:sz="0" w:space="0" w:color="auto"/>
            <w:left w:val="none" w:sz="0" w:space="0" w:color="auto"/>
            <w:bottom w:val="none" w:sz="0" w:space="0" w:color="auto"/>
            <w:right w:val="none" w:sz="0" w:space="0" w:color="auto"/>
          </w:divBdr>
        </w:div>
        <w:div w:id="1068504142">
          <w:marLeft w:val="0"/>
          <w:marRight w:val="0"/>
          <w:marTop w:val="0"/>
          <w:marBottom w:val="0"/>
          <w:divBdr>
            <w:top w:val="none" w:sz="0" w:space="0" w:color="auto"/>
            <w:left w:val="none" w:sz="0" w:space="0" w:color="auto"/>
            <w:bottom w:val="none" w:sz="0" w:space="0" w:color="auto"/>
            <w:right w:val="none" w:sz="0" w:space="0" w:color="auto"/>
          </w:divBdr>
        </w:div>
        <w:div w:id="143743171">
          <w:marLeft w:val="0"/>
          <w:marRight w:val="0"/>
          <w:marTop w:val="0"/>
          <w:marBottom w:val="0"/>
          <w:divBdr>
            <w:top w:val="none" w:sz="0" w:space="0" w:color="auto"/>
            <w:left w:val="none" w:sz="0" w:space="0" w:color="auto"/>
            <w:bottom w:val="none" w:sz="0" w:space="0" w:color="auto"/>
            <w:right w:val="none" w:sz="0" w:space="0" w:color="auto"/>
          </w:divBdr>
        </w:div>
        <w:div w:id="1504467011">
          <w:marLeft w:val="0"/>
          <w:marRight w:val="0"/>
          <w:marTop w:val="0"/>
          <w:marBottom w:val="0"/>
          <w:divBdr>
            <w:top w:val="none" w:sz="0" w:space="0" w:color="auto"/>
            <w:left w:val="none" w:sz="0" w:space="0" w:color="auto"/>
            <w:bottom w:val="none" w:sz="0" w:space="0" w:color="auto"/>
            <w:right w:val="none" w:sz="0" w:space="0" w:color="auto"/>
          </w:divBdr>
        </w:div>
        <w:div w:id="434521443">
          <w:marLeft w:val="0"/>
          <w:marRight w:val="0"/>
          <w:marTop w:val="0"/>
          <w:marBottom w:val="0"/>
          <w:divBdr>
            <w:top w:val="none" w:sz="0" w:space="0" w:color="auto"/>
            <w:left w:val="none" w:sz="0" w:space="0" w:color="auto"/>
            <w:bottom w:val="none" w:sz="0" w:space="0" w:color="auto"/>
            <w:right w:val="none" w:sz="0" w:space="0" w:color="auto"/>
          </w:divBdr>
        </w:div>
        <w:div w:id="154685420">
          <w:marLeft w:val="0"/>
          <w:marRight w:val="0"/>
          <w:marTop w:val="0"/>
          <w:marBottom w:val="0"/>
          <w:divBdr>
            <w:top w:val="none" w:sz="0" w:space="0" w:color="auto"/>
            <w:left w:val="none" w:sz="0" w:space="0" w:color="auto"/>
            <w:bottom w:val="none" w:sz="0" w:space="0" w:color="auto"/>
            <w:right w:val="none" w:sz="0" w:space="0" w:color="auto"/>
          </w:divBdr>
        </w:div>
        <w:div w:id="724183769">
          <w:marLeft w:val="0"/>
          <w:marRight w:val="0"/>
          <w:marTop w:val="0"/>
          <w:marBottom w:val="0"/>
          <w:divBdr>
            <w:top w:val="none" w:sz="0" w:space="0" w:color="auto"/>
            <w:left w:val="none" w:sz="0" w:space="0" w:color="auto"/>
            <w:bottom w:val="none" w:sz="0" w:space="0" w:color="auto"/>
            <w:right w:val="none" w:sz="0" w:space="0" w:color="auto"/>
          </w:divBdr>
        </w:div>
        <w:div w:id="1469854689">
          <w:marLeft w:val="0"/>
          <w:marRight w:val="0"/>
          <w:marTop w:val="0"/>
          <w:marBottom w:val="0"/>
          <w:divBdr>
            <w:top w:val="none" w:sz="0" w:space="0" w:color="auto"/>
            <w:left w:val="none" w:sz="0" w:space="0" w:color="auto"/>
            <w:bottom w:val="none" w:sz="0" w:space="0" w:color="auto"/>
            <w:right w:val="none" w:sz="0" w:space="0" w:color="auto"/>
          </w:divBdr>
        </w:div>
        <w:div w:id="1373654717">
          <w:marLeft w:val="0"/>
          <w:marRight w:val="0"/>
          <w:marTop w:val="0"/>
          <w:marBottom w:val="0"/>
          <w:divBdr>
            <w:top w:val="none" w:sz="0" w:space="0" w:color="auto"/>
            <w:left w:val="none" w:sz="0" w:space="0" w:color="auto"/>
            <w:bottom w:val="none" w:sz="0" w:space="0" w:color="auto"/>
            <w:right w:val="none" w:sz="0" w:space="0" w:color="auto"/>
          </w:divBdr>
        </w:div>
        <w:div w:id="1107507765">
          <w:marLeft w:val="0"/>
          <w:marRight w:val="0"/>
          <w:marTop w:val="0"/>
          <w:marBottom w:val="0"/>
          <w:divBdr>
            <w:top w:val="none" w:sz="0" w:space="0" w:color="auto"/>
            <w:left w:val="none" w:sz="0" w:space="0" w:color="auto"/>
            <w:bottom w:val="none" w:sz="0" w:space="0" w:color="auto"/>
            <w:right w:val="none" w:sz="0" w:space="0" w:color="auto"/>
          </w:divBdr>
        </w:div>
        <w:div w:id="375395427">
          <w:marLeft w:val="0"/>
          <w:marRight w:val="0"/>
          <w:marTop w:val="0"/>
          <w:marBottom w:val="0"/>
          <w:divBdr>
            <w:top w:val="none" w:sz="0" w:space="0" w:color="auto"/>
            <w:left w:val="none" w:sz="0" w:space="0" w:color="auto"/>
            <w:bottom w:val="none" w:sz="0" w:space="0" w:color="auto"/>
            <w:right w:val="none" w:sz="0" w:space="0" w:color="auto"/>
          </w:divBdr>
        </w:div>
        <w:div w:id="669254875">
          <w:marLeft w:val="0"/>
          <w:marRight w:val="0"/>
          <w:marTop w:val="0"/>
          <w:marBottom w:val="0"/>
          <w:divBdr>
            <w:top w:val="none" w:sz="0" w:space="0" w:color="auto"/>
            <w:left w:val="none" w:sz="0" w:space="0" w:color="auto"/>
            <w:bottom w:val="none" w:sz="0" w:space="0" w:color="auto"/>
            <w:right w:val="none" w:sz="0" w:space="0" w:color="auto"/>
          </w:divBdr>
        </w:div>
        <w:div w:id="1095318779">
          <w:marLeft w:val="0"/>
          <w:marRight w:val="0"/>
          <w:marTop w:val="0"/>
          <w:marBottom w:val="0"/>
          <w:divBdr>
            <w:top w:val="none" w:sz="0" w:space="0" w:color="auto"/>
            <w:left w:val="none" w:sz="0" w:space="0" w:color="auto"/>
            <w:bottom w:val="none" w:sz="0" w:space="0" w:color="auto"/>
            <w:right w:val="none" w:sz="0" w:space="0" w:color="auto"/>
          </w:divBdr>
        </w:div>
        <w:div w:id="280844675">
          <w:marLeft w:val="0"/>
          <w:marRight w:val="0"/>
          <w:marTop w:val="0"/>
          <w:marBottom w:val="0"/>
          <w:divBdr>
            <w:top w:val="none" w:sz="0" w:space="0" w:color="auto"/>
            <w:left w:val="none" w:sz="0" w:space="0" w:color="auto"/>
            <w:bottom w:val="none" w:sz="0" w:space="0" w:color="auto"/>
            <w:right w:val="none" w:sz="0" w:space="0" w:color="auto"/>
          </w:divBdr>
        </w:div>
        <w:div w:id="344938851">
          <w:marLeft w:val="0"/>
          <w:marRight w:val="0"/>
          <w:marTop w:val="0"/>
          <w:marBottom w:val="0"/>
          <w:divBdr>
            <w:top w:val="none" w:sz="0" w:space="0" w:color="auto"/>
            <w:left w:val="none" w:sz="0" w:space="0" w:color="auto"/>
            <w:bottom w:val="none" w:sz="0" w:space="0" w:color="auto"/>
            <w:right w:val="none" w:sz="0" w:space="0" w:color="auto"/>
          </w:divBdr>
        </w:div>
        <w:div w:id="1246763099">
          <w:marLeft w:val="0"/>
          <w:marRight w:val="0"/>
          <w:marTop w:val="0"/>
          <w:marBottom w:val="0"/>
          <w:divBdr>
            <w:top w:val="none" w:sz="0" w:space="0" w:color="auto"/>
            <w:left w:val="none" w:sz="0" w:space="0" w:color="auto"/>
            <w:bottom w:val="none" w:sz="0" w:space="0" w:color="auto"/>
            <w:right w:val="none" w:sz="0" w:space="0" w:color="auto"/>
          </w:divBdr>
        </w:div>
        <w:div w:id="1841431358">
          <w:marLeft w:val="0"/>
          <w:marRight w:val="0"/>
          <w:marTop w:val="0"/>
          <w:marBottom w:val="0"/>
          <w:divBdr>
            <w:top w:val="none" w:sz="0" w:space="0" w:color="auto"/>
            <w:left w:val="none" w:sz="0" w:space="0" w:color="auto"/>
            <w:bottom w:val="none" w:sz="0" w:space="0" w:color="auto"/>
            <w:right w:val="none" w:sz="0" w:space="0" w:color="auto"/>
          </w:divBdr>
        </w:div>
        <w:div w:id="2047637012">
          <w:marLeft w:val="0"/>
          <w:marRight w:val="0"/>
          <w:marTop w:val="0"/>
          <w:marBottom w:val="0"/>
          <w:divBdr>
            <w:top w:val="none" w:sz="0" w:space="0" w:color="auto"/>
            <w:left w:val="none" w:sz="0" w:space="0" w:color="auto"/>
            <w:bottom w:val="none" w:sz="0" w:space="0" w:color="auto"/>
            <w:right w:val="none" w:sz="0" w:space="0" w:color="auto"/>
          </w:divBdr>
        </w:div>
        <w:div w:id="2084403697">
          <w:marLeft w:val="0"/>
          <w:marRight w:val="0"/>
          <w:marTop w:val="0"/>
          <w:marBottom w:val="0"/>
          <w:divBdr>
            <w:top w:val="none" w:sz="0" w:space="0" w:color="auto"/>
            <w:left w:val="none" w:sz="0" w:space="0" w:color="auto"/>
            <w:bottom w:val="none" w:sz="0" w:space="0" w:color="auto"/>
            <w:right w:val="none" w:sz="0" w:space="0" w:color="auto"/>
          </w:divBdr>
        </w:div>
        <w:div w:id="997614930">
          <w:marLeft w:val="0"/>
          <w:marRight w:val="0"/>
          <w:marTop w:val="0"/>
          <w:marBottom w:val="0"/>
          <w:divBdr>
            <w:top w:val="none" w:sz="0" w:space="0" w:color="auto"/>
            <w:left w:val="none" w:sz="0" w:space="0" w:color="auto"/>
            <w:bottom w:val="none" w:sz="0" w:space="0" w:color="auto"/>
            <w:right w:val="none" w:sz="0" w:space="0" w:color="auto"/>
          </w:divBdr>
        </w:div>
        <w:div w:id="710107749">
          <w:marLeft w:val="0"/>
          <w:marRight w:val="0"/>
          <w:marTop w:val="0"/>
          <w:marBottom w:val="0"/>
          <w:divBdr>
            <w:top w:val="none" w:sz="0" w:space="0" w:color="auto"/>
            <w:left w:val="none" w:sz="0" w:space="0" w:color="auto"/>
            <w:bottom w:val="none" w:sz="0" w:space="0" w:color="auto"/>
            <w:right w:val="none" w:sz="0" w:space="0" w:color="auto"/>
          </w:divBdr>
        </w:div>
        <w:div w:id="1739089848">
          <w:marLeft w:val="0"/>
          <w:marRight w:val="0"/>
          <w:marTop w:val="0"/>
          <w:marBottom w:val="0"/>
          <w:divBdr>
            <w:top w:val="none" w:sz="0" w:space="0" w:color="auto"/>
            <w:left w:val="none" w:sz="0" w:space="0" w:color="auto"/>
            <w:bottom w:val="none" w:sz="0" w:space="0" w:color="auto"/>
            <w:right w:val="none" w:sz="0" w:space="0" w:color="auto"/>
          </w:divBdr>
        </w:div>
        <w:div w:id="523708216">
          <w:marLeft w:val="0"/>
          <w:marRight w:val="0"/>
          <w:marTop w:val="0"/>
          <w:marBottom w:val="0"/>
          <w:divBdr>
            <w:top w:val="none" w:sz="0" w:space="0" w:color="auto"/>
            <w:left w:val="none" w:sz="0" w:space="0" w:color="auto"/>
            <w:bottom w:val="none" w:sz="0" w:space="0" w:color="auto"/>
            <w:right w:val="none" w:sz="0" w:space="0" w:color="auto"/>
          </w:divBdr>
        </w:div>
        <w:div w:id="598030519">
          <w:marLeft w:val="0"/>
          <w:marRight w:val="0"/>
          <w:marTop w:val="0"/>
          <w:marBottom w:val="0"/>
          <w:divBdr>
            <w:top w:val="none" w:sz="0" w:space="0" w:color="auto"/>
            <w:left w:val="none" w:sz="0" w:space="0" w:color="auto"/>
            <w:bottom w:val="none" w:sz="0" w:space="0" w:color="auto"/>
            <w:right w:val="none" w:sz="0" w:space="0" w:color="auto"/>
          </w:divBdr>
        </w:div>
        <w:div w:id="1760757654">
          <w:marLeft w:val="0"/>
          <w:marRight w:val="0"/>
          <w:marTop w:val="0"/>
          <w:marBottom w:val="0"/>
          <w:divBdr>
            <w:top w:val="none" w:sz="0" w:space="0" w:color="auto"/>
            <w:left w:val="none" w:sz="0" w:space="0" w:color="auto"/>
            <w:bottom w:val="none" w:sz="0" w:space="0" w:color="auto"/>
            <w:right w:val="none" w:sz="0" w:space="0" w:color="auto"/>
          </w:divBdr>
        </w:div>
        <w:div w:id="219101614">
          <w:marLeft w:val="0"/>
          <w:marRight w:val="0"/>
          <w:marTop w:val="0"/>
          <w:marBottom w:val="0"/>
          <w:divBdr>
            <w:top w:val="none" w:sz="0" w:space="0" w:color="auto"/>
            <w:left w:val="none" w:sz="0" w:space="0" w:color="auto"/>
            <w:bottom w:val="none" w:sz="0" w:space="0" w:color="auto"/>
            <w:right w:val="none" w:sz="0" w:space="0" w:color="auto"/>
          </w:divBdr>
        </w:div>
        <w:div w:id="1526821185">
          <w:marLeft w:val="0"/>
          <w:marRight w:val="0"/>
          <w:marTop w:val="0"/>
          <w:marBottom w:val="0"/>
          <w:divBdr>
            <w:top w:val="none" w:sz="0" w:space="0" w:color="auto"/>
            <w:left w:val="none" w:sz="0" w:space="0" w:color="auto"/>
            <w:bottom w:val="none" w:sz="0" w:space="0" w:color="auto"/>
            <w:right w:val="none" w:sz="0" w:space="0" w:color="auto"/>
          </w:divBdr>
        </w:div>
        <w:div w:id="1875802995">
          <w:marLeft w:val="0"/>
          <w:marRight w:val="0"/>
          <w:marTop w:val="0"/>
          <w:marBottom w:val="0"/>
          <w:divBdr>
            <w:top w:val="none" w:sz="0" w:space="0" w:color="auto"/>
            <w:left w:val="none" w:sz="0" w:space="0" w:color="auto"/>
            <w:bottom w:val="none" w:sz="0" w:space="0" w:color="auto"/>
            <w:right w:val="none" w:sz="0" w:space="0" w:color="auto"/>
          </w:divBdr>
        </w:div>
        <w:div w:id="715355184">
          <w:marLeft w:val="0"/>
          <w:marRight w:val="0"/>
          <w:marTop w:val="0"/>
          <w:marBottom w:val="0"/>
          <w:divBdr>
            <w:top w:val="none" w:sz="0" w:space="0" w:color="auto"/>
            <w:left w:val="none" w:sz="0" w:space="0" w:color="auto"/>
            <w:bottom w:val="none" w:sz="0" w:space="0" w:color="auto"/>
            <w:right w:val="none" w:sz="0" w:space="0" w:color="auto"/>
          </w:divBdr>
        </w:div>
        <w:div w:id="1998678989">
          <w:marLeft w:val="0"/>
          <w:marRight w:val="0"/>
          <w:marTop w:val="0"/>
          <w:marBottom w:val="0"/>
          <w:divBdr>
            <w:top w:val="none" w:sz="0" w:space="0" w:color="auto"/>
            <w:left w:val="none" w:sz="0" w:space="0" w:color="auto"/>
            <w:bottom w:val="none" w:sz="0" w:space="0" w:color="auto"/>
            <w:right w:val="none" w:sz="0" w:space="0" w:color="auto"/>
          </w:divBdr>
        </w:div>
        <w:div w:id="1129127281">
          <w:marLeft w:val="0"/>
          <w:marRight w:val="0"/>
          <w:marTop w:val="0"/>
          <w:marBottom w:val="0"/>
          <w:divBdr>
            <w:top w:val="none" w:sz="0" w:space="0" w:color="auto"/>
            <w:left w:val="none" w:sz="0" w:space="0" w:color="auto"/>
            <w:bottom w:val="none" w:sz="0" w:space="0" w:color="auto"/>
            <w:right w:val="none" w:sz="0" w:space="0" w:color="auto"/>
          </w:divBdr>
        </w:div>
        <w:div w:id="294601015">
          <w:marLeft w:val="0"/>
          <w:marRight w:val="0"/>
          <w:marTop w:val="0"/>
          <w:marBottom w:val="0"/>
          <w:divBdr>
            <w:top w:val="none" w:sz="0" w:space="0" w:color="auto"/>
            <w:left w:val="none" w:sz="0" w:space="0" w:color="auto"/>
            <w:bottom w:val="none" w:sz="0" w:space="0" w:color="auto"/>
            <w:right w:val="none" w:sz="0" w:space="0" w:color="auto"/>
          </w:divBdr>
        </w:div>
        <w:div w:id="1981110602">
          <w:marLeft w:val="0"/>
          <w:marRight w:val="0"/>
          <w:marTop w:val="0"/>
          <w:marBottom w:val="0"/>
          <w:divBdr>
            <w:top w:val="none" w:sz="0" w:space="0" w:color="auto"/>
            <w:left w:val="none" w:sz="0" w:space="0" w:color="auto"/>
            <w:bottom w:val="none" w:sz="0" w:space="0" w:color="auto"/>
            <w:right w:val="none" w:sz="0" w:space="0" w:color="auto"/>
          </w:divBdr>
        </w:div>
        <w:div w:id="382103014">
          <w:marLeft w:val="0"/>
          <w:marRight w:val="0"/>
          <w:marTop w:val="0"/>
          <w:marBottom w:val="0"/>
          <w:divBdr>
            <w:top w:val="none" w:sz="0" w:space="0" w:color="auto"/>
            <w:left w:val="none" w:sz="0" w:space="0" w:color="auto"/>
            <w:bottom w:val="none" w:sz="0" w:space="0" w:color="auto"/>
            <w:right w:val="none" w:sz="0" w:space="0" w:color="auto"/>
          </w:divBdr>
        </w:div>
        <w:div w:id="963778529">
          <w:marLeft w:val="0"/>
          <w:marRight w:val="0"/>
          <w:marTop w:val="0"/>
          <w:marBottom w:val="0"/>
          <w:divBdr>
            <w:top w:val="none" w:sz="0" w:space="0" w:color="auto"/>
            <w:left w:val="none" w:sz="0" w:space="0" w:color="auto"/>
            <w:bottom w:val="none" w:sz="0" w:space="0" w:color="auto"/>
            <w:right w:val="none" w:sz="0" w:space="0" w:color="auto"/>
          </w:divBdr>
        </w:div>
        <w:div w:id="377974650">
          <w:marLeft w:val="0"/>
          <w:marRight w:val="0"/>
          <w:marTop w:val="0"/>
          <w:marBottom w:val="0"/>
          <w:divBdr>
            <w:top w:val="none" w:sz="0" w:space="0" w:color="auto"/>
            <w:left w:val="none" w:sz="0" w:space="0" w:color="auto"/>
            <w:bottom w:val="none" w:sz="0" w:space="0" w:color="auto"/>
            <w:right w:val="none" w:sz="0" w:space="0" w:color="auto"/>
          </w:divBdr>
        </w:div>
        <w:div w:id="949508200">
          <w:marLeft w:val="0"/>
          <w:marRight w:val="0"/>
          <w:marTop w:val="0"/>
          <w:marBottom w:val="0"/>
          <w:divBdr>
            <w:top w:val="none" w:sz="0" w:space="0" w:color="auto"/>
            <w:left w:val="none" w:sz="0" w:space="0" w:color="auto"/>
            <w:bottom w:val="none" w:sz="0" w:space="0" w:color="auto"/>
            <w:right w:val="none" w:sz="0" w:space="0" w:color="auto"/>
          </w:divBdr>
        </w:div>
        <w:div w:id="872425364">
          <w:marLeft w:val="0"/>
          <w:marRight w:val="0"/>
          <w:marTop w:val="0"/>
          <w:marBottom w:val="0"/>
          <w:divBdr>
            <w:top w:val="none" w:sz="0" w:space="0" w:color="auto"/>
            <w:left w:val="none" w:sz="0" w:space="0" w:color="auto"/>
            <w:bottom w:val="none" w:sz="0" w:space="0" w:color="auto"/>
            <w:right w:val="none" w:sz="0" w:space="0" w:color="auto"/>
          </w:divBdr>
        </w:div>
        <w:div w:id="1810397320">
          <w:marLeft w:val="0"/>
          <w:marRight w:val="0"/>
          <w:marTop w:val="0"/>
          <w:marBottom w:val="0"/>
          <w:divBdr>
            <w:top w:val="none" w:sz="0" w:space="0" w:color="auto"/>
            <w:left w:val="none" w:sz="0" w:space="0" w:color="auto"/>
            <w:bottom w:val="none" w:sz="0" w:space="0" w:color="auto"/>
            <w:right w:val="none" w:sz="0" w:space="0" w:color="auto"/>
          </w:divBdr>
        </w:div>
        <w:div w:id="671372449">
          <w:marLeft w:val="0"/>
          <w:marRight w:val="0"/>
          <w:marTop w:val="0"/>
          <w:marBottom w:val="0"/>
          <w:divBdr>
            <w:top w:val="none" w:sz="0" w:space="0" w:color="auto"/>
            <w:left w:val="none" w:sz="0" w:space="0" w:color="auto"/>
            <w:bottom w:val="none" w:sz="0" w:space="0" w:color="auto"/>
            <w:right w:val="none" w:sz="0" w:space="0" w:color="auto"/>
          </w:divBdr>
        </w:div>
        <w:div w:id="1367876903">
          <w:marLeft w:val="0"/>
          <w:marRight w:val="0"/>
          <w:marTop w:val="0"/>
          <w:marBottom w:val="0"/>
          <w:divBdr>
            <w:top w:val="none" w:sz="0" w:space="0" w:color="auto"/>
            <w:left w:val="none" w:sz="0" w:space="0" w:color="auto"/>
            <w:bottom w:val="none" w:sz="0" w:space="0" w:color="auto"/>
            <w:right w:val="none" w:sz="0" w:space="0" w:color="auto"/>
          </w:divBdr>
        </w:div>
        <w:div w:id="1757089619">
          <w:marLeft w:val="0"/>
          <w:marRight w:val="0"/>
          <w:marTop w:val="0"/>
          <w:marBottom w:val="0"/>
          <w:divBdr>
            <w:top w:val="none" w:sz="0" w:space="0" w:color="auto"/>
            <w:left w:val="none" w:sz="0" w:space="0" w:color="auto"/>
            <w:bottom w:val="none" w:sz="0" w:space="0" w:color="auto"/>
            <w:right w:val="none" w:sz="0" w:space="0" w:color="auto"/>
          </w:divBdr>
        </w:div>
        <w:div w:id="1627156435">
          <w:marLeft w:val="0"/>
          <w:marRight w:val="0"/>
          <w:marTop w:val="0"/>
          <w:marBottom w:val="0"/>
          <w:divBdr>
            <w:top w:val="none" w:sz="0" w:space="0" w:color="auto"/>
            <w:left w:val="none" w:sz="0" w:space="0" w:color="auto"/>
            <w:bottom w:val="none" w:sz="0" w:space="0" w:color="auto"/>
            <w:right w:val="none" w:sz="0" w:space="0" w:color="auto"/>
          </w:divBdr>
        </w:div>
        <w:div w:id="514343845">
          <w:marLeft w:val="0"/>
          <w:marRight w:val="0"/>
          <w:marTop w:val="0"/>
          <w:marBottom w:val="0"/>
          <w:divBdr>
            <w:top w:val="none" w:sz="0" w:space="0" w:color="auto"/>
            <w:left w:val="none" w:sz="0" w:space="0" w:color="auto"/>
            <w:bottom w:val="none" w:sz="0" w:space="0" w:color="auto"/>
            <w:right w:val="none" w:sz="0" w:space="0" w:color="auto"/>
          </w:divBdr>
        </w:div>
        <w:div w:id="958952948">
          <w:marLeft w:val="0"/>
          <w:marRight w:val="0"/>
          <w:marTop w:val="0"/>
          <w:marBottom w:val="0"/>
          <w:divBdr>
            <w:top w:val="none" w:sz="0" w:space="0" w:color="auto"/>
            <w:left w:val="none" w:sz="0" w:space="0" w:color="auto"/>
            <w:bottom w:val="none" w:sz="0" w:space="0" w:color="auto"/>
            <w:right w:val="none" w:sz="0" w:space="0" w:color="auto"/>
          </w:divBdr>
        </w:div>
        <w:div w:id="982928192">
          <w:marLeft w:val="0"/>
          <w:marRight w:val="0"/>
          <w:marTop w:val="0"/>
          <w:marBottom w:val="0"/>
          <w:divBdr>
            <w:top w:val="none" w:sz="0" w:space="0" w:color="auto"/>
            <w:left w:val="none" w:sz="0" w:space="0" w:color="auto"/>
            <w:bottom w:val="none" w:sz="0" w:space="0" w:color="auto"/>
            <w:right w:val="none" w:sz="0" w:space="0" w:color="auto"/>
          </w:divBdr>
        </w:div>
        <w:div w:id="85464085">
          <w:marLeft w:val="0"/>
          <w:marRight w:val="0"/>
          <w:marTop w:val="0"/>
          <w:marBottom w:val="0"/>
          <w:divBdr>
            <w:top w:val="none" w:sz="0" w:space="0" w:color="auto"/>
            <w:left w:val="none" w:sz="0" w:space="0" w:color="auto"/>
            <w:bottom w:val="none" w:sz="0" w:space="0" w:color="auto"/>
            <w:right w:val="none" w:sz="0" w:space="0" w:color="auto"/>
          </w:divBdr>
        </w:div>
        <w:div w:id="33893159">
          <w:marLeft w:val="0"/>
          <w:marRight w:val="0"/>
          <w:marTop w:val="0"/>
          <w:marBottom w:val="0"/>
          <w:divBdr>
            <w:top w:val="none" w:sz="0" w:space="0" w:color="auto"/>
            <w:left w:val="none" w:sz="0" w:space="0" w:color="auto"/>
            <w:bottom w:val="none" w:sz="0" w:space="0" w:color="auto"/>
            <w:right w:val="none" w:sz="0" w:space="0" w:color="auto"/>
          </w:divBdr>
        </w:div>
        <w:div w:id="2059278967">
          <w:marLeft w:val="0"/>
          <w:marRight w:val="0"/>
          <w:marTop w:val="0"/>
          <w:marBottom w:val="0"/>
          <w:divBdr>
            <w:top w:val="none" w:sz="0" w:space="0" w:color="auto"/>
            <w:left w:val="none" w:sz="0" w:space="0" w:color="auto"/>
            <w:bottom w:val="none" w:sz="0" w:space="0" w:color="auto"/>
            <w:right w:val="none" w:sz="0" w:space="0" w:color="auto"/>
          </w:divBdr>
        </w:div>
        <w:div w:id="1457406521">
          <w:marLeft w:val="0"/>
          <w:marRight w:val="0"/>
          <w:marTop w:val="0"/>
          <w:marBottom w:val="0"/>
          <w:divBdr>
            <w:top w:val="none" w:sz="0" w:space="0" w:color="auto"/>
            <w:left w:val="none" w:sz="0" w:space="0" w:color="auto"/>
            <w:bottom w:val="none" w:sz="0" w:space="0" w:color="auto"/>
            <w:right w:val="none" w:sz="0" w:space="0" w:color="auto"/>
          </w:divBdr>
        </w:div>
        <w:div w:id="743838186">
          <w:marLeft w:val="0"/>
          <w:marRight w:val="0"/>
          <w:marTop w:val="0"/>
          <w:marBottom w:val="0"/>
          <w:divBdr>
            <w:top w:val="none" w:sz="0" w:space="0" w:color="auto"/>
            <w:left w:val="none" w:sz="0" w:space="0" w:color="auto"/>
            <w:bottom w:val="none" w:sz="0" w:space="0" w:color="auto"/>
            <w:right w:val="none" w:sz="0" w:space="0" w:color="auto"/>
          </w:divBdr>
        </w:div>
        <w:div w:id="1233655858">
          <w:marLeft w:val="0"/>
          <w:marRight w:val="0"/>
          <w:marTop w:val="0"/>
          <w:marBottom w:val="0"/>
          <w:divBdr>
            <w:top w:val="none" w:sz="0" w:space="0" w:color="auto"/>
            <w:left w:val="none" w:sz="0" w:space="0" w:color="auto"/>
            <w:bottom w:val="none" w:sz="0" w:space="0" w:color="auto"/>
            <w:right w:val="none" w:sz="0" w:space="0" w:color="auto"/>
          </w:divBdr>
        </w:div>
        <w:div w:id="1311861159">
          <w:marLeft w:val="0"/>
          <w:marRight w:val="0"/>
          <w:marTop w:val="0"/>
          <w:marBottom w:val="0"/>
          <w:divBdr>
            <w:top w:val="none" w:sz="0" w:space="0" w:color="auto"/>
            <w:left w:val="none" w:sz="0" w:space="0" w:color="auto"/>
            <w:bottom w:val="none" w:sz="0" w:space="0" w:color="auto"/>
            <w:right w:val="none" w:sz="0" w:space="0" w:color="auto"/>
          </w:divBdr>
        </w:div>
        <w:div w:id="1384326235">
          <w:marLeft w:val="0"/>
          <w:marRight w:val="0"/>
          <w:marTop w:val="0"/>
          <w:marBottom w:val="0"/>
          <w:divBdr>
            <w:top w:val="none" w:sz="0" w:space="0" w:color="auto"/>
            <w:left w:val="none" w:sz="0" w:space="0" w:color="auto"/>
            <w:bottom w:val="none" w:sz="0" w:space="0" w:color="auto"/>
            <w:right w:val="none" w:sz="0" w:space="0" w:color="auto"/>
          </w:divBdr>
        </w:div>
        <w:div w:id="1053240165">
          <w:marLeft w:val="0"/>
          <w:marRight w:val="0"/>
          <w:marTop w:val="0"/>
          <w:marBottom w:val="0"/>
          <w:divBdr>
            <w:top w:val="none" w:sz="0" w:space="0" w:color="auto"/>
            <w:left w:val="none" w:sz="0" w:space="0" w:color="auto"/>
            <w:bottom w:val="none" w:sz="0" w:space="0" w:color="auto"/>
            <w:right w:val="none" w:sz="0" w:space="0" w:color="auto"/>
          </w:divBdr>
        </w:div>
        <w:div w:id="1422023022">
          <w:marLeft w:val="0"/>
          <w:marRight w:val="0"/>
          <w:marTop w:val="0"/>
          <w:marBottom w:val="0"/>
          <w:divBdr>
            <w:top w:val="none" w:sz="0" w:space="0" w:color="auto"/>
            <w:left w:val="none" w:sz="0" w:space="0" w:color="auto"/>
            <w:bottom w:val="none" w:sz="0" w:space="0" w:color="auto"/>
            <w:right w:val="none" w:sz="0" w:space="0" w:color="auto"/>
          </w:divBdr>
        </w:div>
        <w:div w:id="1974286660">
          <w:marLeft w:val="0"/>
          <w:marRight w:val="0"/>
          <w:marTop w:val="0"/>
          <w:marBottom w:val="0"/>
          <w:divBdr>
            <w:top w:val="none" w:sz="0" w:space="0" w:color="auto"/>
            <w:left w:val="none" w:sz="0" w:space="0" w:color="auto"/>
            <w:bottom w:val="none" w:sz="0" w:space="0" w:color="auto"/>
            <w:right w:val="none" w:sz="0" w:space="0" w:color="auto"/>
          </w:divBdr>
        </w:div>
        <w:div w:id="1886209288">
          <w:marLeft w:val="0"/>
          <w:marRight w:val="0"/>
          <w:marTop w:val="0"/>
          <w:marBottom w:val="0"/>
          <w:divBdr>
            <w:top w:val="none" w:sz="0" w:space="0" w:color="auto"/>
            <w:left w:val="none" w:sz="0" w:space="0" w:color="auto"/>
            <w:bottom w:val="none" w:sz="0" w:space="0" w:color="auto"/>
            <w:right w:val="none" w:sz="0" w:space="0" w:color="auto"/>
          </w:divBdr>
        </w:div>
        <w:div w:id="1359116557">
          <w:marLeft w:val="0"/>
          <w:marRight w:val="0"/>
          <w:marTop w:val="0"/>
          <w:marBottom w:val="0"/>
          <w:divBdr>
            <w:top w:val="none" w:sz="0" w:space="0" w:color="auto"/>
            <w:left w:val="none" w:sz="0" w:space="0" w:color="auto"/>
            <w:bottom w:val="none" w:sz="0" w:space="0" w:color="auto"/>
            <w:right w:val="none" w:sz="0" w:space="0" w:color="auto"/>
          </w:divBdr>
        </w:div>
        <w:div w:id="53084727">
          <w:marLeft w:val="0"/>
          <w:marRight w:val="0"/>
          <w:marTop w:val="0"/>
          <w:marBottom w:val="0"/>
          <w:divBdr>
            <w:top w:val="none" w:sz="0" w:space="0" w:color="auto"/>
            <w:left w:val="none" w:sz="0" w:space="0" w:color="auto"/>
            <w:bottom w:val="none" w:sz="0" w:space="0" w:color="auto"/>
            <w:right w:val="none" w:sz="0" w:space="0" w:color="auto"/>
          </w:divBdr>
        </w:div>
        <w:div w:id="1850827045">
          <w:marLeft w:val="0"/>
          <w:marRight w:val="0"/>
          <w:marTop w:val="0"/>
          <w:marBottom w:val="0"/>
          <w:divBdr>
            <w:top w:val="none" w:sz="0" w:space="0" w:color="auto"/>
            <w:left w:val="none" w:sz="0" w:space="0" w:color="auto"/>
            <w:bottom w:val="none" w:sz="0" w:space="0" w:color="auto"/>
            <w:right w:val="none" w:sz="0" w:space="0" w:color="auto"/>
          </w:divBdr>
        </w:div>
        <w:div w:id="2118330543">
          <w:marLeft w:val="0"/>
          <w:marRight w:val="0"/>
          <w:marTop w:val="0"/>
          <w:marBottom w:val="0"/>
          <w:divBdr>
            <w:top w:val="none" w:sz="0" w:space="0" w:color="auto"/>
            <w:left w:val="none" w:sz="0" w:space="0" w:color="auto"/>
            <w:bottom w:val="none" w:sz="0" w:space="0" w:color="auto"/>
            <w:right w:val="none" w:sz="0" w:space="0" w:color="auto"/>
          </w:divBdr>
        </w:div>
        <w:div w:id="1141658877">
          <w:marLeft w:val="0"/>
          <w:marRight w:val="0"/>
          <w:marTop w:val="0"/>
          <w:marBottom w:val="0"/>
          <w:divBdr>
            <w:top w:val="none" w:sz="0" w:space="0" w:color="auto"/>
            <w:left w:val="none" w:sz="0" w:space="0" w:color="auto"/>
            <w:bottom w:val="none" w:sz="0" w:space="0" w:color="auto"/>
            <w:right w:val="none" w:sz="0" w:space="0" w:color="auto"/>
          </w:divBdr>
        </w:div>
        <w:div w:id="462386178">
          <w:marLeft w:val="0"/>
          <w:marRight w:val="0"/>
          <w:marTop w:val="0"/>
          <w:marBottom w:val="0"/>
          <w:divBdr>
            <w:top w:val="none" w:sz="0" w:space="0" w:color="auto"/>
            <w:left w:val="none" w:sz="0" w:space="0" w:color="auto"/>
            <w:bottom w:val="none" w:sz="0" w:space="0" w:color="auto"/>
            <w:right w:val="none" w:sz="0" w:space="0" w:color="auto"/>
          </w:divBdr>
        </w:div>
        <w:div w:id="287054661">
          <w:marLeft w:val="0"/>
          <w:marRight w:val="0"/>
          <w:marTop w:val="0"/>
          <w:marBottom w:val="0"/>
          <w:divBdr>
            <w:top w:val="none" w:sz="0" w:space="0" w:color="auto"/>
            <w:left w:val="none" w:sz="0" w:space="0" w:color="auto"/>
            <w:bottom w:val="none" w:sz="0" w:space="0" w:color="auto"/>
            <w:right w:val="none" w:sz="0" w:space="0" w:color="auto"/>
          </w:divBdr>
        </w:div>
        <w:div w:id="1184321076">
          <w:marLeft w:val="0"/>
          <w:marRight w:val="0"/>
          <w:marTop w:val="0"/>
          <w:marBottom w:val="0"/>
          <w:divBdr>
            <w:top w:val="none" w:sz="0" w:space="0" w:color="auto"/>
            <w:left w:val="none" w:sz="0" w:space="0" w:color="auto"/>
            <w:bottom w:val="none" w:sz="0" w:space="0" w:color="auto"/>
            <w:right w:val="none" w:sz="0" w:space="0" w:color="auto"/>
          </w:divBdr>
        </w:div>
        <w:div w:id="996226901">
          <w:marLeft w:val="0"/>
          <w:marRight w:val="0"/>
          <w:marTop w:val="0"/>
          <w:marBottom w:val="0"/>
          <w:divBdr>
            <w:top w:val="none" w:sz="0" w:space="0" w:color="auto"/>
            <w:left w:val="none" w:sz="0" w:space="0" w:color="auto"/>
            <w:bottom w:val="none" w:sz="0" w:space="0" w:color="auto"/>
            <w:right w:val="none" w:sz="0" w:space="0" w:color="auto"/>
          </w:divBdr>
        </w:div>
        <w:div w:id="1654869575">
          <w:marLeft w:val="0"/>
          <w:marRight w:val="0"/>
          <w:marTop w:val="0"/>
          <w:marBottom w:val="0"/>
          <w:divBdr>
            <w:top w:val="none" w:sz="0" w:space="0" w:color="auto"/>
            <w:left w:val="none" w:sz="0" w:space="0" w:color="auto"/>
            <w:bottom w:val="none" w:sz="0" w:space="0" w:color="auto"/>
            <w:right w:val="none" w:sz="0" w:space="0" w:color="auto"/>
          </w:divBdr>
        </w:div>
        <w:div w:id="369378940">
          <w:marLeft w:val="0"/>
          <w:marRight w:val="0"/>
          <w:marTop w:val="0"/>
          <w:marBottom w:val="0"/>
          <w:divBdr>
            <w:top w:val="none" w:sz="0" w:space="0" w:color="auto"/>
            <w:left w:val="none" w:sz="0" w:space="0" w:color="auto"/>
            <w:bottom w:val="none" w:sz="0" w:space="0" w:color="auto"/>
            <w:right w:val="none" w:sz="0" w:space="0" w:color="auto"/>
          </w:divBdr>
        </w:div>
        <w:div w:id="691733361">
          <w:marLeft w:val="0"/>
          <w:marRight w:val="0"/>
          <w:marTop w:val="0"/>
          <w:marBottom w:val="0"/>
          <w:divBdr>
            <w:top w:val="none" w:sz="0" w:space="0" w:color="auto"/>
            <w:left w:val="none" w:sz="0" w:space="0" w:color="auto"/>
            <w:bottom w:val="none" w:sz="0" w:space="0" w:color="auto"/>
            <w:right w:val="none" w:sz="0" w:space="0" w:color="auto"/>
          </w:divBdr>
        </w:div>
        <w:div w:id="345254795">
          <w:marLeft w:val="0"/>
          <w:marRight w:val="0"/>
          <w:marTop w:val="0"/>
          <w:marBottom w:val="0"/>
          <w:divBdr>
            <w:top w:val="none" w:sz="0" w:space="0" w:color="auto"/>
            <w:left w:val="none" w:sz="0" w:space="0" w:color="auto"/>
            <w:bottom w:val="none" w:sz="0" w:space="0" w:color="auto"/>
            <w:right w:val="none" w:sz="0" w:space="0" w:color="auto"/>
          </w:divBdr>
        </w:div>
        <w:div w:id="16544630">
          <w:marLeft w:val="0"/>
          <w:marRight w:val="0"/>
          <w:marTop w:val="0"/>
          <w:marBottom w:val="0"/>
          <w:divBdr>
            <w:top w:val="none" w:sz="0" w:space="0" w:color="auto"/>
            <w:left w:val="none" w:sz="0" w:space="0" w:color="auto"/>
            <w:bottom w:val="none" w:sz="0" w:space="0" w:color="auto"/>
            <w:right w:val="none" w:sz="0" w:space="0" w:color="auto"/>
          </w:divBdr>
        </w:div>
        <w:div w:id="254829056">
          <w:marLeft w:val="0"/>
          <w:marRight w:val="0"/>
          <w:marTop w:val="0"/>
          <w:marBottom w:val="0"/>
          <w:divBdr>
            <w:top w:val="none" w:sz="0" w:space="0" w:color="auto"/>
            <w:left w:val="none" w:sz="0" w:space="0" w:color="auto"/>
            <w:bottom w:val="none" w:sz="0" w:space="0" w:color="auto"/>
            <w:right w:val="none" w:sz="0" w:space="0" w:color="auto"/>
          </w:divBdr>
        </w:div>
        <w:div w:id="951933434">
          <w:marLeft w:val="0"/>
          <w:marRight w:val="0"/>
          <w:marTop w:val="0"/>
          <w:marBottom w:val="0"/>
          <w:divBdr>
            <w:top w:val="none" w:sz="0" w:space="0" w:color="auto"/>
            <w:left w:val="none" w:sz="0" w:space="0" w:color="auto"/>
            <w:bottom w:val="none" w:sz="0" w:space="0" w:color="auto"/>
            <w:right w:val="none" w:sz="0" w:space="0" w:color="auto"/>
          </w:divBdr>
        </w:div>
        <w:div w:id="1878009863">
          <w:marLeft w:val="0"/>
          <w:marRight w:val="0"/>
          <w:marTop w:val="0"/>
          <w:marBottom w:val="0"/>
          <w:divBdr>
            <w:top w:val="none" w:sz="0" w:space="0" w:color="auto"/>
            <w:left w:val="none" w:sz="0" w:space="0" w:color="auto"/>
            <w:bottom w:val="none" w:sz="0" w:space="0" w:color="auto"/>
            <w:right w:val="none" w:sz="0" w:space="0" w:color="auto"/>
          </w:divBdr>
        </w:div>
        <w:div w:id="925769563">
          <w:marLeft w:val="0"/>
          <w:marRight w:val="0"/>
          <w:marTop w:val="0"/>
          <w:marBottom w:val="0"/>
          <w:divBdr>
            <w:top w:val="none" w:sz="0" w:space="0" w:color="auto"/>
            <w:left w:val="none" w:sz="0" w:space="0" w:color="auto"/>
            <w:bottom w:val="none" w:sz="0" w:space="0" w:color="auto"/>
            <w:right w:val="none" w:sz="0" w:space="0" w:color="auto"/>
          </w:divBdr>
        </w:div>
        <w:div w:id="1737168031">
          <w:marLeft w:val="0"/>
          <w:marRight w:val="0"/>
          <w:marTop w:val="0"/>
          <w:marBottom w:val="0"/>
          <w:divBdr>
            <w:top w:val="none" w:sz="0" w:space="0" w:color="auto"/>
            <w:left w:val="none" w:sz="0" w:space="0" w:color="auto"/>
            <w:bottom w:val="none" w:sz="0" w:space="0" w:color="auto"/>
            <w:right w:val="none" w:sz="0" w:space="0" w:color="auto"/>
          </w:divBdr>
        </w:div>
        <w:div w:id="620453618">
          <w:marLeft w:val="0"/>
          <w:marRight w:val="0"/>
          <w:marTop w:val="0"/>
          <w:marBottom w:val="0"/>
          <w:divBdr>
            <w:top w:val="none" w:sz="0" w:space="0" w:color="auto"/>
            <w:left w:val="none" w:sz="0" w:space="0" w:color="auto"/>
            <w:bottom w:val="none" w:sz="0" w:space="0" w:color="auto"/>
            <w:right w:val="none" w:sz="0" w:space="0" w:color="auto"/>
          </w:divBdr>
        </w:div>
        <w:div w:id="257300427">
          <w:marLeft w:val="0"/>
          <w:marRight w:val="0"/>
          <w:marTop w:val="0"/>
          <w:marBottom w:val="0"/>
          <w:divBdr>
            <w:top w:val="none" w:sz="0" w:space="0" w:color="auto"/>
            <w:left w:val="none" w:sz="0" w:space="0" w:color="auto"/>
            <w:bottom w:val="none" w:sz="0" w:space="0" w:color="auto"/>
            <w:right w:val="none" w:sz="0" w:space="0" w:color="auto"/>
          </w:divBdr>
        </w:div>
        <w:div w:id="1552619406">
          <w:marLeft w:val="0"/>
          <w:marRight w:val="0"/>
          <w:marTop w:val="0"/>
          <w:marBottom w:val="0"/>
          <w:divBdr>
            <w:top w:val="none" w:sz="0" w:space="0" w:color="auto"/>
            <w:left w:val="none" w:sz="0" w:space="0" w:color="auto"/>
            <w:bottom w:val="none" w:sz="0" w:space="0" w:color="auto"/>
            <w:right w:val="none" w:sz="0" w:space="0" w:color="auto"/>
          </w:divBdr>
        </w:div>
        <w:div w:id="793904864">
          <w:marLeft w:val="0"/>
          <w:marRight w:val="0"/>
          <w:marTop w:val="0"/>
          <w:marBottom w:val="0"/>
          <w:divBdr>
            <w:top w:val="none" w:sz="0" w:space="0" w:color="auto"/>
            <w:left w:val="none" w:sz="0" w:space="0" w:color="auto"/>
            <w:bottom w:val="none" w:sz="0" w:space="0" w:color="auto"/>
            <w:right w:val="none" w:sz="0" w:space="0" w:color="auto"/>
          </w:divBdr>
        </w:div>
        <w:div w:id="1329945138">
          <w:marLeft w:val="0"/>
          <w:marRight w:val="0"/>
          <w:marTop w:val="0"/>
          <w:marBottom w:val="0"/>
          <w:divBdr>
            <w:top w:val="none" w:sz="0" w:space="0" w:color="auto"/>
            <w:left w:val="none" w:sz="0" w:space="0" w:color="auto"/>
            <w:bottom w:val="none" w:sz="0" w:space="0" w:color="auto"/>
            <w:right w:val="none" w:sz="0" w:space="0" w:color="auto"/>
          </w:divBdr>
        </w:div>
        <w:div w:id="1530489886">
          <w:marLeft w:val="0"/>
          <w:marRight w:val="0"/>
          <w:marTop w:val="0"/>
          <w:marBottom w:val="0"/>
          <w:divBdr>
            <w:top w:val="none" w:sz="0" w:space="0" w:color="auto"/>
            <w:left w:val="none" w:sz="0" w:space="0" w:color="auto"/>
            <w:bottom w:val="none" w:sz="0" w:space="0" w:color="auto"/>
            <w:right w:val="none" w:sz="0" w:space="0" w:color="auto"/>
          </w:divBdr>
        </w:div>
        <w:div w:id="1759475590">
          <w:marLeft w:val="0"/>
          <w:marRight w:val="0"/>
          <w:marTop w:val="0"/>
          <w:marBottom w:val="0"/>
          <w:divBdr>
            <w:top w:val="none" w:sz="0" w:space="0" w:color="auto"/>
            <w:left w:val="none" w:sz="0" w:space="0" w:color="auto"/>
            <w:bottom w:val="none" w:sz="0" w:space="0" w:color="auto"/>
            <w:right w:val="none" w:sz="0" w:space="0" w:color="auto"/>
          </w:divBdr>
        </w:div>
        <w:div w:id="1968506335">
          <w:marLeft w:val="0"/>
          <w:marRight w:val="0"/>
          <w:marTop w:val="0"/>
          <w:marBottom w:val="0"/>
          <w:divBdr>
            <w:top w:val="none" w:sz="0" w:space="0" w:color="auto"/>
            <w:left w:val="none" w:sz="0" w:space="0" w:color="auto"/>
            <w:bottom w:val="none" w:sz="0" w:space="0" w:color="auto"/>
            <w:right w:val="none" w:sz="0" w:space="0" w:color="auto"/>
          </w:divBdr>
        </w:div>
        <w:div w:id="1212617974">
          <w:marLeft w:val="0"/>
          <w:marRight w:val="0"/>
          <w:marTop w:val="0"/>
          <w:marBottom w:val="0"/>
          <w:divBdr>
            <w:top w:val="none" w:sz="0" w:space="0" w:color="auto"/>
            <w:left w:val="none" w:sz="0" w:space="0" w:color="auto"/>
            <w:bottom w:val="none" w:sz="0" w:space="0" w:color="auto"/>
            <w:right w:val="none" w:sz="0" w:space="0" w:color="auto"/>
          </w:divBdr>
        </w:div>
        <w:div w:id="646981720">
          <w:marLeft w:val="0"/>
          <w:marRight w:val="0"/>
          <w:marTop w:val="0"/>
          <w:marBottom w:val="0"/>
          <w:divBdr>
            <w:top w:val="none" w:sz="0" w:space="0" w:color="auto"/>
            <w:left w:val="none" w:sz="0" w:space="0" w:color="auto"/>
            <w:bottom w:val="none" w:sz="0" w:space="0" w:color="auto"/>
            <w:right w:val="none" w:sz="0" w:space="0" w:color="auto"/>
          </w:divBdr>
        </w:div>
        <w:div w:id="989287674">
          <w:marLeft w:val="0"/>
          <w:marRight w:val="0"/>
          <w:marTop w:val="0"/>
          <w:marBottom w:val="0"/>
          <w:divBdr>
            <w:top w:val="none" w:sz="0" w:space="0" w:color="auto"/>
            <w:left w:val="none" w:sz="0" w:space="0" w:color="auto"/>
            <w:bottom w:val="none" w:sz="0" w:space="0" w:color="auto"/>
            <w:right w:val="none" w:sz="0" w:space="0" w:color="auto"/>
          </w:divBdr>
        </w:div>
        <w:div w:id="472211759">
          <w:marLeft w:val="0"/>
          <w:marRight w:val="0"/>
          <w:marTop w:val="0"/>
          <w:marBottom w:val="0"/>
          <w:divBdr>
            <w:top w:val="none" w:sz="0" w:space="0" w:color="auto"/>
            <w:left w:val="none" w:sz="0" w:space="0" w:color="auto"/>
            <w:bottom w:val="none" w:sz="0" w:space="0" w:color="auto"/>
            <w:right w:val="none" w:sz="0" w:space="0" w:color="auto"/>
          </w:divBdr>
        </w:div>
        <w:div w:id="1826048986">
          <w:marLeft w:val="0"/>
          <w:marRight w:val="0"/>
          <w:marTop w:val="0"/>
          <w:marBottom w:val="0"/>
          <w:divBdr>
            <w:top w:val="none" w:sz="0" w:space="0" w:color="auto"/>
            <w:left w:val="none" w:sz="0" w:space="0" w:color="auto"/>
            <w:bottom w:val="none" w:sz="0" w:space="0" w:color="auto"/>
            <w:right w:val="none" w:sz="0" w:space="0" w:color="auto"/>
          </w:divBdr>
        </w:div>
        <w:div w:id="301538890">
          <w:marLeft w:val="0"/>
          <w:marRight w:val="0"/>
          <w:marTop w:val="0"/>
          <w:marBottom w:val="0"/>
          <w:divBdr>
            <w:top w:val="none" w:sz="0" w:space="0" w:color="auto"/>
            <w:left w:val="none" w:sz="0" w:space="0" w:color="auto"/>
            <w:bottom w:val="none" w:sz="0" w:space="0" w:color="auto"/>
            <w:right w:val="none" w:sz="0" w:space="0" w:color="auto"/>
          </w:divBdr>
        </w:div>
        <w:div w:id="118384236">
          <w:marLeft w:val="0"/>
          <w:marRight w:val="0"/>
          <w:marTop w:val="0"/>
          <w:marBottom w:val="0"/>
          <w:divBdr>
            <w:top w:val="none" w:sz="0" w:space="0" w:color="auto"/>
            <w:left w:val="none" w:sz="0" w:space="0" w:color="auto"/>
            <w:bottom w:val="none" w:sz="0" w:space="0" w:color="auto"/>
            <w:right w:val="none" w:sz="0" w:space="0" w:color="auto"/>
          </w:divBdr>
        </w:div>
        <w:div w:id="1559123385">
          <w:marLeft w:val="0"/>
          <w:marRight w:val="0"/>
          <w:marTop w:val="0"/>
          <w:marBottom w:val="0"/>
          <w:divBdr>
            <w:top w:val="none" w:sz="0" w:space="0" w:color="auto"/>
            <w:left w:val="none" w:sz="0" w:space="0" w:color="auto"/>
            <w:bottom w:val="none" w:sz="0" w:space="0" w:color="auto"/>
            <w:right w:val="none" w:sz="0" w:space="0" w:color="auto"/>
          </w:divBdr>
        </w:div>
        <w:div w:id="748887339">
          <w:marLeft w:val="0"/>
          <w:marRight w:val="0"/>
          <w:marTop w:val="0"/>
          <w:marBottom w:val="0"/>
          <w:divBdr>
            <w:top w:val="none" w:sz="0" w:space="0" w:color="auto"/>
            <w:left w:val="none" w:sz="0" w:space="0" w:color="auto"/>
            <w:bottom w:val="none" w:sz="0" w:space="0" w:color="auto"/>
            <w:right w:val="none" w:sz="0" w:space="0" w:color="auto"/>
          </w:divBdr>
        </w:div>
        <w:div w:id="50930323">
          <w:marLeft w:val="0"/>
          <w:marRight w:val="0"/>
          <w:marTop w:val="0"/>
          <w:marBottom w:val="0"/>
          <w:divBdr>
            <w:top w:val="none" w:sz="0" w:space="0" w:color="auto"/>
            <w:left w:val="none" w:sz="0" w:space="0" w:color="auto"/>
            <w:bottom w:val="none" w:sz="0" w:space="0" w:color="auto"/>
            <w:right w:val="none" w:sz="0" w:space="0" w:color="auto"/>
          </w:divBdr>
        </w:div>
        <w:div w:id="1952974022">
          <w:marLeft w:val="0"/>
          <w:marRight w:val="0"/>
          <w:marTop w:val="0"/>
          <w:marBottom w:val="0"/>
          <w:divBdr>
            <w:top w:val="none" w:sz="0" w:space="0" w:color="auto"/>
            <w:left w:val="none" w:sz="0" w:space="0" w:color="auto"/>
            <w:bottom w:val="none" w:sz="0" w:space="0" w:color="auto"/>
            <w:right w:val="none" w:sz="0" w:space="0" w:color="auto"/>
          </w:divBdr>
        </w:div>
        <w:div w:id="568736215">
          <w:marLeft w:val="0"/>
          <w:marRight w:val="0"/>
          <w:marTop w:val="0"/>
          <w:marBottom w:val="0"/>
          <w:divBdr>
            <w:top w:val="none" w:sz="0" w:space="0" w:color="auto"/>
            <w:left w:val="none" w:sz="0" w:space="0" w:color="auto"/>
            <w:bottom w:val="none" w:sz="0" w:space="0" w:color="auto"/>
            <w:right w:val="none" w:sz="0" w:space="0" w:color="auto"/>
          </w:divBdr>
        </w:div>
        <w:div w:id="348332012">
          <w:marLeft w:val="0"/>
          <w:marRight w:val="0"/>
          <w:marTop w:val="0"/>
          <w:marBottom w:val="0"/>
          <w:divBdr>
            <w:top w:val="none" w:sz="0" w:space="0" w:color="auto"/>
            <w:left w:val="none" w:sz="0" w:space="0" w:color="auto"/>
            <w:bottom w:val="none" w:sz="0" w:space="0" w:color="auto"/>
            <w:right w:val="none" w:sz="0" w:space="0" w:color="auto"/>
          </w:divBdr>
        </w:div>
        <w:div w:id="1141116354">
          <w:marLeft w:val="0"/>
          <w:marRight w:val="0"/>
          <w:marTop w:val="0"/>
          <w:marBottom w:val="0"/>
          <w:divBdr>
            <w:top w:val="none" w:sz="0" w:space="0" w:color="auto"/>
            <w:left w:val="none" w:sz="0" w:space="0" w:color="auto"/>
            <w:bottom w:val="none" w:sz="0" w:space="0" w:color="auto"/>
            <w:right w:val="none" w:sz="0" w:space="0" w:color="auto"/>
          </w:divBdr>
        </w:div>
        <w:div w:id="1568612117">
          <w:marLeft w:val="0"/>
          <w:marRight w:val="0"/>
          <w:marTop w:val="0"/>
          <w:marBottom w:val="0"/>
          <w:divBdr>
            <w:top w:val="none" w:sz="0" w:space="0" w:color="auto"/>
            <w:left w:val="none" w:sz="0" w:space="0" w:color="auto"/>
            <w:bottom w:val="none" w:sz="0" w:space="0" w:color="auto"/>
            <w:right w:val="none" w:sz="0" w:space="0" w:color="auto"/>
          </w:divBdr>
        </w:div>
        <w:div w:id="109515306">
          <w:marLeft w:val="0"/>
          <w:marRight w:val="0"/>
          <w:marTop w:val="0"/>
          <w:marBottom w:val="0"/>
          <w:divBdr>
            <w:top w:val="none" w:sz="0" w:space="0" w:color="auto"/>
            <w:left w:val="none" w:sz="0" w:space="0" w:color="auto"/>
            <w:bottom w:val="none" w:sz="0" w:space="0" w:color="auto"/>
            <w:right w:val="none" w:sz="0" w:space="0" w:color="auto"/>
          </w:divBdr>
        </w:div>
        <w:div w:id="1709917053">
          <w:marLeft w:val="0"/>
          <w:marRight w:val="0"/>
          <w:marTop w:val="0"/>
          <w:marBottom w:val="0"/>
          <w:divBdr>
            <w:top w:val="none" w:sz="0" w:space="0" w:color="auto"/>
            <w:left w:val="none" w:sz="0" w:space="0" w:color="auto"/>
            <w:bottom w:val="none" w:sz="0" w:space="0" w:color="auto"/>
            <w:right w:val="none" w:sz="0" w:space="0" w:color="auto"/>
          </w:divBdr>
        </w:div>
        <w:div w:id="523324448">
          <w:marLeft w:val="0"/>
          <w:marRight w:val="0"/>
          <w:marTop w:val="0"/>
          <w:marBottom w:val="0"/>
          <w:divBdr>
            <w:top w:val="none" w:sz="0" w:space="0" w:color="auto"/>
            <w:left w:val="none" w:sz="0" w:space="0" w:color="auto"/>
            <w:bottom w:val="none" w:sz="0" w:space="0" w:color="auto"/>
            <w:right w:val="none" w:sz="0" w:space="0" w:color="auto"/>
          </w:divBdr>
        </w:div>
        <w:div w:id="155345752">
          <w:marLeft w:val="0"/>
          <w:marRight w:val="0"/>
          <w:marTop w:val="0"/>
          <w:marBottom w:val="0"/>
          <w:divBdr>
            <w:top w:val="none" w:sz="0" w:space="0" w:color="auto"/>
            <w:left w:val="none" w:sz="0" w:space="0" w:color="auto"/>
            <w:bottom w:val="none" w:sz="0" w:space="0" w:color="auto"/>
            <w:right w:val="none" w:sz="0" w:space="0" w:color="auto"/>
          </w:divBdr>
        </w:div>
        <w:div w:id="1205289345">
          <w:marLeft w:val="0"/>
          <w:marRight w:val="0"/>
          <w:marTop w:val="0"/>
          <w:marBottom w:val="0"/>
          <w:divBdr>
            <w:top w:val="none" w:sz="0" w:space="0" w:color="auto"/>
            <w:left w:val="none" w:sz="0" w:space="0" w:color="auto"/>
            <w:bottom w:val="none" w:sz="0" w:space="0" w:color="auto"/>
            <w:right w:val="none" w:sz="0" w:space="0" w:color="auto"/>
          </w:divBdr>
        </w:div>
        <w:div w:id="402987723">
          <w:marLeft w:val="0"/>
          <w:marRight w:val="0"/>
          <w:marTop w:val="0"/>
          <w:marBottom w:val="0"/>
          <w:divBdr>
            <w:top w:val="none" w:sz="0" w:space="0" w:color="auto"/>
            <w:left w:val="none" w:sz="0" w:space="0" w:color="auto"/>
            <w:bottom w:val="none" w:sz="0" w:space="0" w:color="auto"/>
            <w:right w:val="none" w:sz="0" w:space="0" w:color="auto"/>
          </w:divBdr>
        </w:div>
        <w:div w:id="2027563186">
          <w:marLeft w:val="0"/>
          <w:marRight w:val="0"/>
          <w:marTop w:val="0"/>
          <w:marBottom w:val="0"/>
          <w:divBdr>
            <w:top w:val="none" w:sz="0" w:space="0" w:color="auto"/>
            <w:left w:val="none" w:sz="0" w:space="0" w:color="auto"/>
            <w:bottom w:val="none" w:sz="0" w:space="0" w:color="auto"/>
            <w:right w:val="none" w:sz="0" w:space="0" w:color="auto"/>
          </w:divBdr>
        </w:div>
        <w:div w:id="1079593897">
          <w:marLeft w:val="0"/>
          <w:marRight w:val="0"/>
          <w:marTop w:val="0"/>
          <w:marBottom w:val="0"/>
          <w:divBdr>
            <w:top w:val="none" w:sz="0" w:space="0" w:color="auto"/>
            <w:left w:val="none" w:sz="0" w:space="0" w:color="auto"/>
            <w:bottom w:val="none" w:sz="0" w:space="0" w:color="auto"/>
            <w:right w:val="none" w:sz="0" w:space="0" w:color="auto"/>
          </w:divBdr>
        </w:div>
        <w:div w:id="1081752272">
          <w:marLeft w:val="0"/>
          <w:marRight w:val="0"/>
          <w:marTop w:val="0"/>
          <w:marBottom w:val="0"/>
          <w:divBdr>
            <w:top w:val="none" w:sz="0" w:space="0" w:color="auto"/>
            <w:left w:val="none" w:sz="0" w:space="0" w:color="auto"/>
            <w:bottom w:val="none" w:sz="0" w:space="0" w:color="auto"/>
            <w:right w:val="none" w:sz="0" w:space="0" w:color="auto"/>
          </w:divBdr>
        </w:div>
        <w:div w:id="1653362751">
          <w:marLeft w:val="0"/>
          <w:marRight w:val="0"/>
          <w:marTop w:val="0"/>
          <w:marBottom w:val="0"/>
          <w:divBdr>
            <w:top w:val="none" w:sz="0" w:space="0" w:color="auto"/>
            <w:left w:val="none" w:sz="0" w:space="0" w:color="auto"/>
            <w:bottom w:val="none" w:sz="0" w:space="0" w:color="auto"/>
            <w:right w:val="none" w:sz="0" w:space="0" w:color="auto"/>
          </w:divBdr>
        </w:div>
        <w:div w:id="759527411">
          <w:marLeft w:val="0"/>
          <w:marRight w:val="0"/>
          <w:marTop w:val="0"/>
          <w:marBottom w:val="0"/>
          <w:divBdr>
            <w:top w:val="none" w:sz="0" w:space="0" w:color="auto"/>
            <w:left w:val="none" w:sz="0" w:space="0" w:color="auto"/>
            <w:bottom w:val="none" w:sz="0" w:space="0" w:color="auto"/>
            <w:right w:val="none" w:sz="0" w:space="0" w:color="auto"/>
          </w:divBdr>
        </w:div>
        <w:div w:id="1468279781">
          <w:marLeft w:val="0"/>
          <w:marRight w:val="0"/>
          <w:marTop w:val="0"/>
          <w:marBottom w:val="0"/>
          <w:divBdr>
            <w:top w:val="none" w:sz="0" w:space="0" w:color="auto"/>
            <w:left w:val="none" w:sz="0" w:space="0" w:color="auto"/>
            <w:bottom w:val="none" w:sz="0" w:space="0" w:color="auto"/>
            <w:right w:val="none" w:sz="0" w:space="0" w:color="auto"/>
          </w:divBdr>
        </w:div>
        <w:div w:id="214515293">
          <w:marLeft w:val="0"/>
          <w:marRight w:val="0"/>
          <w:marTop w:val="0"/>
          <w:marBottom w:val="0"/>
          <w:divBdr>
            <w:top w:val="none" w:sz="0" w:space="0" w:color="auto"/>
            <w:left w:val="none" w:sz="0" w:space="0" w:color="auto"/>
            <w:bottom w:val="none" w:sz="0" w:space="0" w:color="auto"/>
            <w:right w:val="none" w:sz="0" w:space="0" w:color="auto"/>
          </w:divBdr>
        </w:div>
        <w:div w:id="383412404">
          <w:marLeft w:val="0"/>
          <w:marRight w:val="0"/>
          <w:marTop w:val="0"/>
          <w:marBottom w:val="0"/>
          <w:divBdr>
            <w:top w:val="none" w:sz="0" w:space="0" w:color="auto"/>
            <w:left w:val="none" w:sz="0" w:space="0" w:color="auto"/>
            <w:bottom w:val="none" w:sz="0" w:space="0" w:color="auto"/>
            <w:right w:val="none" w:sz="0" w:space="0" w:color="auto"/>
          </w:divBdr>
        </w:div>
        <w:div w:id="2075199899">
          <w:marLeft w:val="0"/>
          <w:marRight w:val="0"/>
          <w:marTop w:val="0"/>
          <w:marBottom w:val="0"/>
          <w:divBdr>
            <w:top w:val="none" w:sz="0" w:space="0" w:color="auto"/>
            <w:left w:val="none" w:sz="0" w:space="0" w:color="auto"/>
            <w:bottom w:val="none" w:sz="0" w:space="0" w:color="auto"/>
            <w:right w:val="none" w:sz="0" w:space="0" w:color="auto"/>
          </w:divBdr>
        </w:div>
        <w:div w:id="248781625">
          <w:marLeft w:val="0"/>
          <w:marRight w:val="0"/>
          <w:marTop w:val="0"/>
          <w:marBottom w:val="0"/>
          <w:divBdr>
            <w:top w:val="none" w:sz="0" w:space="0" w:color="auto"/>
            <w:left w:val="none" w:sz="0" w:space="0" w:color="auto"/>
            <w:bottom w:val="none" w:sz="0" w:space="0" w:color="auto"/>
            <w:right w:val="none" w:sz="0" w:space="0" w:color="auto"/>
          </w:divBdr>
        </w:div>
        <w:div w:id="1527251576">
          <w:marLeft w:val="0"/>
          <w:marRight w:val="0"/>
          <w:marTop w:val="0"/>
          <w:marBottom w:val="0"/>
          <w:divBdr>
            <w:top w:val="none" w:sz="0" w:space="0" w:color="auto"/>
            <w:left w:val="none" w:sz="0" w:space="0" w:color="auto"/>
            <w:bottom w:val="none" w:sz="0" w:space="0" w:color="auto"/>
            <w:right w:val="none" w:sz="0" w:space="0" w:color="auto"/>
          </w:divBdr>
        </w:div>
        <w:div w:id="922028389">
          <w:marLeft w:val="0"/>
          <w:marRight w:val="0"/>
          <w:marTop w:val="0"/>
          <w:marBottom w:val="0"/>
          <w:divBdr>
            <w:top w:val="none" w:sz="0" w:space="0" w:color="auto"/>
            <w:left w:val="none" w:sz="0" w:space="0" w:color="auto"/>
            <w:bottom w:val="none" w:sz="0" w:space="0" w:color="auto"/>
            <w:right w:val="none" w:sz="0" w:space="0" w:color="auto"/>
          </w:divBdr>
        </w:div>
        <w:div w:id="1786733562">
          <w:marLeft w:val="0"/>
          <w:marRight w:val="0"/>
          <w:marTop w:val="0"/>
          <w:marBottom w:val="0"/>
          <w:divBdr>
            <w:top w:val="none" w:sz="0" w:space="0" w:color="auto"/>
            <w:left w:val="none" w:sz="0" w:space="0" w:color="auto"/>
            <w:bottom w:val="none" w:sz="0" w:space="0" w:color="auto"/>
            <w:right w:val="none" w:sz="0" w:space="0" w:color="auto"/>
          </w:divBdr>
        </w:div>
        <w:div w:id="255527189">
          <w:marLeft w:val="0"/>
          <w:marRight w:val="0"/>
          <w:marTop w:val="0"/>
          <w:marBottom w:val="0"/>
          <w:divBdr>
            <w:top w:val="none" w:sz="0" w:space="0" w:color="auto"/>
            <w:left w:val="none" w:sz="0" w:space="0" w:color="auto"/>
            <w:bottom w:val="none" w:sz="0" w:space="0" w:color="auto"/>
            <w:right w:val="none" w:sz="0" w:space="0" w:color="auto"/>
          </w:divBdr>
        </w:div>
        <w:div w:id="73360770">
          <w:marLeft w:val="0"/>
          <w:marRight w:val="0"/>
          <w:marTop w:val="0"/>
          <w:marBottom w:val="0"/>
          <w:divBdr>
            <w:top w:val="none" w:sz="0" w:space="0" w:color="auto"/>
            <w:left w:val="none" w:sz="0" w:space="0" w:color="auto"/>
            <w:bottom w:val="none" w:sz="0" w:space="0" w:color="auto"/>
            <w:right w:val="none" w:sz="0" w:space="0" w:color="auto"/>
          </w:divBdr>
        </w:div>
        <w:div w:id="1375346265">
          <w:marLeft w:val="0"/>
          <w:marRight w:val="0"/>
          <w:marTop w:val="0"/>
          <w:marBottom w:val="0"/>
          <w:divBdr>
            <w:top w:val="none" w:sz="0" w:space="0" w:color="auto"/>
            <w:left w:val="none" w:sz="0" w:space="0" w:color="auto"/>
            <w:bottom w:val="none" w:sz="0" w:space="0" w:color="auto"/>
            <w:right w:val="none" w:sz="0" w:space="0" w:color="auto"/>
          </w:divBdr>
        </w:div>
        <w:div w:id="1511406687">
          <w:marLeft w:val="0"/>
          <w:marRight w:val="0"/>
          <w:marTop w:val="0"/>
          <w:marBottom w:val="0"/>
          <w:divBdr>
            <w:top w:val="none" w:sz="0" w:space="0" w:color="auto"/>
            <w:left w:val="none" w:sz="0" w:space="0" w:color="auto"/>
            <w:bottom w:val="none" w:sz="0" w:space="0" w:color="auto"/>
            <w:right w:val="none" w:sz="0" w:space="0" w:color="auto"/>
          </w:divBdr>
        </w:div>
        <w:div w:id="441994097">
          <w:marLeft w:val="0"/>
          <w:marRight w:val="0"/>
          <w:marTop w:val="0"/>
          <w:marBottom w:val="0"/>
          <w:divBdr>
            <w:top w:val="none" w:sz="0" w:space="0" w:color="auto"/>
            <w:left w:val="none" w:sz="0" w:space="0" w:color="auto"/>
            <w:bottom w:val="none" w:sz="0" w:space="0" w:color="auto"/>
            <w:right w:val="none" w:sz="0" w:space="0" w:color="auto"/>
          </w:divBdr>
        </w:div>
        <w:div w:id="1347364046">
          <w:marLeft w:val="0"/>
          <w:marRight w:val="0"/>
          <w:marTop w:val="0"/>
          <w:marBottom w:val="0"/>
          <w:divBdr>
            <w:top w:val="none" w:sz="0" w:space="0" w:color="auto"/>
            <w:left w:val="none" w:sz="0" w:space="0" w:color="auto"/>
            <w:bottom w:val="none" w:sz="0" w:space="0" w:color="auto"/>
            <w:right w:val="none" w:sz="0" w:space="0" w:color="auto"/>
          </w:divBdr>
        </w:div>
        <w:div w:id="361251174">
          <w:marLeft w:val="0"/>
          <w:marRight w:val="0"/>
          <w:marTop w:val="0"/>
          <w:marBottom w:val="0"/>
          <w:divBdr>
            <w:top w:val="none" w:sz="0" w:space="0" w:color="auto"/>
            <w:left w:val="none" w:sz="0" w:space="0" w:color="auto"/>
            <w:bottom w:val="none" w:sz="0" w:space="0" w:color="auto"/>
            <w:right w:val="none" w:sz="0" w:space="0" w:color="auto"/>
          </w:divBdr>
        </w:div>
        <w:div w:id="1907295504">
          <w:marLeft w:val="0"/>
          <w:marRight w:val="0"/>
          <w:marTop w:val="0"/>
          <w:marBottom w:val="0"/>
          <w:divBdr>
            <w:top w:val="none" w:sz="0" w:space="0" w:color="auto"/>
            <w:left w:val="none" w:sz="0" w:space="0" w:color="auto"/>
            <w:bottom w:val="none" w:sz="0" w:space="0" w:color="auto"/>
            <w:right w:val="none" w:sz="0" w:space="0" w:color="auto"/>
          </w:divBdr>
        </w:div>
        <w:div w:id="969938705">
          <w:marLeft w:val="0"/>
          <w:marRight w:val="0"/>
          <w:marTop w:val="0"/>
          <w:marBottom w:val="0"/>
          <w:divBdr>
            <w:top w:val="none" w:sz="0" w:space="0" w:color="auto"/>
            <w:left w:val="none" w:sz="0" w:space="0" w:color="auto"/>
            <w:bottom w:val="none" w:sz="0" w:space="0" w:color="auto"/>
            <w:right w:val="none" w:sz="0" w:space="0" w:color="auto"/>
          </w:divBdr>
        </w:div>
        <w:div w:id="89397194">
          <w:marLeft w:val="0"/>
          <w:marRight w:val="0"/>
          <w:marTop w:val="0"/>
          <w:marBottom w:val="0"/>
          <w:divBdr>
            <w:top w:val="none" w:sz="0" w:space="0" w:color="auto"/>
            <w:left w:val="none" w:sz="0" w:space="0" w:color="auto"/>
            <w:bottom w:val="none" w:sz="0" w:space="0" w:color="auto"/>
            <w:right w:val="none" w:sz="0" w:space="0" w:color="auto"/>
          </w:divBdr>
        </w:div>
        <w:div w:id="815490967">
          <w:marLeft w:val="0"/>
          <w:marRight w:val="0"/>
          <w:marTop w:val="0"/>
          <w:marBottom w:val="0"/>
          <w:divBdr>
            <w:top w:val="none" w:sz="0" w:space="0" w:color="auto"/>
            <w:left w:val="none" w:sz="0" w:space="0" w:color="auto"/>
            <w:bottom w:val="none" w:sz="0" w:space="0" w:color="auto"/>
            <w:right w:val="none" w:sz="0" w:space="0" w:color="auto"/>
          </w:divBdr>
        </w:div>
        <w:div w:id="1155803524">
          <w:marLeft w:val="0"/>
          <w:marRight w:val="0"/>
          <w:marTop w:val="0"/>
          <w:marBottom w:val="0"/>
          <w:divBdr>
            <w:top w:val="none" w:sz="0" w:space="0" w:color="auto"/>
            <w:left w:val="none" w:sz="0" w:space="0" w:color="auto"/>
            <w:bottom w:val="none" w:sz="0" w:space="0" w:color="auto"/>
            <w:right w:val="none" w:sz="0" w:space="0" w:color="auto"/>
          </w:divBdr>
        </w:div>
        <w:div w:id="1033966145">
          <w:marLeft w:val="0"/>
          <w:marRight w:val="0"/>
          <w:marTop w:val="0"/>
          <w:marBottom w:val="0"/>
          <w:divBdr>
            <w:top w:val="none" w:sz="0" w:space="0" w:color="auto"/>
            <w:left w:val="none" w:sz="0" w:space="0" w:color="auto"/>
            <w:bottom w:val="none" w:sz="0" w:space="0" w:color="auto"/>
            <w:right w:val="none" w:sz="0" w:space="0" w:color="auto"/>
          </w:divBdr>
        </w:div>
        <w:div w:id="1365448020">
          <w:marLeft w:val="0"/>
          <w:marRight w:val="0"/>
          <w:marTop w:val="0"/>
          <w:marBottom w:val="0"/>
          <w:divBdr>
            <w:top w:val="none" w:sz="0" w:space="0" w:color="auto"/>
            <w:left w:val="none" w:sz="0" w:space="0" w:color="auto"/>
            <w:bottom w:val="none" w:sz="0" w:space="0" w:color="auto"/>
            <w:right w:val="none" w:sz="0" w:space="0" w:color="auto"/>
          </w:divBdr>
        </w:div>
        <w:div w:id="1193152875">
          <w:marLeft w:val="0"/>
          <w:marRight w:val="0"/>
          <w:marTop w:val="0"/>
          <w:marBottom w:val="0"/>
          <w:divBdr>
            <w:top w:val="none" w:sz="0" w:space="0" w:color="auto"/>
            <w:left w:val="none" w:sz="0" w:space="0" w:color="auto"/>
            <w:bottom w:val="none" w:sz="0" w:space="0" w:color="auto"/>
            <w:right w:val="none" w:sz="0" w:space="0" w:color="auto"/>
          </w:divBdr>
        </w:div>
        <w:div w:id="1199587803">
          <w:marLeft w:val="0"/>
          <w:marRight w:val="0"/>
          <w:marTop w:val="0"/>
          <w:marBottom w:val="0"/>
          <w:divBdr>
            <w:top w:val="none" w:sz="0" w:space="0" w:color="auto"/>
            <w:left w:val="none" w:sz="0" w:space="0" w:color="auto"/>
            <w:bottom w:val="none" w:sz="0" w:space="0" w:color="auto"/>
            <w:right w:val="none" w:sz="0" w:space="0" w:color="auto"/>
          </w:divBdr>
        </w:div>
        <w:div w:id="2099672895">
          <w:marLeft w:val="0"/>
          <w:marRight w:val="0"/>
          <w:marTop w:val="0"/>
          <w:marBottom w:val="0"/>
          <w:divBdr>
            <w:top w:val="none" w:sz="0" w:space="0" w:color="auto"/>
            <w:left w:val="none" w:sz="0" w:space="0" w:color="auto"/>
            <w:bottom w:val="none" w:sz="0" w:space="0" w:color="auto"/>
            <w:right w:val="none" w:sz="0" w:space="0" w:color="auto"/>
          </w:divBdr>
        </w:div>
        <w:div w:id="1412700442">
          <w:marLeft w:val="0"/>
          <w:marRight w:val="0"/>
          <w:marTop w:val="0"/>
          <w:marBottom w:val="0"/>
          <w:divBdr>
            <w:top w:val="none" w:sz="0" w:space="0" w:color="auto"/>
            <w:left w:val="none" w:sz="0" w:space="0" w:color="auto"/>
            <w:bottom w:val="none" w:sz="0" w:space="0" w:color="auto"/>
            <w:right w:val="none" w:sz="0" w:space="0" w:color="auto"/>
          </w:divBdr>
        </w:div>
        <w:div w:id="46149261">
          <w:marLeft w:val="0"/>
          <w:marRight w:val="0"/>
          <w:marTop w:val="0"/>
          <w:marBottom w:val="0"/>
          <w:divBdr>
            <w:top w:val="none" w:sz="0" w:space="0" w:color="auto"/>
            <w:left w:val="none" w:sz="0" w:space="0" w:color="auto"/>
            <w:bottom w:val="none" w:sz="0" w:space="0" w:color="auto"/>
            <w:right w:val="none" w:sz="0" w:space="0" w:color="auto"/>
          </w:divBdr>
        </w:div>
        <w:div w:id="1531600451">
          <w:marLeft w:val="0"/>
          <w:marRight w:val="0"/>
          <w:marTop w:val="0"/>
          <w:marBottom w:val="0"/>
          <w:divBdr>
            <w:top w:val="none" w:sz="0" w:space="0" w:color="auto"/>
            <w:left w:val="none" w:sz="0" w:space="0" w:color="auto"/>
            <w:bottom w:val="none" w:sz="0" w:space="0" w:color="auto"/>
            <w:right w:val="none" w:sz="0" w:space="0" w:color="auto"/>
          </w:divBdr>
        </w:div>
        <w:div w:id="1596012890">
          <w:marLeft w:val="0"/>
          <w:marRight w:val="0"/>
          <w:marTop w:val="0"/>
          <w:marBottom w:val="0"/>
          <w:divBdr>
            <w:top w:val="none" w:sz="0" w:space="0" w:color="auto"/>
            <w:left w:val="none" w:sz="0" w:space="0" w:color="auto"/>
            <w:bottom w:val="none" w:sz="0" w:space="0" w:color="auto"/>
            <w:right w:val="none" w:sz="0" w:space="0" w:color="auto"/>
          </w:divBdr>
        </w:div>
        <w:div w:id="997883401">
          <w:marLeft w:val="0"/>
          <w:marRight w:val="0"/>
          <w:marTop w:val="0"/>
          <w:marBottom w:val="0"/>
          <w:divBdr>
            <w:top w:val="none" w:sz="0" w:space="0" w:color="auto"/>
            <w:left w:val="none" w:sz="0" w:space="0" w:color="auto"/>
            <w:bottom w:val="none" w:sz="0" w:space="0" w:color="auto"/>
            <w:right w:val="none" w:sz="0" w:space="0" w:color="auto"/>
          </w:divBdr>
        </w:div>
        <w:div w:id="1154561948">
          <w:marLeft w:val="0"/>
          <w:marRight w:val="0"/>
          <w:marTop w:val="0"/>
          <w:marBottom w:val="0"/>
          <w:divBdr>
            <w:top w:val="none" w:sz="0" w:space="0" w:color="auto"/>
            <w:left w:val="none" w:sz="0" w:space="0" w:color="auto"/>
            <w:bottom w:val="none" w:sz="0" w:space="0" w:color="auto"/>
            <w:right w:val="none" w:sz="0" w:space="0" w:color="auto"/>
          </w:divBdr>
        </w:div>
        <w:div w:id="1731493076">
          <w:marLeft w:val="0"/>
          <w:marRight w:val="0"/>
          <w:marTop w:val="0"/>
          <w:marBottom w:val="0"/>
          <w:divBdr>
            <w:top w:val="none" w:sz="0" w:space="0" w:color="auto"/>
            <w:left w:val="none" w:sz="0" w:space="0" w:color="auto"/>
            <w:bottom w:val="none" w:sz="0" w:space="0" w:color="auto"/>
            <w:right w:val="none" w:sz="0" w:space="0" w:color="auto"/>
          </w:divBdr>
        </w:div>
        <w:div w:id="240065409">
          <w:marLeft w:val="0"/>
          <w:marRight w:val="0"/>
          <w:marTop w:val="0"/>
          <w:marBottom w:val="0"/>
          <w:divBdr>
            <w:top w:val="none" w:sz="0" w:space="0" w:color="auto"/>
            <w:left w:val="none" w:sz="0" w:space="0" w:color="auto"/>
            <w:bottom w:val="none" w:sz="0" w:space="0" w:color="auto"/>
            <w:right w:val="none" w:sz="0" w:space="0" w:color="auto"/>
          </w:divBdr>
        </w:div>
        <w:div w:id="588779870">
          <w:marLeft w:val="0"/>
          <w:marRight w:val="0"/>
          <w:marTop w:val="0"/>
          <w:marBottom w:val="0"/>
          <w:divBdr>
            <w:top w:val="none" w:sz="0" w:space="0" w:color="auto"/>
            <w:left w:val="none" w:sz="0" w:space="0" w:color="auto"/>
            <w:bottom w:val="none" w:sz="0" w:space="0" w:color="auto"/>
            <w:right w:val="none" w:sz="0" w:space="0" w:color="auto"/>
          </w:divBdr>
        </w:div>
        <w:div w:id="1284309596">
          <w:marLeft w:val="0"/>
          <w:marRight w:val="0"/>
          <w:marTop w:val="0"/>
          <w:marBottom w:val="0"/>
          <w:divBdr>
            <w:top w:val="none" w:sz="0" w:space="0" w:color="auto"/>
            <w:left w:val="none" w:sz="0" w:space="0" w:color="auto"/>
            <w:bottom w:val="none" w:sz="0" w:space="0" w:color="auto"/>
            <w:right w:val="none" w:sz="0" w:space="0" w:color="auto"/>
          </w:divBdr>
        </w:div>
        <w:div w:id="280379115">
          <w:marLeft w:val="0"/>
          <w:marRight w:val="0"/>
          <w:marTop w:val="0"/>
          <w:marBottom w:val="0"/>
          <w:divBdr>
            <w:top w:val="none" w:sz="0" w:space="0" w:color="auto"/>
            <w:left w:val="none" w:sz="0" w:space="0" w:color="auto"/>
            <w:bottom w:val="none" w:sz="0" w:space="0" w:color="auto"/>
            <w:right w:val="none" w:sz="0" w:space="0" w:color="auto"/>
          </w:divBdr>
        </w:div>
        <w:div w:id="1676958095">
          <w:marLeft w:val="0"/>
          <w:marRight w:val="0"/>
          <w:marTop w:val="0"/>
          <w:marBottom w:val="0"/>
          <w:divBdr>
            <w:top w:val="none" w:sz="0" w:space="0" w:color="auto"/>
            <w:left w:val="none" w:sz="0" w:space="0" w:color="auto"/>
            <w:bottom w:val="none" w:sz="0" w:space="0" w:color="auto"/>
            <w:right w:val="none" w:sz="0" w:space="0" w:color="auto"/>
          </w:divBdr>
        </w:div>
        <w:div w:id="1581015362">
          <w:marLeft w:val="0"/>
          <w:marRight w:val="0"/>
          <w:marTop w:val="0"/>
          <w:marBottom w:val="0"/>
          <w:divBdr>
            <w:top w:val="none" w:sz="0" w:space="0" w:color="auto"/>
            <w:left w:val="none" w:sz="0" w:space="0" w:color="auto"/>
            <w:bottom w:val="none" w:sz="0" w:space="0" w:color="auto"/>
            <w:right w:val="none" w:sz="0" w:space="0" w:color="auto"/>
          </w:divBdr>
        </w:div>
        <w:div w:id="1171143433">
          <w:marLeft w:val="0"/>
          <w:marRight w:val="0"/>
          <w:marTop w:val="0"/>
          <w:marBottom w:val="0"/>
          <w:divBdr>
            <w:top w:val="none" w:sz="0" w:space="0" w:color="auto"/>
            <w:left w:val="none" w:sz="0" w:space="0" w:color="auto"/>
            <w:bottom w:val="none" w:sz="0" w:space="0" w:color="auto"/>
            <w:right w:val="none" w:sz="0" w:space="0" w:color="auto"/>
          </w:divBdr>
        </w:div>
        <w:div w:id="1524904287">
          <w:marLeft w:val="0"/>
          <w:marRight w:val="0"/>
          <w:marTop w:val="0"/>
          <w:marBottom w:val="0"/>
          <w:divBdr>
            <w:top w:val="none" w:sz="0" w:space="0" w:color="auto"/>
            <w:left w:val="none" w:sz="0" w:space="0" w:color="auto"/>
            <w:bottom w:val="none" w:sz="0" w:space="0" w:color="auto"/>
            <w:right w:val="none" w:sz="0" w:space="0" w:color="auto"/>
          </w:divBdr>
        </w:div>
        <w:div w:id="596787169">
          <w:marLeft w:val="0"/>
          <w:marRight w:val="0"/>
          <w:marTop w:val="0"/>
          <w:marBottom w:val="0"/>
          <w:divBdr>
            <w:top w:val="none" w:sz="0" w:space="0" w:color="auto"/>
            <w:left w:val="none" w:sz="0" w:space="0" w:color="auto"/>
            <w:bottom w:val="none" w:sz="0" w:space="0" w:color="auto"/>
            <w:right w:val="none" w:sz="0" w:space="0" w:color="auto"/>
          </w:divBdr>
        </w:div>
        <w:div w:id="1185745854">
          <w:marLeft w:val="0"/>
          <w:marRight w:val="0"/>
          <w:marTop w:val="0"/>
          <w:marBottom w:val="0"/>
          <w:divBdr>
            <w:top w:val="none" w:sz="0" w:space="0" w:color="auto"/>
            <w:left w:val="none" w:sz="0" w:space="0" w:color="auto"/>
            <w:bottom w:val="none" w:sz="0" w:space="0" w:color="auto"/>
            <w:right w:val="none" w:sz="0" w:space="0" w:color="auto"/>
          </w:divBdr>
        </w:div>
        <w:div w:id="257176461">
          <w:marLeft w:val="0"/>
          <w:marRight w:val="0"/>
          <w:marTop w:val="0"/>
          <w:marBottom w:val="0"/>
          <w:divBdr>
            <w:top w:val="none" w:sz="0" w:space="0" w:color="auto"/>
            <w:left w:val="none" w:sz="0" w:space="0" w:color="auto"/>
            <w:bottom w:val="none" w:sz="0" w:space="0" w:color="auto"/>
            <w:right w:val="none" w:sz="0" w:space="0" w:color="auto"/>
          </w:divBdr>
        </w:div>
        <w:div w:id="915096310">
          <w:marLeft w:val="0"/>
          <w:marRight w:val="0"/>
          <w:marTop w:val="0"/>
          <w:marBottom w:val="0"/>
          <w:divBdr>
            <w:top w:val="none" w:sz="0" w:space="0" w:color="auto"/>
            <w:left w:val="none" w:sz="0" w:space="0" w:color="auto"/>
            <w:bottom w:val="none" w:sz="0" w:space="0" w:color="auto"/>
            <w:right w:val="none" w:sz="0" w:space="0" w:color="auto"/>
          </w:divBdr>
        </w:div>
        <w:div w:id="80028684">
          <w:marLeft w:val="0"/>
          <w:marRight w:val="0"/>
          <w:marTop w:val="0"/>
          <w:marBottom w:val="0"/>
          <w:divBdr>
            <w:top w:val="none" w:sz="0" w:space="0" w:color="auto"/>
            <w:left w:val="none" w:sz="0" w:space="0" w:color="auto"/>
            <w:bottom w:val="none" w:sz="0" w:space="0" w:color="auto"/>
            <w:right w:val="none" w:sz="0" w:space="0" w:color="auto"/>
          </w:divBdr>
        </w:div>
        <w:div w:id="46994973">
          <w:marLeft w:val="0"/>
          <w:marRight w:val="0"/>
          <w:marTop w:val="0"/>
          <w:marBottom w:val="0"/>
          <w:divBdr>
            <w:top w:val="none" w:sz="0" w:space="0" w:color="auto"/>
            <w:left w:val="none" w:sz="0" w:space="0" w:color="auto"/>
            <w:bottom w:val="none" w:sz="0" w:space="0" w:color="auto"/>
            <w:right w:val="none" w:sz="0" w:space="0" w:color="auto"/>
          </w:divBdr>
        </w:div>
        <w:div w:id="1515151366">
          <w:marLeft w:val="0"/>
          <w:marRight w:val="0"/>
          <w:marTop w:val="0"/>
          <w:marBottom w:val="0"/>
          <w:divBdr>
            <w:top w:val="none" w:sz="0" w:space="0" w:color="auto"/>
            <w:left w:val="none" w:sz="0" w:space="0" w:color="auto"/>
            <w:bottom w:val="none" w:sz="0" w:space="0" w:color="auto"/>
            <w:right w:val="none" w:sz="0" w:space="0" w:color="auto"/>
          </w:divBdr>
        </w:div>
        <w:div w:id="2079815205">
          <w:marLeft w:val="0"/>
          <w:marRight w:val="0"/>
          <w:marTop w:val="0"/>
          <w:marBottom w:val="0"/>
          <w:divBdr>
            <w:top w:val="none" w:sz="0" w:space="0" w:color="auto"/>
            <w:left w:val="none" w:sz="0" w:space="0" w:color="auto"/>
            <w:bottom w:val="none" w:sz="0" w:space="0" w:color="auto"/>
            <w:right w:val="none" w:sz="0" w:space="0" w:color="auto"/>
          </w:divBdr>
        </w:div>
        <w:div w:id="371345612">
          <w:marLeft w:val="0"/>
          <w:marRight w:val="0"/>
          <w:marTop w:val="0"/>
          <w:marBottom w:val="0"/>
          <w:divBdr>
            <w:top w:val="none" w:sz="0" w:space="0" w:color="auto"/>
            <w:left w:val="none" w:sz="0" w:space="0" w:color="auto"/>
            <w:bottom w:val="none" w:sz="0" w:space="0" w:color="auto"/>
            <w:right w:val="none" w:sz="0" w:space="0" w:color="auto"/>
          </w:divBdr>
        </w:div>
        <w:div w:id="1406684676">
          <w:marLeft w:val="0"/>
          <w:marRight w:val="0"/>
          <w:marTop w:val="0"/>
          <w:marBottom w:val="0"/>
          <w:divBdr>
            <w:top w:val="none" w:sz="0" w:space="0" w:color="auto"/>
            <w:left w:val="none" w:sz="0" w:space="0" w:color="auto"/>
            <w:bottom w:val="none" w:sz="0" w:space="0" w:color="auto"/>
            <w:right w:val="none" w:sz="0" w:space="0" w:color="auto"/>
          </w:divBdr>
        </w:div>
        <w:div w:id="402336213">
          <w:marLeft w:val="0"/>
          <w:marRight w:val="0"/>
          <w:marTop w:val="0"/>
          <w:marBottom w:val="0"/>
          <w:divBdr>
            <w:top w:val="none" w:sz="0" w:space="0" w:color="auto"/>
            <w:left w:val="none" w:sz="0" w:space="0" w:color="auto"/>
            <w:bottom w:val="none" w:sz="0" w:space="0" w:color="auto"/>
            <w:right w:val="none" w:sz="0" w:space="0" w:color="auto"/>
          </w:divBdr>
        </w:div>
        <w:div w:id="1665471283">
          <w:marLeft w:val="0"/>
          <w:marRight w:val="0"/>
          <w:marTop w:val="0"/>
          <w:marBottom w:val="0"/>
          <w:divBdr>
            <w:top w:val="none" w:sz="0" w:space="0" w:color="auto"/>
            <w:left w:val="none" w:sz="0" w:space="0" w:color="auto"/>
            <w:bottom w:val="none" w:sz="0" w:space="0" w:color="auto"/>
            <w:right w:val="none" w:sz="0" w:space="0" w:color="auto"/>
          </w:divBdr>
        </w:div>
        <w:div w:id="614285757">
          <w:marLeft w:val="0"/>
          <w:marRight w:val="0"/>
          <w:marTop w:val="0"/>
          <w:marBottom w:val="0"/>
          <w:divBdr>
            <w:top w:val="none" w:sz="0" w:space="0" w:color="auto"/>
            <w:left w:val="none" w:sz="0" w:space="0" w:color="auto"/>
            <w:bottom w:val="none" w:sz="0" w:space="0" w:color="auto"/>
            <w:right w:val="none" w:sz="0" w:space="0" w:color="auto"/>
          </w:divBdr>
        </w:div>
        <w:div w:id="2095004654">
          <w:marLeft w:val="0"/>
          <w:marRight w:val="0"/>
          <w:marTop w:val="0"/>
          <w:marBottom w:val="0"/>
          <w:divBdr>
            <w:top w:val="none" w:sz="0" w:space="0" w:color="auto"/>
            <w:left w:val="none" w:sz="0" w:space="0" w:color="auto"/>
            <w:bottom w:val="none" w:sz="0" w:space="0" w:color="auto"/>
            <w:right w:val="none" w:sz="0" w:space="0" w:color="auto"/>
          </w:divBdr>
        </w:div>
        <w:div w:id="916785169">
          <w:marLeft w:val="0"/>
          <w:marRight w:val="0"/>
          <w:marTop w:val="0"/>
          <w:marBottom w:val="0"/>
          <w:divBdr>
            <w:top w:val="none" w:sz="0" w:space="0" w:color="auto"/>
            <w:left w:val="none" w:sz="0" w:space="0" w:color="auto"/>
            <w:bottom w:val="none" w:sz="0" w:space="0" w:color="auto"/>
            <w:right w:val="none" w:sz="0" w:space="0" w:color="auto"/>
          </w:divBdr>
        </w:div>
        <w:div w:id="269162743">
          <w:marLeft w:val="0"/>
          <w:marRight w:val="0"/>
          <w:marTop w:val="0"/>
          <w:marBottom w:val="0"/>
          <w:divBdr>
            <w:top w:val="none" w:sz="0" w:space="0" w:color="auto"/>
            <w:left w:val="none" w:sz="0" w:space="0" w:color="auto"/>
            <w:bottom w:val="none" w:sz="0" w:space="0" w:color="auto"/>
            <w:right w:val="none" w:sz="0" w:space="0" w:color="auto"/>
          </w:divBdr>
        </w:div>
        <w:div w:id="1471093249">
          <w:marLeft w:val="0"/>
          <w:marRight w:val="0"/>
          <w:marTop w:val="0"/>
          <w:marBottom w:val="0"/>
          <w:divBdr>
            <w:top w:val="none" w:sz="0" w:space="0" w:color="auto"/>
            <w:left w:val="none" w:sz="0" w:space="0" w:color="auto"/>
            <w:bottom w:val="none" w:sz="0" w:space="0" w:color="auto"/>
            <w:right w:val="none" w:sz="0" w:space="0" w:color="auto"/>
          </w:divBdr>
        </w:div>
        <w:div w:id="380786492">
          <w:marLeft w:val="0"/>
          <w:marRight w:val="0"/>
          <w:marTop w:val="0"/>
          <w:marBottom w:val="0"/>
          <w:divBdr>
            <w:top w:val="none" w:sz="0" w:space="0" w:color="auto"/>
            <w:left w:val="none" w:sz="0" w:space="0" w:color="auto"/>
            <w:bottom w:val="none" w:sz="0" w:space="0" w:color="auto"/>
            <w:right w:val="none" w:sz="0" w:space="0" w:color="auto"/>
          </w:divBdr>
        </w:div>
        <w:div w:id="1090076909">
          <w:marLeft w:val="0"/>
          <w:marRight w:val="0"/>
          <w:marTop w:val="0"/>
          <w:marBottom w:val="0"/>
          <w:divBdr>
            <w:top w:val="none" w:sz="0" w:space="0" w:color="auto"/>
            <w:left w:val="none" w:sz="0" w:space="0" w:color="auto"/>
            <w:bottom w:val="none" w:sz="0" w:space="0" w:color="auto"/>
            <w:right w:val="none" w:sz="0" w:space="0" w:color="auto"/>
          </w:divBdr>
        </w:div>
        <w:div w:id="1631667719">
          <w:marLeft w:val="0"/>
          <w:marRight w:val="0"/>
          <w:marTop w:val="0"/>
          <w:marBottom w:val="0"/>
          <w:divBdr>
            <w:top w:val="none" w:sz="0" w:space="0" w:color="auto"/>
            <w:left w:val="none" w:sz="0" w:space="0" w:color="auto"/>
            <w:bottom w:val="none" w:sz="0" w:space="0" w:color="auto"/>
            <w:right w:val="none" w:sz="0" w:space="0" w:color="auto"/>
          </w:divBdr>
        </w:div>
        <w:div w:id="121272114">
          <w:marLeft w:val="0"/>
          <w:marRight w:val="0"/>
          <w:marTop w:val="0"/>
          <w:marBottom w:val="0"/>
          <w:divBdr>
            <w:top w:val="none" w:sz="0" w:space="0" w:color="auto"/>
            <w:left w:val="none" w:sz="0" w:space="0" w:color="auto"/>
            <w:bottom w:val="none" w:sz="0" w:space="0" w:color="auto"/>
            <w:right w:val="none" w:sz="0" w:space="0" w:color="auto"/>
          </w:divBdr>
        </w:div>
        <w:div w:id="1818644516">
          <w:marLeft w:val="0"/>
          <w:marRight w:val="0"/>
          <w:marTop w:val="0"/>
          <w:marBottom w:val="0"/>
          <w:divBdr>
            <w:top w:val="none" w:sz="0" w:space="0" w:color="auto"/>
            <w:left w:val="none" w:sz="0" w:space="0" w:color="auto"/>
            <w:bottom w:val="none" w:sz="0" w:space="0" w:color="auto"/>
            <w:right w:val="none" w:sz="0" w:space="0" w:color="auto"/>
          </w:divBdr>
        </w:div>
        <w:div w:id="151532609">
          <w:marLeft w:val="0"/>
          <w:marRight w:val="0"/>
          <w:marTop w:val="0"/>
          <w:marBottom w:val="0"/>
          <w:divBdr>
            <w:top w:val="none" w:sz="0" w:space="0" w:color="auto"/>
            <w:left w:val="none" w:sz="0" w:space="0" w:color="auto"/>
            <w:bottom w:val="none" w:sz="0" w:space="0" w:color="auto"/>
            <w:right w:val="none" w:sz="0" w:space="0" w:color="auto"/>
          </w:divBdr>
        </w:div>
        <w:div w:id="1177504462">
          <w:marLeft w:val="0"/>
          <w:marRight w:val="0"/>
          <w:marTop w:val="0"/>
          <w:marBottom w:val="0"/>
          <w:divBdr>
            <w:top w:val="none" w:sz="0" w:space="0" w:color="auto"/>
            <w:left w:val="none" w:sz="0" w:space="0" w:color="auto"/>
            <w:bottom w:val="none" w:sz="0" w:space="0" w:color="auto"/>
            <w:right w:val="none" w:sz="0" w:space="0" w:color="auto"/>
          </w:divBdr>
        </w:div>
        <w:div w:id="1317761014">
          <w:marLeft w:val="0"/>
          <w:marRight w:val="0"/>
          <w:marTop w:val="0"/>
          <w:marBottom w:val="0"/>
          <w:divBdr>
            <w:top w:val="none" w:sz="0" w:space="0" w:color="auto"/>
            <w:left w:val="none" w:sz="0" w:space="0" w:color="auto"/>
            <w:bottom w:val="none" w:sz="0" w:space="0" w:color="auto"/>
            <w:right w:val="none" w:sz="0" w:space="0" w:color="auto"/>
          </w:divBdr>
        </w:div>
        <w:div w:id="1396901631">
          <w:marLeft w:val="0"/>
          <w:marRight w:val="0"/>
          <w:marTop w:val="0"/>
          <w:marBottom w:val="0"/>
          <w:divBdr>
            <w:top w:val="none" w:sz="0" w:space="0" w:color="auto"/>
            <w:left w:val="none" w:sz="0" w:space="0" w:color="auto"/>
            <w:bottom w:val="none" w:sz="0" w:space="0" w:color="auto"/>
            <w:right w:val="none" w:sz="0" w:space="0" w:color="auto"/>
          </w:divBdr>
        </w:div>
        <w:div w:id="1774010976">
          <w:marLeft w:val="0"/>
          <w:marRight w:val="0"/>
          <w:marTop w:val="0"/>
          <w:marBottom w:val="0"/>
          <w:divBdr>
            <w:top w:val="none" w:sz="0" w:space="0" w:color="auto"/>
            <w:left w:val="none" w:sz="0" w:space="0" w:color="auto"/>
            <w:bottom w:val="none" w:sz="0" w:space="0" w:color="auto"/>
            <w:right w:val="none" w:sz="0" w:space="0" w:color="auto"/>
          </w:divBdr>
        </w:div>
        <w:div w:id="395041">
          <w:marLeft w:val="0"/>
          <w:marRight w:val="0"/>
          <w:marTop w:val="0"/>
          <w:marBottom w:val="0"/>
          <w:divBdr>
            <w:top w:val="none" w:sz="0" w:space="0" w:color="auto"/>
            <w:left w:val="none" w:sz="0" w:space="0" w:color="auto"/>
            <w:bottom w:val="none" w:sz="0" w:space="0" w:color="auto"/>
            <w:right w:val="none" w:sz="0" w:space="0" w:color="auto"/>
          </w:divBdr>
        </w:div>
        <w:div w:id="71393241">
          <w:marLeft w:val="0"/>
          <w:marRight w:val="0"/>
          <w:marTop w:val="0"/>
          <w:marBottom w:val="0"/>
          <w:divBdr>
            <w:top w:val="none" w:sz="0" w:space="0" w:color="auto"/>
            <w:left w:val="none" w:sz="0" w:space="0" w:color="auto"/>
            <w:bottom w:val="none" w:sz="0" w:space="0" w:color="auto"/>
            <w:right w:val="none" w:sz="0" w:space="0" w:color="auto"/>
          </w:divBdr>
        </w:div>
        <w:div w:id="485124798">
          <w:marLeft w:val="0"/>
          <w:marRight w:val="0"/>
          <w:marTop w:val="0"/>
          <w:marBottom w:val="0"/>
          <w:divBdr>
            <w:top w:val="none" w:sz="0" w:space="0" w:color="auto"/>
            <w:left w:val="none" w:sz="0" w:space="0" w:color="auto"/>
            <w:bottom w:val="none" w:sz="0" w:space="0" w:color="auto"/>
            <w:right w:val="none" w:sz="0" w:space="0" w:color="auto"/>
          </w:divBdr>
        </w:div>
        <w:div w:id="892733405">
          <w:marLeft w:val="0"/>
          <w:marRight w:val="0"/>
          <w:marTop w:val="0"/>
          <w:marBottom w:val="0"/>
          <w:divBdr>
            <w:top w:val="none" w:sz="0" w:space="0" w:color="auto"/>
            <w:left w:val="none" w:sz="0" w:space="0" w:color="auto"/>
            <w:bottom w:val="none" w:sz="0" w:space="0" w:color="auto"/>
            <w:right w:val="none" w:sz="0" w:space="0" w:color="auto"/>
          </w:divBdr>
        </w:div>
        <w:div w:id="612714860">
          <w:marLeft w:val="0"/>
          <w:marRight w:val="0"/>
          <w:marTop w:val="0"/>
          <w:marBottom w:val="0"/>
          <w:divBdr>
            <w:top w:val="none" w:sz="0" w:space="0" w:color="auto"/>
            <w:left w:val="none" w:sz="0" w:space="0" w:color="auto"/>
            <w:bottom w:val="none" w:sz="0" w:space="0" w:color="auto"/>
            <w:right w:val="none" w:sz="0" w:space="0" w:color="auto"/>
          </w:divBdr>
        </w:div>
        <w:div w:id="1322197195">
          <w:marLeft w:val="0"/>
          <w:marRight w:val="0"/>
          <w:marTop w:val="0"/>
          <w:marBottom w:val="0"/>
          <w:divBdr>
            <w:top w:val="none" w:sz="0" w:space="0" w:color="auto"/>
            <w:left w:val="none" w:sz="0" w:space="0" w:color="auto"/>
            <w:bottom w:val="none" w:sz="0" w:space="0" w:color="auto"/>
            <w:right w:val="none" w:sz="0" w:space="0" w:color="auto"/>
          </w:divBdr>
        </w:div>
        <w:div w:id="744374833">
          <w:marLeft w:val="0"/>
          <w:marRight w:val="0"/>
          <w:marTop w:val="0"/>
          <w:marBottom w:val="0"/>
          <w:divBdr>
            <w:top w:val="none" w:sz="0" w:space="0" w:color="auto"/>
            <w:left w:val="none" w:sz="0" w:space="0" w:color="auto"/>
            <w:bottom w:val="none" w:sz="0" w:space="0" w:color="auto"/>
            <w:right w:val="none" w:sz="0" w:space="0" w:color="auto"/>
          </w:divBdr>
        </w:div>
        <w:div w:id="1841659784">
          <w:marLeft w:val="0"/>
          <w:marRight w:val="0"/>
          <w:marTop w:val="0"/>
          <w:marBottom w:val="0"/>
          <w:divBdr>
            <w:top w:val="none" w:sz="0" w:space="0" w:color="auto"/>
            <w:left w:val="none" w:sz="0" w:space="0" w:color="auto"/>
            <w:bottom w:val="none" w:sz="0" w:space="0" w:color="auto"/>
            <w:right w:val="none" w:sz="0" w:space="0" w:color="auto"/>
          </w:divBdr>
        </w:div>
        <w:div w:id="678002599">
          <w:marLeft w:val="0"/>
          <w:marRight w:val="0"/>
          <w:marTop w:val="0"/>
          <w:marBottom w:val="0"/>
          <w:divBdr>
            <w:top w:val="none" w:sz="0" w:space="0" w:color="auto"/>
            <w:left w:val="none" w:sz="0" w:space="0" w:color="auto"/>
            <w:bottom w:val="none" w:sz="0" w:space="0" w:color="auto"/>
            <w:right w:val="none" w:sz="0" w:space="0" w:color="auto"/>
          </w:divBdr>
        </w:div>
        <w:div w:id="1263302664">
          <w:marLeft w:val="0"/>
          <w:marRight w:val="0"/>
          <w:marTop w:val="0"/>
          <w:marBottom w:val="0"/>
          <w:divBdr>
            <w:top w:val="none" w:sz="0" w:space="0" w:color="auto"/>
            <w:left w:val="none" w:sz="0" w:space="0" w:color="auto"/>
            <w:bottom w:val="none" w:sz="0" w:space="0" w:color="auto"/>
            <w:right w:val="none" w:sz="0" w:space="0" w:color="auto"/>
          </w:divBdr>
        </w:div>
        <w:div w:id="2055538454">
          <w:marLeft w:val="0"/>
          <w:marRight w:val="0"/>
          <w:marTop w:val="0"/>
          <w:marBottom w:val="0"/>
          <w:divBdr>
            <w:top w:val="none" w:sz="0" w:space="0" w:color="auto"/>
            <w:left w:val="none" w:sz="0" w:space="0" w:color="auto"/>
            <w:bottom w:val="none" w:sz="0" w:space="0" w:color="auto"/>
            <w:right w:val="none" w:sz="0" w:space="0" w:color="auto"/>
          </w:divBdr>
        </w:div>
        <w:div w:id="1676571274">
          <w:marLeft w:val="0"/>
          <w:marRight w:val="0"/>
          <w:marTop w:val="0"/>
          <w:marBottom w:val="0"/>
          <w:divBdr>
            <w:top w:val="none" w:sz="0" w:space="0" w:color="auto"/>
            <w:left w:val="none" w:sz="0" w:space="0" w:color="auto"/>
            <w:bottom w:val="none" w:sz="0" w:space="0" w:color="auto"/>
            <w:right w:val="none" w:sz="0" w:space="0" w:color="auto"/>
          </w:divBdr>
        </w:div>
        <w:div w:id="989478055">
          <w:marLeft w:val="0"/>
          <w:marRight w:val="0"/>
          <w:marTop w:val="0"/>
          <w:marBottom w:val="0"/>
          <w:divBdr>
            <w:top w:val="none" w:sz="0" w:space="0" w:color="auto"/>
            <w:left w:val="none" w:sz="0" w:space="0" w:color="auto"/>
            <w:bottom w:val="none" w:sz="0" w:space="0" w:color="auto"/>
            <w:right w:val="none" w:sz="0" w:space="0" w:color="auto"/>
          </w:divBdr>
        </w:div>
        <w:div w:id="1768383225">
          <w:marLeft w:val="0"/>
          <w:marRight w:val="0"/>
          <w:marTop w:val="0"/>
          <w:marBottom w:val="0"/>
          <w:divBdr>
            <w:top w:val="none" w:sz="0" w:space="0" w:color="auto"/>
            <w:left w:val="none" w:sz="0" w:space="0" w:color="auto"/>
            <w:bottom w:val="none" w:sz="0" w:space="0" w:color="auto"/>
            <w:right w:val="none" w:sz="0" w:space="0" w:color="auto"/>
          </w:divBdr>
        </w:div>
        <w:div w:id="346908177">
          <w:marLeft w:val="0"/>
          <w:marRight w:val="0"/>
          <w:marTop w:val="0"/>
          <w:marBottom w:val="0"/>
          <w:divBdr>
            <w:top w:val="none" w:sz="0" w:space="0" w:color="auto"/>
            <w:left w:val="none" w:sz="0" w:space="0" w:color="auto"/>
            <w:bottom w:val="none" w:sz="0" w:space="0" w:color="auto"/>
            <w:right w:val="none" w:sz="0" w:space="0" w:color="auto"/>
          </w:divBdr>
        </w:div>
        <w:div w:id="906304204">
          <w:marLeft w:val="0"/>
          <w:marRight w:val="0"/>
          <w:marTop w:val="0"/>
          <w:marBottom w:val="0"/>
          <w:divBdr>
            <w:top w:val="none" w:sz="0" w:space="0" w:color="auto"/>
            <w:left w:val="none" w:sz="0" w:space="0" w:color="auto"/>
            <w:bottom w:val="none" w:sz="0" w:space="0" w:color="auto"/>
            <w:right w:val="none" w:sz="0" w:space="0" w:color="auto"/>
          </w:divBdr>
        </w:div>
        <w:div w:id="576984748">
          <w:marLeft w:val="0"/>
          <w:marRight w:val="0"/>
          <w:marTop w:val="0"/>
          <w:marBottom w:val="0"/>
          <w:divBdr>
            <w:top w:val="none" w:sz="0" w:space="0" w:color="auto"/>
            <w:left w:val="none" w:sz="0" w:space="0" w:color="auto"/>
            <w:bottom w:val="none" w:sz="0" w:space="0" w:color="auto"/>
            <w:right w:val="none" w:sz="0" w:space="0" w:color="auto"/>
          </w:divBdr>
        </w:div>
        <w:div w:id="1385180642">
          <w:marLeft w:val="0"/>
          <w:marRight w:val="0"/>
          <w:marTop w:val="0"/>
          <w:marBottom w:val="0"/>
          <w:divBdr>
            <w:top w:val="none" w:sz="0" w:space="0" w:color="auto"/>
            <w:left w:val="none" w:sz="0" w:space="0" w:color="auto"/>
            <w:bottom w:val="none" w:sz="0" w:space="0" w:color="auto"/>
            <w:right w:val="none" w:sz="0" w:space="0" w:color="auto"/>
          </w:divBdr>
        </w:div>
        <w:div w:id="1478260873">
          <w:marLeft w:val="0"/>
          <w:marRight w:val="0"/>
          <w:marTop w:val="0"/>
          <w:marBottom w:val="0"/>
          <w:divBdr>
            <w:top w:val="none" w:sz="0" w:space="0" w:color="auto"/>
            <w:left w:val="none" w:sz="0" w:space="0" w:color="auto"/>
            <w:bottom w:val="none" w:sz="0" w:space="0" w:color="auto"/>
            <w:right w:val="none" w:sz="0" w:space="0" w:color="auto"/>
          </w:divBdr>
        </w:div>
        <w:div w:id="1492869966">
          <w:marLeft w:val="0"/>
          <w:marRight w:val="0"/>
          <w:marTop w:val="0"/>
          <w:marBottom w:val="0"/>
          <w:divBdr>
            <w:top w:val="none" w:sz="0" w:space="0" w:color="auto"/>
            <w:left w:val="none" w:sz="0" w:space="0" w:color="auto"/>
            <w:bottom w:val="none" w:sz="0" w:space="0" w:color="auto"/>
            <w:right w:val="none" w:sz="0" w:space="0" w:color="auto"/>
          </w:divBdr>
        </w:div>
        <w:div w:id="1294170070">
          <w:marLeft w:val="0"/>
          <w:marRight w:val="0"/>
          <w:marTop w:val="0"/>
          <w:marBottom w:val="0"/>
          <w:divBdr>
            <w:top w:val="none" w:sz="0" w:space="0" w:color="auto"/>
            <w:left w:val="none" w:sz="0" w:space="0" w:color="auto"/>
            <w:bottom w:val="none" w:sz="0" w:space="0" w:color="auto"/>
            <w:right w:val="none" w:sz="0" w:space="0" w:color="auto"/>
          </w:divBdr>
        </w:div>
        <w:div w:id="1825580730">
          <w:marLeft w:val="0"/>
          <w:marRight w:val="0"/>
          <w:marTop w:val="0"/>
          <w:marBottom w:val="0"/>
          <w:divBdr>
            <w:top w:val="none" w:sz="0" w:space="0" w:color="auto"/>
            <w:left w:val="none" w:sz="0" w:space="0" w:color="auto"/>
            <w:bottom w:val="none" w:sz="0" w:space="0" w:color="auto"/>
            <w:right w:val="none" w:sz="0" w:space="0" w:color="auto"/>
          </w:divBdr>
        </w:div>
        <w:div w:id="1192065446">
          <w:marLeft w:val="0"/>
          <w:marRight w:val="0"/>
          <w:marTop w:val="0"/>
          <w:marBottom w:val="0"/>
          <w:divBdr>
            <w:top w:val="none" w:sz="0" w:space="0" w:color="auto"/>
            <w:left w:val="none" w:sz="0" w:space="0" w:color="auto"/>
            <w:bottom w:val="none" w:sz="0" w:space="0" w:color="auto"/>
            <w:right w:val="none" w:sz="0" w:space="0" w:color="auto"/>
          </w:divBdr>
        </w:div>
        <w:div w:id="48892311">
          <w:marLeft w:val="0"/>
          <w:marRight w:val="0"/>
          <w:marTop w:val="0"/>
          <w:marBottom w:val="0"/>
          <w:divBdr>
            <w:top w:val="none" w:sz="0" w:space="0" w:color="auto"/>
            <w:left w:val="none" w:sz="0" w:space="0" w:color="auto"/>
            <w:bottom w:val="none" w:sz="0" w:space="0" w:color="auto"/>
            <w:right w:val="none" w:sz="0" w:space="0" w:color="auto"/>
          </w:divBdr>
        </w:div>
        <w:div w:id="54357350">
          <w:marLeft w:val="0"/>
          <w:marRight w:val="0"/>
          <w:marTop w:val="0"/>
          <w:marBottom w:val="0"/>
          <w:divBdr>
            <w:top w:val="none" w:sz="0" w:space="0" w:color="auto"/>
            <w:left w:val="none" w:sz="0" w:space="0" w:color="auto"/>
            <w:bottom w:val="none" w:sz="0" w:space="0" w:color="auto"/>
            <w:right w:val="none" w:sz="0" w:space="0" w:color="auto"/>
          </w:divBdr>
        </w:div>
        <w:div w:id="347371381">
          <w:marLeft w:val="0"/>
          <w:marRight w:val="0"/>
          <w:marTop w:val="0"/>
          <w:marBottom w:val="0"/>
          <w:divBdr>
            <w:top w:val="none" w:sz="0" w:space="0" w:color="auto"/>
            <w:left w:val="none" w:sz="0" w:space="0" w:color="auto"/>
            <w:bottom w:val="none" w:sz="0" w:space="0" w:color="auto"/>
            <w:right w:val="none" w:sz="0" w:space="0" w:color="auto"/>
          </w:divBdr>
        </w:div>
        <w:div w:id="1842500503">
          <w:marLeft w:val="0"/>
          <w:marRight w:val="0"/>
          <w:marTop w:val="0"/>
          <w:marBottom w:val="0"/>
          <w:divBdr>
            <w:top w:val="none" w:sz="0" w:space="0" w:color="auto"/>
            <w:left w:val="none" w:sz="0" w:space="0" w:color="auto"/>
            <w:bottom w:val="none" w:sz="0" w:space="0" w:color="auto"/>
            <w:right w:val="none" w:sz="0" w:space="0" w:color="auto"/>
          </w:divBdr>
        </w:div>
        <w:div w:id="1519583741">
          <w:marLeft w:val="0"/>
          <w:marRight w:val="0"/>
          <w:marTop w:val="0"/>
          <w:marBottom w:val="0"/>
          <w:divBdr>
            <w:top w:val="none" w:sz="0" w:space="0" w:color="auto"/>
            <w:left w:val="none" w:sz="0" w:space="0" w:color="auto"/>
            <w:bottom w:val="none" w:sz="0" w:space="0" w:color="auto"/>
            <w:right w:val="none" w:sz="0" w:space="0" w:color="auto"/>
          </w:divBdr>
        </w:div>
        <w:div w:id="1393893490">
          <w:marLeft w:val="0"/>
          <w:marRight w:val="0"/>
          <w:marTop w:val="0"/>
          <w:marBottom w:val="0"/>
          <w:divBdr>
            <w:top w:val="none" w:sz="0" w:space="0" w:color="auto"/>
            <w:left w:val="none" w:sz="0" w:space="0" w:color="auto"/>
            <w:bottom w:val="none" w:sz="0" w:space="0" w:color="auto"/>
            <w:right w:val="none" w:sz="0" w:space="0" w:color="auto"/>
          </w:divBdr>
        </w:div>
        <w:div w:id="1108697951">
          <w:marLeft w:val="0"/>
          <w:marRight w:val="0"/>
          <w:marTop w:val="0"/>
          <w:marBottom w:val="0"/>
          <w:divBdr>
            <w:top w:val="none" w:sz="0" w:space="0" w:color="auto"/>
            <w:left w:val="none" w:sz="0" w:space="0" w:color="auto"/>
            <w:bottom w:val="none" w:sz="0" w:space="0" w:color="auto"/>
            <w:right w:val="none" w:sz="0" w:space="0" w:color="auto"/>
          </w:divBdr>
        </w:div>
        <w:div w:id="1653801042">
          <w:marLeft w:val="0"/>
          <w:marRight w:val="0"/>
          <w:marTop w:val="0"/>
          <w:marBottom w:val="0"/>
          <w:divBdr>
            <w:top w:val="none" w:sz="0" w:space="0" w:color="auto"/>
            <w:left w:val="none" w:sz="0" w:space="0" w:color="auto"/>
            <w:bottom w:val="none" w:sz="0" w:space="0" w:color="auto"/>
            <w:right w:val="none" w:sz="0" w:space="0" w:color="auto"/>
          </w:divBdr>
        </w:div>
        <w:div w:id="1473253838">
          <w:marLeft w:val="0"/>
          <w:marRight w:val="0"/>
          <w:marTop w:val="0"/>
          <w:marBottom w:val="0"/>
          <w:divBdr>
            <w:top w:val="none" w:sz="0" w:space="0" w:color="auto"/>
            <w:left w:val="none" w:sz="0" w:space="0" w:color="auto"/>
            <w:bottom w:val="none" w:sz="0" w:space="0" w:color="auto"/>
            <w:right w:val="none" w:sz="0" w:space="0" w:color="auto"/>
          </w:divBdr>
        </w:div>
        <w:div w:id="500584829">
          <w:marLeft w:val="0"/>
          <w:marRight w:val="0"/>
          <w:marTop w:val="0"/>
          <w:marBottom w:val="0"/>
          <w:divBdr>
            <w:top w:val="none" w:sz="0" w:space="0" w:color="auto"/>
            <w:left w:val="none" w:sz="0" w:space="0" w:color="auto"/>
            <w:bottom w:val="none" w:sz="0" w:space="0" w:color="auto"/>
            <w:right w:val="none" w:sz="0" w:space="0" w:color="auto"/>
          </w:divBdr>
        </w:div>
        <w:div w:id="1371799723">
          <w:marLeft w:val="0"/>
          <w:marRight w:val="0"/>
          <w:marTop w:val="0"/>
          <w:marBottom w:val="0"/>
          <w:divBdr>
            <w:top w:val="none" w:sz="0" w:space="0" w:color="auto"/>
            <w:left w:val="none" w:sz="0" w:space="0" w:color="auto"/>
            <w:bottom w:val="none" w:sz="0" w:space="0" w:color="auto"/>
            <w:right w:val="none" w:sz="0" w:space="0" w:color="auto"/>
          </w:divBdr>
        </w:div>
        <w:div w:id="670719854">
          <w:marLeft w:val="0"/>
          <w:marRight w:val="0"/>
          <w:marTop w:val="0"/>
          <w:marBottom w:val="0"/>
          <w:divBdr>
            <w:top w:val="none" w:sz="0" w:space="0" w:color="auto"/>
            <w:left w:val="none" w:sz="0" w:space="0" w:color="auto"/>
            <w:bottom w:val="none" w:sz="0" w:space="0" w:color="auto"/>
            <w:right w:val="none" w:sz="0" w:space="0" w:color="auto"/>
          </w:divBdr>
        </w:div>
        <w:div w:id="419714523">
          <w:marLeft w:val="0"/>
          <w:marRight w:val="0"/>
          <w:marTop w:val="0"/>
          <w:marBottom w:val="0"/>
          <w:divBdr>
            <w:top w:val="none" w:sz="0" w:space="0" w:color="auto"/>
            <w:left w:val="none" w:sz="0" w:space="0" w:color="auto"/>
            <w:bottom w:val="none" w:sz="0" w:space="0" w:color="auto"/>
            <w:right w:val="none" w:sz="0" w:space="0" w:color="auto"/>
          </w:divBdr>
        </w:div>
        <w:div w:id="1703162693">
          <w:marLeft w:val="0"/>
          <w:marRight w:val="0"/>
          <w:marTop w:val="0"/>
          <w:marBottom w:val="0"/>
          <w:divBdr>
            <w:top w:val="none" w:sz="0" w:space="0" w:color="auto"/>
            <w:left w:val="none" w:sz="0" w:space="0" w:color="auto"/>
            <w:bottom w:val="none" w:sz="0" w:space="0" w:color="auto"/>
            <w:right w:val="none" w:sz="0" w:space="0" w:color="auto"/>
          </w:divBdr>
        </w:div>
        <w:div w:id="2105876319">
          <w:marLeft w:val="0"/>
          <w:marRight w:val="0"/>
          <w:marTop w:val="0"/>
          <w:marBottom w:val="0"/>
          <w:divBdr>
            <w:top w:val="none" w:sz="0" w:space="0" w:color="auto"/>
            <w:left w:val="none" w:sz="0" w:space="0" w:color="auto"/>
            <w:bottom w:val="none" w:sz="0" w:space="0" w:color="auto"/>
            <w:right w:val="none" w:sz="0" w:space="0" w:color="auto"/>
          </w:divBdr>
        </w:div>
        <w:div w:id="536622789">
          <w:marLeft w:val="0"/>
          <w:marRight w:val="0"/>
          <w:marTop w:val="0"/>
          <w:marBottom w:val="0"/>
          <w:divBdr>
            <w:top w:val="none" w:sz="0" w:space="0" w:color="auto"/>
            <w:left w:val="none" w:sz="0" w:space="0" w:color="auto"/>
            <w:bottom w:val="none" w:sz="0" w:space="0" w:color="auto"/>
            <w:right w:val="none" w:sz="0" w:space="0" w:color="auto"/>
          </w:divBdr>
        </w:div>
        <w:div w:id="715158442">
          <w:marLeft w:val="0"/>
          <w:marRight w:val="0"/>
          <w:marTop w:val="0"/>
          <w:marBottom w:val="0"/>
          <w:divBdr>
            <w:top w:val="none" w:sz="0" w:space="0" w:color="auto"/>
            <w:left w:val="none" w:sz="0" w:space="0" w:color="auto"/>
            <w:bottom w:val="none" w:sz="0" w:space="0" w:color="auto"/>
            <w:right w:val="none" w:sz="0" w:space="0" w:color="auto"/>
          </w:divBdr>
        </w:div>
        <w:div w:id="1685132391">
          <w:marLeft w:val="0"/>
          <w:marRight w:val="0"/>
          <w:marTop w:val="0"/>
          <w:marBottom w:val="0"/>
          <w:divBdr>
            <w:top w:val="none" w:sz="0" w:space="0" w:color="auto"/>
            <w:left w:val="none" w:sz="0" w:space="0" w:color="auto"/>
            <w:bottom w:val="none" w:sz="0" w:space="0" w:color="auto"/>
            <w:right w:val="none" w:sz="0" w:space="0" w:color="auto"/>
          </w:divBdr>
        </w:div>
        <w:div w:id="1136600560">
          <w:marLeft w:val="0"/>
          <w:marRight w:val="0"/>
          <w:marTop w:val="0"/>
          <w:marBottom w:val="0"/>
          <w:divBdr>
            <w:top w:val="none" w:sz="0" w:space="0" w:color="auto"/>
            <w:left w:val="none" w:sz="0" w:space="0" w:color="auto"/>
            <w:bottom w:val="none" w:sz="0" w:space="0" w:color="auto"/>
            <w:right w:val="none" w:sz="0" w:space="0" w:color="auto"/>
          </w:divBdr>
        </w:div>
        <w:div w:id="1991131682">
          <w:marLeft w:val="0"/>
          <w:marRight w:val="0"/>
          <w:marTop w:val="0"/>
          <w:marBottom w:val="0"/>
          <w:divBdr>
            <w:top w:val="none" w:sz="0" w:space="0" w:color="auto"/>
            <w:left w:val="none" w:sz="0" w:space="0" w:color="auto"/>
            <w:bottom w:val="none" w:sz="0" w:space="0" w:color="auto"/>
            <w:right w:val="none" w:sz="0" w:space="0" w:color="auto"/>
          </w:divBdr>
        </w:div>
        <w:div w:id="851189324">
          <w:marLeft w:val="0"/>
          <w:marRight w:val="0"/>
          <w:marTop w:val="0"/>
          <w:marBottom w:val="0"/>
          <w:divBdr>
            <w:top w:val="none" w:sz="0" w:space="0" w:color="auto"/>
            <w:left w:val="none" w:sz="0" w:space="0" w:color="auto"/>
            <w:bottom w:val="none" w:sz="0" w:space="0" w:color="auto"/>
            <w:right w:val="none" w:sz="0" w:space="0" w:color="auto"/>
          </w:divBdr>
        </w:div>
        <w:div w:id="1757556746">
          <w:marLeft w:val="0"/>
          <w:marRight w:val="0"/>
          <w:marTop w:val="0"/>
          <w:marBottom w:val="0"/>
          <w:divBdr>
            <w:top w:val="none" w:sz="0" w:space="0" w:color="auto"/>
            <w:left w:val="none" w:sz="0" w:space="0" w:color="auto"/>
            <w:bottom w:val="none" w:sz="0" w:space="0" w:color="auto"/>
            <w:right w:val="none" w:sz="0" w:space="0" w:color="auto"/>
          </w:divBdr>
        </w:div>
        <w:div w:id="2108692802">
          <w:marLeft w:val="0"/>
          <w:marRight w:val="0"/>
          <w:marTop w:val="0"/>
          <w:marBottom w:val="0"/>
          <w:divBdr>
            <w:top w:val="none" w:sz="0" w:space="0" w:color="auto"/>
            <w:left w:val="none" w:sz="0" w:space="0" w:color="auto"/>
            <w:bottom w:val="none" w:sz="0" w:space="0" w:color="auto"/>
            <w:right w:val="none" w:sz="0" w:space="0" w:color="auto"/>
          </w:divBdr>
        </w:div>
        <w:div w:id="80298560">
          <w:marLeft w:val="0"/>
          <w:marRight w:val="0"/>
          <w:marTop w:val="0"/>
          <w:marBottom w:val="0"/>
          <w:divBdr>
            <w:top w:val="none" w:sz="0" w:space="0" w:color="auto"/>
            <w:left w:val="none" w:sz="0" w:space="0" w:color="auto"/>
            <w:bottom w:val="none" w:sz="0" w:space="0" w:color="auto"/>
            <w:right w:val="none" w:sz="0" w:space="0" w:color="auto"/>
          </w:divBdr>
        </w:div>
        <w:div w:id="768088563">
          <w:marLeft w:val="0"/>
          <w:marRight w:val="0"/>
          <w:marTop w:val="0"/>
          <w:marBottom w:val="0"/>
          <w:divBdr>
            <w:top w:val="none" w:sz="0" w:space="0" w:color="auto"/>
            <w:left w:val="none" w:sz="0" w:space="0" w:color="auto"/>
            <w:bottom w:val="none" w:sz="0" w:space="0" w:color="auto"/>
            <w:right w:val="none" w:sz="0" w:space="0" w:color="auto"/>
          </w:divBdr>
        </w:div>
        <w:div w:id="232664728">
          <w:marLeft w:val="0"/>
          <w:marRight w:val="0"/>
          <w:marTop w:val="0"/>
          <w:marBottom w:val="0"/>
          <w:divBdr>
            <w:top w:val="none" w:sz="0" w:space="0" w:color="auto"/>
            <w:left w:val="none" w:sz="0" w:space="0" w:color="auto"/>
            <w:bottom w:val="none" w:sz="0" w:space="0" w:color="auto"/>
            <w:right w:val="none" w:sz="0" w:space="0" w:color="auto"/>
          </w:divBdr>
        </w:div>
        <w:div w:id="119423964">
          <w:marLeft w:val="0"/>
          <w:marRight w:val="0"/>
          <w:marTop w:val="0"/>
          <w:marBottom w:val="0"/>
          <w:divBdr>
            <w:top w:val="none" w:sz="0" w:space="0" w:color="auto"/>
            <w:left w:val="none" w:sz="0" w:space="0" w:color="auto"/>
            <w:bottom w:val="none" w:sz="0" w:space="0" w:color="auto"/>
            <w:right w:val="none" w:sz="0" w:space="0" w:color="auto"/>
          </w:divBdr>
        </w:div>
        <w:div w:id="1660501790">
          <w:marLeft w:val="0"/>
          <w:marRight w:val="0"/>
          <w:marTop w:val="0"/>
          <w:marBottom w:val="0"/>
          <w:divBdr>
            <w:top w:val="none" w:sz="0" w:space="0" w:color="auto"/>
            <w:left w:val="none" w:sz="0" w:space="0" w:color="auto"/>
            <w:bottom w:val="none" w:sz="0" w:space="0" w:color="auto"/>
            <w:right w:val="none" w:sz="0" w:space="0" w:color="auto"/>
          </w:divBdr>
        </w:div>
        <w:div w:id="1777408900">
          <w:marLeft w:val="0"/>
          <w:marRight w:val="0"/>
          <w:marTop w:val="0"/>
          <w:marBottom w:val="0"/>
          <w:divBdr>
            <w:top w:val="none" w:sz="0" w:space="0" w:color="auto"/>
            <w:left w:val="none" w:sz="0" w:space="0" w:color="auto"/>
            <w:bottom w:val="none" w:sz="0" w:space="0" w:color="auto"/>
            <w:right w:val="none" w:sz="0" w:space="0" w:color="auto"/>
          </w:divBdr>
        </w:div>
        <w:div w:id="691225983">
          <w:marLeft w:val="0"/>
          <w:marRight w:val="0"/>
          <w:marTop w:val="0"/>
          <w:marBottom w:val="0"/>
          <w:divBdr>
            <w:top w:val="none" w:sz="0" w:space="0" w:color="auto"/>
            <w:left w:val="none" w:sz="0" w:space="0" w:color="auto"/>
            <w:bottom w:val="none" w:sz="0" w:space="0" w:color="auto"/>
            <w:right w:val="none" w:sz="0" w:space="0" w:color="auto"/>
          </w:divBdr>
        </w:div>
        <w:div w:id="1213543537">
          <w:marLeft w:val="0"/>
          <w:marRight w:val="0"/>
          <w:marTop w:val="0"/>
          <w:marBottom w:val="0"/>
          <w:divBdr>
            <w:top w:val="none" w:sz="0" w:space="0" w:color="auto"/>
            <w:left w:val="none" w:sz="0" w:space="0" w:color="auto"/>
            <w:bottom w:val="none" w:sz="0" w:space="0" w:color="auto"/>
            <w:right w:val="none" w:sz="0" w:space="0" w:color="auto"/>
          </w:divBdr>
        </w:div>
        <w:div w:id="1874461127">
          <w:marLeft w:val="0"/>
          <w:marRight w:val="0"/>
          <w:marTop w:val="0"/>
          <w:marBottom w:val="0"/>
          <w:divBdr>
            <w:top w:val="none" w:sz="0" w:space="0" w:color="auto"/>
            <w:left w:val="none" w:sz="0" w:space="0" w:color="auto"/>
            <w:bottom w:val="none" w:sz="0" w:space="0" w:color="auto"/>
            <w:right w:val="none" w:sz="0" w:space="0" w:color="auto"/>
          </w:divBdr>
        </w:div>
        <w:div w:id="1087843612">
          <w:marLeft w:val="0"/>
          <w:marRight w:val="0"/>
          <w:marTop w:val="0"/>
          <w:marBottom w:val="0"/>
          <w:divBdr>
            <w:top w:val="none" w:sz="0" w:space="0" w:color="auto"/>
            <w:left w:val="none" w:sz="0" w:space="0" w:color="auto"/>
            <w:bottom w:val="none" w:sz="0" w:space="0" w:color="auto"/>
            <w:right w:val="none" w:sz="0" w:space="0" w:color="auto"/>
          </w:divBdr>
        </w:div>
        <w:div w:id="507259876">
          <w:marLeft w:val="0"/>
          <w:marRight w:val="0"/>
          <w:marTop w:val="0"/>
          <w:marBottom w:val="0"/>
          <w:divBdr>
            <w:top w:val="none" w:sz="0" w:space="0" w:color="auto"/>
            <w:left w:val="none" w:sz="0" w:space="0" w:color="auto"/>
            <w:bottom w:val="none" w:sz="0" w:space="0" w:color="auto"/>
            <w:right w:val="none" w:sz="0" w:space="0" w:color="auto"/>
          </w:divBdr>
        </w:div>
        <w:div w:id="1449009560">
          <w:marLeft w:val="0"/>
          <w:marRight w:val="0"/>
          <w:marTop w:val="0"/>
          <w:marBottom w:val="0"/>
          <w:divBdr>
            <w:top w:val="none" w:sz="0" w:space="0" w:color="auto"/>
            <w:left w:val="none" w:sz="0" w:space="0" w:color="auto"/>
            <w:bottom w:val="none" w:sz="0" w:space="0" w:color="auto"/>
            <w:right w:val="none" w:sz="0" w:space="0" w:color="auto"/>
          </w:divBdr>
        </w:div>
        <w:div w:id="1304316391">
          <w:marLeft w:val="0"/>
          <w:marRight w:val="0"/>
          <w:marTop w:val="0"/>
          <w:marBottom w:val="0"/>
          <w:divBdr>
            <w:top w:val="none" w:sz="0" w:space="0" w:color="auto"/>
            <w:left w:val="none" w:sz="0" w:space="0" w:color="auto"/>
            <w:bottom w:val="none" w:sz="0" w:space="0" w:color="auto"/>
            <w:right w:val="none" w:sz="0" w:space="0" w:color="auto"/>
          </w:divBdr>
        </w:div>
        <w:div w:id="1227643630">
          <w:marLeft w:val="0"/>
          <w:marRight w:val="0"/>
          <w:marTop w:val="0"/>
          <w:marBottom w:val="0"/>
          <w:divBdr>
            <w:top w:val="none" w:sz="0" w:space="0" w:color="auto"/>
            <w:left w:val="none" w:sz="0" w:space="0" w:color="auto"/>
            <w:bottom w:val="none" w:sz="0" w:space="0" w:color="auto"/>
            <w:right w:val="none" w:sz="0" w:space="0" w:color="auto"/>
          </w:divBdr>
        </w:div>
        <w:div w:id="187984668">
          <w:marLeft w:val="0"/>
          <w:marRight w:val="0"/>
          <w:marTop w:val="0"/>
          <w:marBottom w:val="0"/>
          <w:divBdr>
            <w:top w:val="none" w:sz="0" w:space="0" w:color="auto"/>
            <w:left w:val="none" w:sz="0" w:space="0" w:color="auto"/>
            <w:bottom w:val="none" w:sz="0" w:space="0" w:color="auto"/>
            <w:right w:val="none" w:sz="0" w:space="0" w:color="auto"/>
          </w:divBdr>
        </w:div>
        <w:div w:id="721292503">
          <w:marLeft w:val="0"/>
          <w:marRight w:val="0"/>
          <w:marTop w:val="0"/>
          <w:marBottom w:val="0"/>
          <w:divBdr>
            <w:top w:val="none" w:sz="0" w:space="0" w:color="auto"/>
            <w:left w:val="none" w:sz="0" w:space="0" w:color="auto"/>
            <w:bottom w:val="none" w:sz="0" w:space="0" w:color="auto"/>
            <w:right w:val="none" w:sz="0" w:space="0" w:color="auto"/>
          </w:divBdr>
        </w:div>
        <w:div w:id="796921129">
          <w:marLeft w:val="0"/>
          <w:marRight w:val="0"/>
          <w:marTop w:val="0"/>
          <w:marBottom w:val="0"/>
          <w:divBdr>
            <w:top w:val="none" w:sz="0" w:space="0" w:color="auto"/>
            <w:left w:val="none" w:sz="0" w:space="0" w:color="auto"/>
            <w:bottom w:val="none" w:sz="0" w:space="0" w:color="auto"/>
            <w:right w:val="none" w:sz="0" w:space="0" w:color="auto"/>
          </w:divBdr>
        </w:div>
        <w:div w:id="1490637372">
          <w:marLeft w:val="0"/>
          <w:marRight w:val="0"/>
          <w:marTop w:val="0"/>
          <w:marBottom w:val="0"/>
          <w:divBdr>
            <w:top w:val="none" w:sz="0" w:space="0" w:color="auto"/>
            <w:left w:val="none" w:sz="0" w:space="0" w:color="auto"/>
            <w:bottom w:val="none" w:sz="0" w:space="0" w:color="auto"/>
            <w:right w:val="none" w:sz="0" w:space="0" w:color="auto"/>
          </w:divBdr>
        </w:div>
        <w:div w:id="1572158082">
          <w:marLeft w:val="0"/>
          <w:marRight w:val="0"/>
          <w:marTop w:val="0"/>
          <w:marBottom w:val="0"/>
          <w:divBdr>
            <w:top w:val="none" w:sz="0" w:space="0" w:color="auto"/>
            <w:left w:val="none" w:sz="0" w:space="0" w:color="auto"/>
            <w:bottom w:val="none" w:sz="0" w:space="0" w:color="auto"/>
            <w:right w:val="none" w:sz="0" w:space="0" w:color="auto"/>
          </w:divBdr>
        </w:div>
        <w:div w:id="474028634">
          <w:marLeft w:val="0"/>
          <w:marRight w:val="0"/>
          <w:marTop w:val="0"/>
          <w:marBottom w:val="0"/>
          <w:divBdr>
            <w:top w:val="none" w:sz="0" w:space="0" w:color="auto"/>
            <w:left w:val="none" w:sz="0" w:space="0" w:color="auto"/>
            <w:bottom w:val="none" w:sz="0" w:space="0" w:color="auto"/>
            <w:right w:val="none" w:sz="0" w:space="0" w:color="auto"/>
          </w:divBdr>
        </w:div>
        <w:div w:id="244385134">
          <w:marLeft w:val="0"/>
          <w:marRight w:val="0"/>
          <w:marTop w:val="0"/>
          <w:marBottom w:val="0"/>
          <w:divBdr>
            <w:top w:val="none" w:sz="0" w:space="0" w:color="auto"/>
            <w:left w:val="none" w:sz="0" w:space="0" w:color="auto"/>
            <w:bottom w:val="none" w:sz="0" w:space="0" w:color="auto"/>
            <w:right w:val="none" w:sz="0" w:space="0" w:color="auto"/>
          </w:divBdr>
        </w:div>
        <w:div w:id="1232303679">
          <w:marLeft w:val="0"/>
          <w:marRight w:val="0"/>
          <w:marTop w:val="0"/>
          <w:marBottom w:val="0"/>
          <w:divBdr>
            <w:top w:val="none" w:sz="0" w:space="0" w:color="auto"/>
            <w:left w:val="none" w:sz="0" w:space="0" w:color="auto"/>
            <w:bottom w:val="none" w:sz="0" w:space="0" w:color="auto"/>
            <w:right w:val="none" w:sz="0" w:space="0" w:color="auto"/>
          </w:divBdr>
        </w:div>
        <w:div w:id="1768693365">
          <w:marLeft w:val="0"/>
          <w:marRight w:val="0"/>
          <w:marTop w:val="0"/>
          <w:marBottom w:val="0"/>
          <w:divBdr>
            <w:top w:val="none" w:sz="0" w:space="0" w:color="auto"/>
            <w:left w:val="none" w:sz="0" w:space="0" w:color="auto"/>
            <w:bottom w:val="none" w:sz="0" w:space="0" w:color="auto"/>
            <w:right w:val="none" w:sz="0" w:space="0" w:color="auto"/>
          </w:divBdr>
        </w:div>
        <w:div w:id="1952202746">
          <w:marLeft w:val="0"/>
          <w:marRight w:val="0"/>
          <w:marTop w:val="0"/>
          <w:marBottom w:val="0"/>
          <w:divBdr>
            <w:top w:val="none" w:sz="0" w:space="0" w:color="auto"/>
            <w:left w:val="none" w:sz="0" w:space="0" w:color="auto"/>
            <w:bottom w:val="none" w:sz="0" w:space="0" w:color="auto"/>
            <w:right w:val="none" w:sz="0" w:space="0" w:color="auto"/>
          </w:divBdr>
        </w:div>
        <w:div w:id="1955095062">
          <w:marLeft w:val="0"/>
          <w:marRight w:val="0"/>
          <w:marTop w:val="0"/>
          <w:marBottom w:val="0"/>
          <w:divBdr>
            <w:top w:val="none" w:sz="0" w:space="0" w:color="auto"/>
            <w:left w:val="none" w:sz="0" w:space="0" w:color="auto"/>
            <w:bottom w:val="none" w:sz="0" w:space="0" w:color="auto"/>
            <w:right w:val="none" w:sz="0" w:space="0" w:color="auto"/>
          </w:divBdr>
        </w:div>
        <w:div w:id="63652087">
          <w:marLeft w:val="0"/>
          <w:marRight w:val="0"/>
          <w:marTop w:val="0"/>
          <w:marBottom w:val="0"/>
          <w:divBdr>
            <w:top w:val="none" w:sz="0" w:space="0" w:color="auto"/>
            <w:left w:val="none" w:sz="0" w:space="0" w:color="auto"/>
            <w:bottom w:val="none" w:sz="0" w:space="0" w:color="auto"/>
            <w:right w:val="none" w:sz="0" w:space="0" w:color="auto"/>
          </w:divBdr>
        </w:div>
        <w:div w:id="1545021523">
          <w:marLeft w:val="0"/>
          <w:marRight w:val="0"/>
          <w:marTop w:val="0"/>
          <w:marBottom w:val="0"/>
          <w:divBdr>
            <w:top w:val="none" w:sz="0" w:space="0" w:color="auto"/>
            <w:left w:val="none" w:sz="0" w:space="0" w:color="auto"/>
            <w:bottom w:val="none" w:sz="0" w:space="0" w:color="auto"/>
            <w:right w:val="none" w:sz="0" w:space="0" w:color="auto"/>
          </w:divBdr>
        </w:div>
        <w:div w:id="2123845137">
          <w:marLeft w:val="0"/>
          <w:marRight w:val="0"/>
          <w:marTop w:val="0"/>
          <w:marBottom w:val="0"/>
          <w:divBdr>
            <w:top w:val="none" w:sz="0" w:space="0" w:color="auto"/>
            <w:left w:val="none" w:sz="0" w:space="0" w:color="auto"/>
            <w:bottom w:val="none" w:sz="0" w:space="0" w:color="auto"/>
            <w:right w:val="none" w:sz="0" w:space="0" w:color="auto"/>
          </w:divBdr>
        </w:div>
        <w:div w:id="1948808164">
          <w:marLeft w:val="0"/>
          <w:marRight w:val="0"/>
          <w:marTop w:val="0"/>
          <w:marBottom w:val="0"/>
          <w:divBdr>
            <w:top w:val="none" w:sz="0" w:space="0" w:color="auto"/>
            <w:left w:val="none" w:sz="0" w:space="0" w:color="auto"/>
            <w:bottom w:val="none" w:sz="0" w:space="0" w:color="auto"/>
            <w:right w:val="none" w:sz="0" w:space="0" w:color="auto"/>
          </w:divBdr>
        </w:div>
        <w:div w:id="171383670">
          <w:marLeft w:val="0"/>
          <w:marRight w:val="0"/>
          <w:marTop w:val="0"/>
          <w:marBottom w:val="0"/>
          <w:divBdr>
            <w:top w:val="none" w:sz="0" w:space="0" w:color="auto"/>
            <w:left w:val="none" w:sz="0" w:space="0" w:color="auto"/>
            <w:bottom w:val="none" w:sz="0" w:space="0" w:color="auto"/>
            <w:right w:val="none" w:sz="0" w:space="0" w:color="auto"/>
          </w:divBdr>
        </w:div>
        <w:div w:id="278342045">
          <w:marLeft w:val="0"/>
          <w:marRight w:val="0"/>
          <w:marTop w:val="0"/>
          <w:marBottom w:val="0"/>
          <w:divBdr>
            <w:top w:val="none" w:sz="0" w:space="0" w:color="auto"/>
            <w:left w:val="none" w:sz="0" w:space="0" w:color="auto"/>
            <w:bottom w:val="none" w:sz="0" w:space="0" w:color="auto"/>
            <w:right w:val="none" w:sz="0" w:space="0" w:color="auto"/>
          </w:divBdr>
        </w:div>
        <w:div w:id="2088264137">
          <w:marLeft w:val="0"/>
          <w:marRight w:val="0"/>
          <w:marTop w:val="0"/>
          <w:marBottom w:val="0"/>
          <w:divBdr>
            <w:top w:val="none" w:sz="0" w:space="0" w:color="auto"/>
            <w:left w:val="none" w:sz="0" w:space="0" w:color="auto"/>
            <w:bottom w:val="none" w:sz="0" w:space="0" w:color="auto"/>
            <w:right w:val="none" w:sz="0" w:space="0" w:color="auto"/>
          </w:divBdr>
        </w:div>
        <w:div w:id="109129326">
          <w:marLeft w:val="0"/>
          <w:marRight w:val="0"/>
          <w:marTop w:val="0"/>
          <w:marBottom w:val="0"/>
          <w:divBdr>
            <w:top w:val="none" w:sz="0" w:space="0" w:color="auto"/>
            <w:left w:val="none" w:sz="0" w:space="0" w:color="auto"/>
            <w:bottom w:val="none" w:sz="0" w:space="0" w:color="auto"/>
            <w:right w:val="none" w:sz="0" w:space="0" w:color="auto"/>
          </w:divBdr>
        </w:div>
        <w:div w:id="946037309">
          <w:marLeft w:val="0"/>
          <w:marRight w:val="0"/>
          <w:marTop w:val="0"/>
          <w:marBottom w:val="0"/>
          <w:divBdr>
            <w:top w:val="none" w:sz="0" w:space="0" w:color="auto"/>
            <w:left w:val="none" w:sz="0" w:space="0" w:color="auto"/>
            <w:bottom w:val="none" w:sz="0" w:space="0" w:color="auto"/>
            <w:right w:val="none" w:sz="0" w:space="0" w:color="auto"/>
          </w:divBdr>
        </w:div>
        <w:div w:id="1807699769">
          <w:marLeft w:val="0"/>
          <w:marRight w:val="0"/>
          <w:marTop w:val="0"/>
          <w:marBottom w:val="0"/>
          <w:divBdr>
            <w:top w:val="none" w:sz="0" w:space="0" w:color="auto"/>
            <w:left w:val="none" w:sz="0" w:space="0" w:color="auto"/>
            <w:bottom w:val="none" w:sz="0" w:space="0" w:color="auto"/>
            <w:right w:val="none" w:sz="0" w:space="0" w:color="auto"/>
          </w:divBdr>
        </w:div>
        <w:div w:id="1389525787">
          <w:marLeft w:val="0"/>
          <w:marRight w:val="0"/>
          <w:marTop w:val="0"/>
          <w:marBottom w:val="0"/>
          <w:divBdr>
            <w:top w:val="none" w:sz="0" w:space="0" w:color="auto"/>
            <w:left w:val="none" w:sz="0" w:space="0" w:color="auto"/>
            <w:bottom w:val="none" w:sz="0" w:space="0" w:color="auto"/>
            <w:right w:val="none" w:sz="0" w:space="0" w:color="auto"/>
          </w:divBdr>
        </w:div>
        <w:div w:id="1946577443">
          <w:marLeft w:val="0"/>
          <w:marRight w:val="0"/>
          <w:marTop w:val="0"/>
          <w:marBottom w:val="0"/>
          <w:divBdr>
            <w:top w:val="none" w:sz="0" w:space="0" w:color="auto"/>
            <w:left w:val="none" w:sz="0" w:space="0" w:color="auto"/>
            <w:bottom w:val="none" w:sz="0" w:space="0" w:color="auto"/>
            <w:right w:val="none" w:sz="0" w:space="0" w:color="auto"/>
          </w:divBdr>
        </w:div>
        <w:div w:id="1621375054">
          <w:marLeft w:val="0"/>
          <w:marRight w:val="0"/>
          <w:marTop w:val="0"/>
          <w:marBottom w:val="0"/>
          <w:divBdr>
            <w:top w:val="none" w:sz="0" w:space="0" w:color="auto"/>
            <w:left w:val="none" w:sz="0" w:space="0" w:color="auto"/>
            <w:bottom w:val="none" w:sz="0" w:space="0" w:color="auto"/>
            <w:right w:val="none" w:sz="0" w:space="0" w:color="auto"/>
          </w:divBdr>
        </w:div>
        <w:div w:id="236980276">
          <w:marLeft w:val="0"/>
          <w:marRight w:val="0"/>
          <w:marTop w:val="0"/>
          <w:marBottom w:val="0"/>
          <w:divBdr>
            <w:top w:val="none" w:sz="0" w:space="0" w:color="auto"/>
            <w:left w:val="none" w:sz="0" w:space="0" w:color="auto"/>
            <w:bottom w:val="none" w:sz="0" w:space="0" w:color="auto"/>
            <w:right w:val="none" w:sz="0" w:space="0" w:color="auto"/>
          </w:divBdr>
        </w:div>
        <w:div w:id="784272489">
          <w:marLeft w:val="0"/>
          <w:marRight w:val="0"/>
          <w:marTop w:val="0"/>
          <w:marBottom w:val="0"/>
          <w:divBdr>
            <w:top w:val="none" w:sz="0" w:space="0" w:color="auto"/>
            <w:left w:val="none" w:sz="0" w:space="0" w:color="auto"/>
            <w:bottom w:val="none" w:sz="0" w:space="0" w:color="auto"/>
            <w:right w:val="none" w:sz="0" w:space="0" w:color="auto"/>
          </w:divBdr>
        </w:div>
        <w:div w:id="474684886">
          <w:marLeft w:val="0"/>
          <w:marRight w:val="0"/>
          <w:marTop w:val="0"/>
          <w:marBottom w:val="0"/>
          <w:divBdr>
            <w:top w:val="none" w:sz="0" w:space="0" w:color="auto"/>
            <w:left w:val="none" w:sz="0" w:space="0" w:color="auto"/>
            <w:bottom w:val="none" w:sz="0" w:space="0" w:color="auto"/>
            <w:right w:val="none" w:sz="0" w:space="0" w:color="auto"/>
          </w:divBdr>
        </w:div>
        <w:div w:id="885989389">
          <w:marLeft w:val="0"/>
          <w:marRight w:val="0"/>
          <w:marTop w:val="0"/>
          <w:marBottom w:val="0"/>
          <w:divBdr>
            <w:top w:val="none" w:sz="0" w:space="0" w:color="auto"/>
            <w:left w:val="none" w:sz="0" w:space="0" w:color="auto"/>
            <w:bottom w:val="none" w:sz="0" w:space="0" w:color="auto"/>
            <w:right w:val="none" w:sz="0" w:space="0" w:color="auto"/>
          </w:divBdr>
        </w:div>
        <w:div w:id="808401757">
          <w:marLeft w:val="0"/>
          <w:marRight w:val="0"/>
          <w:marTop w:val="0"/>
          <w:marBottom w:val="0"/>
          <w:divBdr>
            <w:top w:val="none" w:sz="0" w:space="0" w:color="auto"/>
            <w:left w:val="none" w:sz="0" w:space="0" w:color="auto"/>
            <w:bottom w:val="none" w:sz="0" w:space="0" w:color="auto"/>
            <w:right w:val="none" w:sz="0" w:space="0" w:color="auto"/>
          </w:divBdr>
        </w:div>
        <w:div w:id="1721174719">
          <w:marLeft w:val="0"/>
          <w:marRight w:val="0"/>
          <w:marTop w:val="0"/>
          <w:marBottom w:val="0"/>
          <w:divBdr>
            <w:top w:val="none" w:sz="0" w:space="0" w:color="auto"/>
            <w:left w:val="none" w:sz="0" w:space="0" w:color="auto"/>
            <w:bottom w:val="none" w:sz="0" w:space="0" w:color="auto"/>
            <w:right w:val="none" w:sz="0" w:space="0" w:color="auto"/>
          </w:divBdr>
        </w:div>
        <w:div w:id="1502307346">
          <w:marLeft w:val="0"/>
          <w:marRight w:val="0"/>
          <w:marTop w:val="0"/>
          <w:marBottom w:val="0"/>
          <w:divBdr>
            <w:top w:val="none" w:sz="0" w:space="0" w:color="auto"/>
            <w:left w:val="none" w:sz="0" w:space="0" w:color="auto"/>
            <w:bottom w:val="none" w:sz="0" w:space="0" w:color="auto"/>
            <w:right w:val="none" w:sz="0" w:space="0" w:color="auto"/>
          </w:divBdr>
        </w:div>
        <w:div w:id="664631942">
          <w:marLeft w:val="0"/>
          <w:marRight w:val="0"/>
          <w:marTop w:val="0"/>
          <w:marBottom w:val="0"/>
          <w:divBdr>
            <w:top w:val="none" w:sz="0" w:space="0" w:color="auto"/>
            <w:left w:val="none" w:sz="0" w:space="0" w:color="auto"/>
            <w:bottom w:val="none" w:sz="0" w:space="0" w:color="auto"/>
            <w:right w:val="none" w:sz="0" w:space="0" w:color="auto"/>
          </w:divBdr>
        </w:div>
        <w:div w:id="565607363">
          <w:marLeft w:val="0"/>
          <w:marRight w:val="0"/>
          <w:marTop w:val="0"/>
          <w:marBottom w:val="0"/>
          <w:divBdr>
            <w:top w:val="none" w:sz="0" w:space="0" w:color="auto"/>
            <w:left w:val="none" w:sz="0" w:space="0" w:color="auto"/>
            <w:bottom w:val="none" w:sz="0" w:space="0" w:color="auto"/>
            <w:right w:val="none" w:sz="0" w:space="0" w:color="auto"/>
          </w:divBdr>
        </w:div>
        <w:div w:id="85883193">
          <w:marLeft w:val="0"/>
          <w:marRight w:val="0"/>
          <w:marTop w:val="0"/>
          <w:marBottom w:val="0"/>
          <w:divBdr>
            <w:top w:val="none" w:sz="0" w:space="0" w:color="auto"/>
            <w:left w:val="none" w:sz="0" w:space="0" w:color="auto"/>
            <w:bottom w:val="none" w:sz="0" w:space="0" w:color="auto"/>
            <w:right w:val="none" w:sz="0" w:space="0" w:color="auto"/>
          </w:divBdr>
        </w:div>
        <w:div w:id="950165392">
          <w:marLeft w:val="0"/>
          <w:marRight w:val="0"/>
          <w:marTop w:val="0"/>
          <w:marBottom w:val="0"/>
          <w:divBdr>
            <w:top w:val="none" w:sz="0" w:space="0" w:color="auto"/>
            <w:left w:val="none" w:sz="0" w:space="0" w:color="auto"/>
            <w:bottom w:val="none" w:sz="0" w:space="0" w:color="auto"/>
            <w:right w:val="none" w:sz="0" w:space="0" w:color="auto"/>
          </w:divBdr>
        </w:div>
        <w:div w:id="1251547322">
          <w:marLeft w:val="0"/>
          <w:marRight w:val="0"/>
          <w:marTop w:val="0"/>
          <w:marBottom w:val="0"/>
          <w:divBdr>
            <w:top w:val="none" w:sz="0" w:space="0" w:color="auto"/>
            <w:left w:val="none" w:sz="0" w:space="0" w:color="auto"/>
            <w:bottom w:val="none" w:sz="0" w:space="0" w:color="auto"/>
            <w:right w:val="none" w:sz="0" w:space="0" w:color="auto"/>
          </w:divBdr>
        </w:div>
        <w:div w:id="906644095">
          <w:marLeft w:val="0"/>
          <w:marRight w:val="0"/>
          <w:marTop w:val="0"/>
          <w:marBottom w:val="0"/>
          <w:divBdr>
            <w:top w:val="none" w:sz="0" w:space="0" w:color="auto"/>
            <w:left w:val="none" w:sz="0" w:space="0" w:color="auto"/>
            <w:bottom w:val="none" w:sz="0" w:space="0" w:color="auto"/>
            <w:right w:val="none" w:sz="0" w:space="0" w:color="auto"/>
          </w:divBdr>
        </w:div>
        <w:div w:id="48771916">
          <w:marLeft w:val="0"/>
          <w:marRight w:val="0"/>
          <w:marTop w:val="0"/>
          <w:marBottom w:val="0"/>
          <w:divBdr>
            <w:top w:val="none" w:sz="0" w:space="0" w:color="auto"/>
            <w:left w:val="none" w:sz="0" w:space="0" w:color="auto"/>
            <w:bottom w:val="none" w:sz="0" w:space="0" w:color="auto"/>
            <w:right w:val="none" w:sz="0" w:space="0" w:color="auto"/>
          </w:divBdr>
        </w:div>
        <w:div w:id="1953433012">
          <w:marLeft w:val="0"/>
          <w:marRight w:val="0"/>
          <w:marTop w:val="0"/>
          <w:marBottom w:val="0"/>
          <w:divBdr>
            <w:top w:val="none" w:sz="0" w:space="0" w:color="auto"/>
            <w:left w:val="none" w:sz="0" w:space="0" w:color="auto"/>
            <w:bottom w:val="none" w:sz="0" w:space="0" w:color="auto"/>
            <w:right w:val="none" w:sz="0" w:space="0" w:color="auto"/>
          </w:divBdr>
        </w:div>
        <w:div w:id="1433282082">
          <w:marLeft w:val="0"/>
          <w:marRight w:val="0"/>
          <w:marTop w:val="0"/>
          <w:marBottom w:val="0"/>
          <w:divBdr>
            <w:top w:val="none" w:sz="0" w:space="0" w:color="auto"/>
            <w:left w:val="none" w:sz="0" w:space="0" w:color="auto"/>
            <w:bottom w:val="none" w:sz="0" w:space="0" w:color="auto"/>
            <w:right w:val="none" w:sz="0" w:space="0" w:color="auto"/>
          </w:divBdr>
        </w:div>
        <w:div w:id="2101901380">
          <w:marLeft w:val="0"/>
          <w:marRight w:val="0"/>
          <w:marTop w:val="0"/>
          <w:marBottom w:val="0"/>
          <w:divBdr>
            <w:top w:val="none" w:sz="0" w:space="0" w:color="auto"/>
            <w:left w:val="none" w:sz="0" w:space="0" w:color="auto"/>
            <w:bottom w:val="none" w:sz="0" w:space="0" w:color="auto"/>
            <w:right w:val="none" w:sz="0" w:space="0" w:color="auto"/>
          </w:divBdr>
        </w:div>
        <w:div w:id="102498561">
          <w:marLeft w:val="0"/>
          <w:marRight w:val="0"/>
          <w:marTop w:val="0"/>
          <w:marBottom w:val="0"/>
          <w:divBdr>
            <w:top w:val="none" w:sz="0" w:space="0" w:color="auto"/>
            <w:left w:val="none" w:sz="0" w:space="0" w:color="auto"/>
            <w:bottom w:val="none" w:sz="0" w:space="0" w:color="auto"/>
            <w:right w:val="none" w:sz="0" w:space="0" w:color="auto"/>
          </w:divBdr>
        </w:div>
        <w:div w:id="11038110">
          <w:marLeft w:val="0"/>
          <w:marRight w:val="0"/>
          <w:marTop w:val="0"/>
          <w:marBottom w:val="0"/>
          <w:divBdr>
            <w:top w:val="none" w:sz="0" w:space="0" w:color="auto"/>
            <w:left w:val="none" w:sz="0" w:space="0" w:color="auto"/>
            <w:bottom w:val="none" w:sz="0" w:space="0" w:color="auto"/>
            <w:right w:val="none" w:sz="0" w:space="0" w:color="auto"/>
          </w:divBdr>
        </w:div>
        <w:div w:id="2073386292">
          <w:marLeft w:val="0"/>
          <w:marRight w:val="0"/>
          <w:marTop w:val="0"/>
          <w:marBottom w:val="0"/>
          <w:divBdr>
            <w:top w:val="none" w:sz="0" w:space="0" w:color="auto"/>
            <w:left w:val="none" w:sz="0" w:space="0" w:color="auto"/>
            <w:bottom w:val="none" w:sz="0" w:space="0" w:color="auto"/>
            <w:right w:val="none" w:sz="0" w:space="0" w:color="auto"/>
          </w:divBdr>
        </w:div>
        <w:div w:id="766123086">
          <w:marLeft w:val="0"/>
          <w:marRight w:val="0"/>
          <w:marTop w:val="0"/>
          <w:marBottom w:val="0"/>
          <w:divBdr>
            <w:top w:val="none" w:sz="0" w:space="0" w:color="auto"/>
            <w:left w:val="none" w:sz="0" w:space="0" w:color="auto"/>
            <w:bottom w:val="none" w:sz="0" w:space="0" w:color="auto"/>
            <w:right w:val="none" w:sz="0" w:space="0" w:color="auto"/>
          </w:divBdr>
        </w:div>
        <w:div w:id="2113239836">
          <w:marLeft w:val="0"/>
          <w:marRight w:val="0"/>
          <w:marTop w:val="0"/>
          <w:marBottom w:val="0"/>
          <w:divBdr>
            <w:top w:val="none" w:sz="0" w:space="0" w:color="auto"/>
            <w:left w:val="none" w:sz="0" w:space="0" w:color="auto"/>
            <w:bottom w:val="none" w:sz="0" w:space="0" w:color="auto"/>
            <w:right w:val="none" w:sz="0" w:space="0" w:color="auto"/>
          </w:divBdr>
        </w:div>
        <w:div w:id="327171283">
          <w:marLeft w:val="0"/>
          <w:marRight w:val="0"/>
          <w:marTop w:val="0"/>
          <w:marBottom w:val="0"/>
          <w:divBdr>
            <w:top w:val="none" w:sz="0" w:space="0" w:color="auto"/>
            <w:left w:val="none" w:sz="0" w:space="0" w:color="auto"/>
            <w:bottom w:val="none" w:sz="0" w:space="0" w:color="auto"/>
            <w:right w:val="none" w:sz="0" w:space="0" w:color="auto"/>
          </w:divBdr>
        </w:div>
        <w:div w:id="324018824">
          <w:marLeft w:val="0"/>
          <w:marRight w:val="0"/>
          <w:marTop w:val="0"/>
          <w:marBottom w:val="0"/>
          <w:divBdr>
            <w:top w:val="none" w:sz="0" w:space="0" w:color="auto"/>
            <w:left w:val="none" w:sz="0" w:space="0" w:color="auto"/>
            <w:bottom w:val="none" w:sz="0" w:space="0" w:color="auto"/>
            <w:right w:val="none" w:sz="0" w:space="0" w:color="auto"/>
          </w:divBdr>
        </w:div>
        <w:div w:id="985012729">
          <w:marLeft w:val="0"/>
          <w:marRight w:val="0"/>
          <w:marTop w:val="0"/>
          <w:marBottom w:val="0"/>
          <w:divBdr>
            <w:top w:val="none" w:sz="0" w:space="0" w:color="auto"/>
            <w:left w:val="none" w:sz="0" w:space="0" w:color="auto"/>
            <w:bottom w:val="none" w:sz="0" w:space="0" w:color="auto"/>
            <w:right w:val="none" w:sz="0" w:space="0" w:color="auto"/>
          </w:divBdr>
        </w:div>
        <w:div w:id="7890">
          <w:marLeft w:val="0"/>
          <w:marRight w:val="0"/>
          <w:marTop w:val="0"/>
          <w:marBottom w:val="0"/>
          <w:divBdr>
            <w:top w:val="none" w:sz="0" w:space="0" w:color="auto"/>
            <w:left w:val="none" w:sz="0" w:space="0" w:color="auto"/>
            <w:bottom w:val="none" w:sz="0" w:space="0" w:color="auto"/>
            <w:right w:val="none" w:sz="0" w:space="0" w:color="auto"/>
          </w:divBdr>
        </w:div>
        <w:div w:id="2002002185">
          <w:marLeft w:val="0"/>
          <w:marRight w:val="0"/>
          <w:marTop w:val="0"/>
          <w:marBottom w:val="0"/>
          <w:divBdr>
            <w:top w:val="none" w:sz="0" w:space="0" w:color="auto"/>
            <w:left w:val="none" w:sz="0" w:space="0" w:color="auto"/>
            <w:bottom w:val="none" w:sz="0" w:space="0" w:color="auto"/>
            <w:right w:val="none" w:sz="0" w:space="0" w:color="auto"/>
          </w:divBdr>
        </w:div>
        <w:div w:id="1945376307">
          <w:marLeft w:val="0"/>
          <w:marRight w:val="0"/>
          <w:marTop w:val="0"/>
          <w:marBottom w:val="0"/>
          <w:divBdr>
            <w:top w:val="none" w:sz="0" w:space="0" w:color="auto"/>
            <w:left w:val="none" w:sz="0" w:space="0" w:color="auto"/>
            <w:bottom w:val="none" w:sz="0" w:space="0" w:color="auto"/>
            <w:right w:val="none" w:sz="0" w:space="0" w:color="auto"/>
          </w:divBdr>
        </w:div>
        <w:div w:id="514733093">
          <w:marLeft w:val="0"/>
          <w:marRight w:val="0"/>
          <w:marTop w:val="0"/>
          <w:marBottom w:val="0"/>
          <w:divBdr>
            <w:top w:val="none" w:sz="0" w:space="0" w:color="auto"/>
            <w:left w:val="none" w:sz="0" w:space="0" w:color="auto"/>
            <w:bottom w:val="none" w:sz="0" w:space="0" w:color="auto"/>
            <w:right w:val="none" w:sz="0" w:space="0" w:color="auto"/>
          </w:divBdr>
        </w:div>
        <w:div w:id="48195248">
          <w:marLeft w:val="0"/>
          <w:marRight w:val="0"/>
          <w:marTop w:val="0"/>
          <w:marBottom w:val="0"/>
          <w:divBdr>
            <w:top w:val="none" w:sz="0" w:space="0" w:color="auto"/>
            <w:left w:val="none" w:sz="0" w:space="0" w:color="auto"/>
            <w:bottom w:val="none" w:sz="0" w:space="0" w:color="auto"/>
            <w:right w:val="none" w:sz="0" w:space="0" w:color="auto"/>
          </w:divBdr>
        </w:div>
        <w:div w:id="177812771">
          <w:marLeft w:val="0"/>
          <w:marRight w:val="0"/>
          <w:marTop w:val="0"/>
          <w:marBottom w:val="0"/>
          <w:divBdr>
            <w:top w:val="none" w:sz="0" w:space="0" w:color="auto"/>
            <w:left w:val="none" w:sz="0" w:space="0" w:color="auto"/>
            <w:bottom w:val="none" w:sz="0" w:space="0" w:color="auto"/>
            <w:right w:val="none" w:sz="0" w:space="0" w:color="auto"/>
          </w:divBdr>
        </w:div>
        <w:div w:id="204566066">
          <w:marLeft w:val="0"/>
          <w:marRight w:val="0"/>
          <w:marTop w:val="0"/>
          <w:marBottom w:val="0"/>
          <w:divBdr>
            <w:top w:val="none" w:sz="0" w:space="0" w:color="auto"/>
            <w:left w:val="none" w:sz="0" w:space="0" w:color="auto"/>
            <w:bottom w:val="none" w:sz="0" w:space="0" w:color="auto"/>
            <w:right w:val="none" w:sz="0" w:space="0" w:color="auto"/>
          </w:divBdr>
        </w:div>
        <w:div w:id="426577893">
          <w:marLeft w:val="0"/>
          <w:marRight w:val="0"/>
          <w:marTop w:val="0"/>
          <w:marBottom w:val="0"/>
          <w:divBdr>
            <w:top w:val="none" w:sz="0" w:space="0" w:color="auto"/>
            <w:left w:val="none" w:sz="0" w:space="0" w:color="auto"/>
            <w:bottom w:val="none" w:sz="0" w:space="0" w:color="auto"/>
            <w:right w:val="none" w:sz="0" w:space="0" w:color="auto"/>
          </w:divBdr>
        </w:div>
        <w:div w:id="1292635228">
          <w:marLeft w:val="0"/>
          <w:marRight w:val="0"/>
          <w:marTop w:val="0"/>
          <w:marBottom w:val="0"/>
          <w:divBdr>
            <w:top w:val="none" w:sz="0" w:space="0" w:color="auto"/>
            <w:left w:val="none" w:sz="0" w:space="0" w:color="auto"/>
            <w:bottom w:val="none" w:sz="0" w:space="0" w:color="auto"/>
            <w:right w:val="none" w:sz="0" w:space="0" w:color="auto"/>
          </w:divBdr>
        </w:div>
        <w:div w:id="1047341007">
          <w:marLeft w:val="0"/>
          <w:marRight w:val="0"/>
          <w:marTop w:val="0"/>
          <w:marBottom w:val="0"/>
          <w:divBdr>
            <w:top w:val="none" w:sz="0" w:space="0" w:color="auto"/>
            <w:left w:val="none" w:sz="0" w:space="0" w:color="auto"/>
            <w:bottom w:val="none" w:sz="0" w:space="0" w:color="auto"/>
            <w:right w:val="none" w:sz="0" w:space="0" w:color="auto"/>
          </w:divBdr>
        </w:div>
        <w:div w:id="1389647119">
          <w:marLeft w:val="0"/>
          <w:marRight w:val="0"/>
          <w:marTop w:val="0"/>
          <w:marBottom w:val="0"/>
          <w:divBdr>
            <w:top w:val="none" w:sz="0" w:space="0" w:color="auto"/>
            <w:left w:val="none" w:sz="0" w:space="0" w:color="auto"/>
            <w:bottom w:val="none" w:sz="0" w:space="0" w:color="auto"/>
            <w:right w:val="none" w:sz="0" w:space="0" w:color="auto"/>
          </w:divBdr>
        </w:div>
        <w:div w:id="1238052585">
          <w:marLeft w:val="0"/>
          <w:marRight w:val="0"/>
          <w:marTop w:val="0"/>
          <w:marBottom w:val="0"/>
          <w:divBdr>
            <w:top w:val="none" w:sz="0" w:space="0" w:color="auto"/>
            <w:left w:val="none" w:sz="0" w:space="0" w:color="auto"/>
            <w:bottom w:val="none" w:sz="0" w:space="0" w:color="auto"/>
            <w:right w:val="none" w:sz="0" w:space="0" w:color="auto"/>
          </w:divBdr>
        </w:div>
        <w:div w:id="674110380">
          <w:marLeft w:val="0"/>
          <w:marRight w:val="0"/>
          <w:marTop w:val="0"/>
          <w:marBottom w:val="0"/>
          <w:divBdr>
            <w:top w:val="none" w:sz="0" w:space="0" w:color="auto"/>
            <w:left w:val="none" w:sz="0" w:space="0" w:color="auto"/>
            <w:bottom w:val="none" w:sz="0" w:space="0" w:color="auto"/>
            <w:right w:val="none" w:sz="0" w:space="0" w:color="auto"/>
          </w:divBdr>
        </w:div>
        <w:div w:id="437606419">
          <w:marLeft w:val="0"/>
          <w:marRight w:val="0"/>
          <w:marTop w:val="0"/>
          <w:marBottom w:val="0"/>
          <w:divBdr>
            <w:top w:val="none" w:sz="0" w:space="0" w:color="auto"/>
            <w:left w:val="none" w:sz="0" w:space="0" w:color="auto"/>
            <w:bottom w:val="none" w:sz="0" w:space="0" w:color="auto"/>
            <w:right w:val="none" w:sz="0" w:space="0" w:color="auto"/>
          </w:divBdr>
        </w:div>
        <w:div w:id="2021200447">
          <w:marLeft w:val="0"/>
          <w:marRight w:val="0"/>
          <w:marTop w:val="0"/>
          <w:marBottom w:val="0"/>
          <w:divBdr>
            <w:top w:val="none" w:sz="0" w:space="0" w:color="auto"/>
            <w:left w:val="none" w:sz="0" w:space="0" w:color="auto"/>
            <w:bottom w:val="none" w:sz="0" w:space="0" w:color="auto"/>
            <w:right w:val="none" w:sz="0" w:space="0" w:color="auto"/>
          </w:divBdr>
        </w:div>
        <w:div w:id="1979846029">
          <w:marLeft w:val="0"/>
          <w:marRight w:val="0"/>
          <w:marTop w:val="0"/>
          <w:marBottom w:val="0"/>
          <w:divBdr>
            <w:top w:val="none" w:sz="0" w:space="0" w:color="auto"/>
            <w:left w:val="none" w:sz="0" w:space="0" w:color="auto"/>
            <w:bottom w:val="none" w:sz="0" w:space="0" w:color="auto"/>
            <w:right w:val="none" w:sz="0" w:space="0" w:color="auto"/>
          </w:divBdr>
        </w:div>
        <w:div w:id="1593858453">
          <w:marLeft w:val="0"/>
          <w:marRight w:val="0"/>
          <w:marTop w:val="0"/>
          <w:marBottom w:val="0"/>
          <w:divBdr>
            <w:top w:val="none" w:sz="0" w:space="0" w:color="auto"/>
            <w:left w:val="none" w:sz="0" w:space="0" w:color="auto"/>
            <w:bottom w:val="none" w:sz="0" w:space="0" w:color="auto"/>
            <w:right w:val="none" w:sz="0" w:space="0" w:color="auto"/>
          </w:divBdr>
        </w:div>
        <w:div w:id="1182285027">
          <w:marLeft w:val="0"/>
          <w:marRight w:val="0"/>
          <w:marTop w:val="0"/>
          <w:marBottom w:val="0"/>
          <w:divBdr>
            <w:top w:val="none" w:sz="0" w:space="0" w:color="auto"/>
            <w:left w:val="none" w:sz="0" w:space="0" w:color="auto"/>
            <w:bottom w:val="none" w:sz="0" w:space="0" w:color="auto"/>
            <w:right w:val="none" w:sz="0" w:space="0" w:color="auto"/>
          </w:divBdr>
        </w:div>
        <w:div w:id="1738867795">
          <w:marLeft w:val="0"/>
          <w:marRight w:val="0"/>
          <w:marTop w:val="0"/>
          <w:marBottom w:val="0"/>
          <w:divBdr>
            <w:top w:val="none" w:sz="0" w:space="0" w:color="auto"/>
            <w:left w:val="none" w:sz="0" w:space="0" w:color="auto"/>
            <w:bottom w:val="none" w:sz="0" w:space="0" w:color="auto"/>
            <w:right w:val="none" w:sz="0" w:space="0" w:color="auto"/>
          </w:divBdr>
        </w:div>
        <w:div w:id="2134012415">
          <w:marLeft w:val="0"/>
          <w:marRight w:val="0"/>
          <w:marTop w:val="0"/>
          <w:marBottom w:val="0"/>
          <w:divBdr>
            <w:top w:val="none" w:sz="0" w:space="0" w:color="auto"/>
            <w:left w:val="none" w:sz="0" w:space="0" w:color="auto"/>
            <w:bottom w:val="none" w:sz="0" w:space="0" w:color="auto"/>
            <w:right w:val="none" w:sz="0" w:space="0" w:color="auto"/>
          </w:divBdr>
        </w:div>
        <w:div w:id="1842819405">
          <w:marLeft w:val="0"/>
          <w:marRight w:val="0"/>
          <w:marTop w:val="0"/>
          <w:marBottom w:val="0"/>
          <w:divBdr>
            <w:top w:val="none" w:sz="0" w:space="0" w:color="auto"/>
            <w:left w:val="none" w:sz="0" w:space="0" w:color="auto"/>
            <w:bottom w:val="none" w:sz="0" w:space="0" w:color="auto"/>
            <w:right w:val="none" w:sz="0" w:space="0" w:color="auto"/>
          </w:divBdr>
        </w:div>
        <w:div w:id="1827042556">
          <w:marLeft w:val="0"/>
          <w:marRight w:val="0"/>
          <w:marTop w:val="0"/>
          <w:marBottom w:val="0"/>
          <w:divBdr>
            <w:top w:val="none" w:sz="0" w:space="0" w:color="auto"/>
            <w:left w:val="none" w:sz="0" w:space="0" w:color="auto"/>
            <w:bottom w:val="none" w:sz="0" w:space="0" w:color="auto"/>
            <w:right w:val="none" w:sz="0" w:space="0" w:color="auto"/>
          </w:divBdr>
        </w:div>
        <w:div w:id="617637359">
          <w:marLeft w:val="0"/>
          <w:marRight w:val="0"/>
          <w:marTop w:val="0"/>
          <w:marBottom w:val="0"/>
          <w:divBdr>
            <w:top w:val="none" w:sz="0" w:space="0" w:color="auto"/>
            <w:left w:val="none" w:sz="0" w:space="0" w:color="auto"/>
            <w:bottom w:val="none" w:sz="0" w:space="0" w:color="auto"/>
            <w:right w:val="none" w:sz="0" w:space="0" w:color="auto"/>
          </w:divBdr>
        </w:div>
        <w:div w:id="555747724">
          <w:marLeft w:val="0"/>
          <w:marRight w:val="0"/>
          <w:marTop w:val="0"/>
          <w:marBottom w:val="0"/>
          <w:divBdr>
            <w:top w:val="none" w:sz="0" w:space="0" w:color="auto"/>
            <w:left w:val="none" w:sz="0" w:space="0" w:color="auto"/>
            <w:bottom w:val="none" w:sz="0" w:space="0" w:color="auto"/>
            <w:right w:val="none" w:sz="0" w:space="0" w:color="auto"/>
          </w:divBdr>
        </w:div>
        <w:div w:id="978919986">
          <w:marLeft w:val="0"/>
          <w:marRight w:val="0"/>
          <w:marTop w:val="0"/>
          <w:marBottom w:val="0"/>
          <w:divBdr>
            <w:top w:val="none" w:sz="0" w:space="0" w:color="auto"/>
            <w:left w:val="none" w:sz="0" w:space="0" w:color="auto"/>
            <w:bottom w:val="none" w:sz="0" w:space="0" w:color="auto"/>
            <w:right w:val="none" w:sz="0" w:space="0" w:color="auto"/>
          </w:divBdr>
        </w:div>
        <w:div w:id="1932002708">
          <w:marLeft w:val="0"/>
          <w:marRight w:val="0"/>
          <w:marTop w:val="0"/>
          <w:marBottom w:val="0"/>
          <w:divBdr>
            <w:top w:val="none" w:sz="0" w:space="0" w:color="auto"/>
            <w:left w:val="none" w:sz="0" w:space="0" w:color="auto"/>
            <w:bottom w:val="none" w:sz="0" w:space="0" w:color="auto"/>
            <w:right w:val="none" w:sz="0" w:space="0" w:color="auto"/>
          </w:divBdr>
        </w:div>
        <w:div w:id="87773787">
          <w:marLeft w:val="0"/>
          <w:marRight w:val="0"/>
          <w:marTop w:val="0"/>
          <w:marBottom w:val="0"/>
          <w:divBdr>
            <w:top w:val="none" w:sz="0" w:space="0" w:color="auto"/>
            <w:left w:val="none" w:sz="0" w:space="0" w:color="auto"/>
            <w:bottom w:val="none" w:sz="0" w:space="0" w:color="auto"/>
            <w:right w:val="none" w:sz="0" w:space="0" w:color="auto"/>
          </w:divBdr>
        </w:div>
        <w:div w:id="257755454">
          <w:marLeft w:val="0"/>
          <w:marRight w:val="0"/>
          <w:marTop w:val="0"/>
          <w:marBottom w:val="0"/>
          <w:divBdr>
            <w:top w:val="none" w:sz="0" w:space="0" w:color="auto"/>
            <w:left w:val="none" w:sz="0" w:space="0" w:color="auto"/>
            <w:bottom w:val="none" w:sz="0" w:space="0" w:color="auto"/>
            <w:right w:val="none" w:sz="0" w:space="0" w:color="auto"/>
          </w:divBdr>
        </w:div>
        <w:div w:id="666901861">
          <w:marLeft w:val="0"/>
          <w:marRight w:val="0"/>
          <w:marTop w:val="0"/>
          <w:marBottom w:val="0"/>
          <w:divBdr>
            <w:top w:val="none" w:sz="0" w:space="0" w:color="auto"/>
            <w:left w:val="none" w:sz="0" w:space="0" w:color="auto"/>
            <w:bottom w:val="none" w:sz="0" w:space="0" w:color="auto"/>
            <w:right w:val="none" w:sz="0" w:space="0" w:color="auto"/>
          </w:divBdr>
        </w:div>
        <w:div w:id="843131404">
          <w:marLeft w:val="0"/>
          <w:marRight w:val="0"/>
          <w:marTop w:val="0"/>
          <w:marBottom w:val="0"/>
          <w:divBdr>
            <w:top w:val="none" w:sz="0" w:space="0" w:color="auto"/>
            <w:left w:val="none" w:sz="0" w:space="0" w:color="auto"/>
            <w:bottom w:val="none" w:sz="0" w:space="0" w:color="auto"/>
            <w:right w:val="none" w:sz="0" w:space="0" w:color="auto"/>
          </w:divBdr>
        </w:div>
        <w:div w:id="814685371">
          <w:marLeft w:val="0"/>
          <w:marRight w:val="0"/>
          <w:marTop w:val="0"/>
          <w:marBottom w:val="0"/>
          <w:divBdr>
            <w:top w:val="none" w:sz="0" w:space="0" w:color="auto"/>
            <w:left w:val="none" w:sz="0" w:space="0" w:color="auto"/>
            <w:bottom w:val="none" w:sz="0" w:space="0" w:color="auto"/>
            <w:right w:val="none" w:sz="0" w:space="0" w:color="auto"/>
          </w:divBdr>
        </w:div>
        <w:div w:id="1088118927">
          <w:marLeft w:val="0"/>
          <w:marRight w:val="0"/>
          <w:marTop w:val="0"/>
          <w:marBottom w:val="0"/>
          <w:divBdr>
            <w:top w:val="none" w:sz="0" w:space="0" w:color="auto"/>
            <w:left w:val="none" w:sz="0" w:space="0" w:color="auto"/>
            <w:bottom w:val="none" w:sz="0" w:space="0" w:color="auto"/>
            <w:right w:val="none" w:sz="0" w:space="0" w:color="auto"/>
          </w:divBdr>
        </w:div>
        <w:div w:id="2077583954">
          <w:marLeft w:val="0"/>
          <w:marRight w:val="0"/>
          <w:marTop w:val="0"/>
          <w:marBottom w:val="0"/>
          <w:divBdr>
            <w:top w:val="none" w:sz="0" w:space="0" w:color="auto"/>
            <w:left w:val="none" w:sz="0" w:space="0" w:color="auto"/>
            <w:bottom w:val="none" w:sz="0" w:space="0" w:color="auto"/>
            <w:right w:val="none" w:sz="0" w:space="0" w:color="auto"/>
          </w:divBdr>
        </w:div>
        <w:div w:id="1699502365">
          <w:marLeft w:val="0"/>
          <w:marRight w:val="0"/>
          <w:marTop w:val="0"/>
          <w:marBottom w:val="0"/>
          <w:divBdr>
            <w:top w:val="none" w:sz="0" w:space="0" w:color="auto"/>
            <w:left w:val="none" w:sz="0" w:space="0" w:color="auto"/>
            <w:bottom w:val="none" w:sz="0" w:space="0" w:color="auto"/>
            <w:right w:val="none" w:sz="0" w:space="0" w:color="auto"/>
          </w:divBdr>
        </w:div>
        <w:div w:id="1228035523">
          <w:marLeft w:val="0"/>
          <w:marRight w:val="0"/>
          <w:marTop w:val="0"/>
          <w:marBottom w:val="0"/>
          <w:divBdr>
            <w:top w:val="none" w:sz="0" w:space="0" w:color="auto"/>
            <w:left w:val="none" w:sz="0" w:space="0" w:color="auto"/>
            <w:bottom w:val="none" w:sz="0" w:space="0" w:color="auto"/>
            <w:right w:val="none" w:sz="0" w:space="0" w:color="auto"/>
          </w:divBdr>
        </w:div>
        <w:div w:id="957176730">
          <w:marLeft w:val="0"/>
          <w:marRight w:val="0"/>
          <w:marTop w:val="0"/>
          <w:marBottom w:val="0"/>
          <w:divBdr>
            <w:top w:val="none" w:sz="0" w:space="0" w:color="auto"/>
            <w:left w:val="none" w:sz="0" w:space="0" w:color="auto"/>
            <w:bottom w:val="none" w:sz="0" w:space="0" w:color="auto"/>
            <w:right w:val="none" w:sz="0" w:space="0" w:color="auto"/>
          </w:divBdr>
        </w:div>
        <w:div w:id="1240097275">
          <w:marLeft w:val="0"/>
          <w:marRight w:val="0"/>
          <w:marTop w:val="0"/>
          <w:marBottom w:val="0"/>
          <w:divBdr>
            <w:top w:val="none" w:sz="0" w:space="0" w:color="auto"/>
            <w:left w:val="none" w:sz="0" w:space="0" w:color="auto"/>
            <w:bottom w:val="none" w:sz="0" w:space="0" w:color="auto"/>
            <w:right w:val="none" w:sz="0" w:space="0" w:color="auto"/>
          </w:divBdr>
        </w:div>
        <w:div w:id="2063403845">
          <w:marLeft w:val="0"/>
          <w:marRight w:val="0"/>
          <w:marTop w:val="0"/>
          <w:marBottom w:val="0"/>
          <w:divBdr>
            <w:top w:val="none" w:sz="0" w:space="0" w:color="auto"/>
            <w:left w:val="none" w:sz="0" w:space="0" w:color="auto"/>
            <w:bottom w:val="none" w:sz="0" w:space="0" w:color="auto"/>
            <w:right w:val="none" w:sz="0" w:space="0" w:color="auto"/>
          </w:divBdr>
        </w:div>
        <w:div w:id="1491287768">
          <w:marLeft w:val="0"/>
          <w:marRight w:val="0"/>
          <w:marTop w:val="0"/>
          <w:marBottom w:val="0"/>
          <w:divBdr>
            <w:top w:val="none" w:sz="0" w:space="0" w:color="auto"/>
            <w:left w:val="none" w:sz="0" w:space="0" w:color="auto"/>
            <w:bottom w:val="none" w:sz="0" w:space="0" w:color="auto"/>
            <w:right w:val="none" w:sz="0" w:space="0" w:color="auto"/>
          </w:divBdr>
        </w:div>
        <w:div w:id="115758860">
          <w:marLeft w:val="0"/>
          <w:marRight w:val="0"/>
          <w:marTop w:val="0"/>
          <w:marBottom w:val="0"/>
          <w:divBdr>
            <w:top w:val="none" w:sz="0" w:space="0" w:color="auto"/>
            <w:left w:val="none" w:sz="0" w:space="0" w:color="auto"/>
            <w:bottom w:val="none" w:sz="0" w:space="0" w:color="auto"/>
            <w:right w:val="none" w:sz="0" w:space="0" w:color="auto"/>
          </w:divBdr>
        </w:div>
        <w:div w:id="7023850">
          <w:marLeft w:val="0"/>
          <w:marRight w:val="0"/>
          <w:marTop w:val="0"/>
          <w:marBottom w:val="0"/>
          <w:divBdr>
            <w:top w:val="none" w:sz="0" w:space="0" w:color="auto"/>
            <w:left w:val="none" w:sz="0" w:space="0" w:color="auto"/>
            <w:bottom w:val="none" w:sz="0" w:space="0" w:color="auto"/>
            <w:right w:val="none" w:sz="0" w:space="0" w:color="auto"/>
          </w:divBdr>
        </w:div>
        <w:div w:id="650134556">
          <w:marLeft w:val="0"/>
          <w:marRight w:val="0"/>
          <w:marTop w:val="0"/>
          <w:marBottom w:val="0"/>
          <w:divBdr>
            <w:top w:val="none" w:sz="0" w:space="0" w:color="auto"/>
            <w:left w:val="none" w:sz="0" w:space="0" w:color="auto"/>
            <w:bottom w:val="none" w:sz="0" w:space="0" w:color="auto"/>
            <w:right w:val="none" w:sz="0" w:space="0" w:color="auto"/>
          </w:divBdr>
        </w:div>
        <w:div w:id="121921369">
          <w:marLeft w:val="0"/>
          <w:marRight w:val="0"/>
          <w:marTop w:val="0"/>
          <w:marBottom w:val="0"/>
          <w:divBdr>
            <w:top w:val="none" w:sz="0" w:space="0" w:color="auto"/>
            <w:left w:val="none" w:sz="0" w:space="0" w:color="auto"/>
            <w:bottom w:val="none" w:sz="0" w:space="0" w:color="auto"/>
            <w:right w:val="none" w:sz="0" w:space="0" w:color="auto"/>
          </w:divBdr>
        </w:div>
        <w:div w:id="2064592838">
          <w:marLeft w:val="0"/>
          <w:marRight w:val="0"/>
          <w:marTop w:val="0"/>
          <w:marBottom w:val="0"/>
          <w:divBdr>
            <w:top w:val="none" w:sz="0" w:space="0" w:color="auto"/>
            <w:left w:val="none" w:sz="0" w:space="0" w:color="auto"/>
            <w:bottom w:val="none" w:sz="0" w:space="0" w:color="auto"/>
            <w:right w:val="none" w:sz="0" w:space="0" w:color="auto"/>
          </w:divBdr>
        </w:div>
        <w:div w:id="1615676516">
          <w:marLeft w:val="0"/>
          <w:marRight w:val="0"/>
          <w:marTop w:val="0"/>
          <w:marBottom w:val="0"/>
          <w:divBdr>
            <w:top w:val="none" w:sz="0" w:space="0" w:color="auto"/>
            <w:left w:val="none" w:sz="0" w:space="0" w:color="auto"/>
            <w:bottom w:val="none" w:sz="0" w:space="0" w:color="auto"/>
            <w:right w:val="none" w:sz="0" w:space="0" w:color="auto"/>
          </w:divBdr>
        </w:div>
        <w:div w:id="1008143466">
          <w:marLeft w:val="0"/>
          <w:marRight w:val="0"/>
          <w:marTop w:val="0"/>
          <w:marBottom w:val="0"/>
          <w:divBdr>
            <w:top w:val="none" w:sz="0" w:space="0" w:color="auto"/>
            <w:left w:val="none" w:sz="0" w:space="0" w:color="auto"/>
            <w:bottom w:val="none" w:sz="0" w:space="0" w:color="auto"/>
            <w:right w:val="none" w:sz="0" w:space="0" w:color="auto"/>
          </w:divBdr>
        </w:div>
        <w:div w:id="932129084">
          <w:marLeft w:val="0"/>
          <w:marRight w:val="0"/>
          <w:marTop w:val="0"/>
          <w:marBottom w:val="0"/>
          <w:divBdr>
            <w:top w:val="none" w:sz="0" w:space="0" w:color="auto"/>
            <w:left w:val="none" w:sz="0" w:space="0" w:color="auto"/>
            <w:bottom w:val="none" w:sz="0" w:space="0" w:color="auto"/>
            <w:right w:val="none" w:sz="0" w:space="0" w:color="auto"/>
          </w:divBdr>
        </w:div>
        <w:div w:id="2111923207">
          <w:marLeft w:val="0"/>
          <w:marRight w:val="0"/>
          <w:marTop w:val="0"/>
          <w:marBottom w:val="0"/>
          <w:divBdr>
            <w:top w:val="none" w:sz="0" w:space="0" w:color="auto"/>
            <w:left w:val="none" w:sz="0" w:space="0" w:color="auto"/>
            <w:bottom w:val="none" w:sz="0" w:space="0" w:color="auto"/>
            <w:right w:val="none" w:sz="0" w:space="0" w:color="auto"/>
          </w:divBdr>
        </w:div>
        <w:div w:id="405222364">
          <w:marLeft w:val="0"/>
          <w:marRight w:val="0"/>
          <w:marTop w:val="0"/>
          <w:marBottom w:val="0"/>
          <w:divBdr>
            <w:top w:val="none" w:sz="0" w:space="0" w:color="auto"/>
            <w:left w:val="none" w:sz="0" w:space="0" w:color="auto"/>
            <w:bottom w:val="none" w:sz="0" w:space="0" w:color="auto"/>
            <w:right w:val="none" w:sz="0" w:space="0" w:color="auto"/>
          </w:divBdr>
        </w:div>
        <w:div w:id="417947547">
          <w:marLeft w:val="0"/>
          <w:marRight w:val="0"/>
          <w:marTop w:val="0"/>
          <w:marBottom w:val="0"/>
          <w:divBdr>
            <w:top w:val="none" w:sz="0" w:space="0" w:color="auto"/>
            <w:left w:val="none" w:sz="0" w:space="0" w:color="auto"/>
            <w:bottom w:val="none" w:sz="0" w:space="0" w:color="auto"/>
            <w:right w:val="none" w:sz="0" w:space="0" w:color="auto"/>
          </w:divBdr>
        </w:div>
        <w:div w:id="1358777533">
          <w:marLeft w:val="0"/>
          <w:marRight w:val="0"/>
          <w:marTop w:val="0"/>
          <w:marBottom w:val="0"/>
          <w:divBdr>
            <w:top w:val="none" w:sz="0" w:space="0" w:color="auto"/>
            <w:left w:val="none" w:sz="0" w:space="0" w:color="auto"/>
            <w:bottom w:val="none" w:sz="0" w:space="0" w:color="auto"/>
            <w:right w:val="none" w:sz="0" w:space="0" w:color="auto"/>
          </w:divBdr>
        </w:div>
        <w:div w:id="199322328">
          <w:marLeft w:val="0"/>
          <w:marRight w:val="0"/>
          <w:marTop w:val="0"/>
          <w:marBottom w:val="0"/>
          <w:divBdr>
            <w:top w:val="none" w:sz="0" w:space="0" w:color="auto"/>
            <w:left w:val="none" w:sz="0" w:space="0" w:color="auto"/>
            <w:bottom w:val="none" w:sz="0" w:space="0" w:color="auto"/>
            <w:right w:val="none" w:sz="0" w:space="0" w:color="auto"/>
          </w:divBdr>
        </w:div>
        <w:div w:id="123163399">
          <w:marLeft w:val="0"/>
          <w:marRight w:val="0"/>
          <w:marTop w:val="0"/>
          <w:marBottom w:val="0"/>
          <w:divBdr>
            <w:top w:val="none" w:sz="0" w:space="0" w:color="auto"/>
            <w:left w:val="none" w:sz="0" w:space="0" w:color="auto"/>
            <w:bottom w:val="none" w:sz="0" w:space="0" w:color="auto"/>
            <w:right w:val="none" w:sz="0" w:space="0" w:color="auto"/>
          </w:divBdr>
        </w:div>
        <w:div w:id="1099719999">
          <w:marLeft w:val="0"/>
          <w:marRight w:val="0"/>
          <w:marTop w:val="0"/>
          <w:marBottom w:val="0"/>
          <w:divBdr>
            <w:top w:val="none" w:sz="0" w:space="0" w:color="auto"/>
            <w:left w:val="none" w:sz="0" w:space="0" w:color="auto"/>
            <w:bottom w:val="none" w:sz="0" w:space="0" w:color="auto"/>
            <w:right w:val="none" w:sz="0" w:space="0" w:color="auto"/>
          </w:divBdr>
        </w:div>
        <w:div w:id="892078239">
          <w:marLeft w:val="0"/>
          <w:marRight w:val="0"/>
          <w:marTop w:val="0"/>
          <w:marBottom w:val="0"/>
          <w:divBdr>
            <w:top w:val="none" w:sz="0" w:space="0" w:color="auto"/>
            <w:left w:val="none" w:sz="0" w:space="0" w:color="auto"/>
            <w:bottom w:val="none" w:sz="0" w:space="0" w:color="auto"/>
            <w:right w:val="none" w:sz="0" w:space="0" w:color="auto"/>
          </w:divBdr>
        </w:div>
        <w:div w:id="1031958388">
          <w:marLeft w:val="0"/>
          <w:marRight w:val="0"/>
          <w:marTop w:val="0"/>
          <w:marBottom w:val="0"/>
          <w:divBdr>
            <w:top w:val="none" w:sz="0" w:space="0" w:color="auto"/>
            <w:left w:val="none" w:sz="0" w:space="0" w:color="auto"/>
            <w:bottom w:val="none" w:sz="0" w:space="0" w:color="auto"/>
            <w:right w:val="none" w:sz="0" w:space="0" w:color="auto"/>
          </w:divBdr>
        </w:div>
        <w:div w:id="1710911546">
          <w:marLeft w:val="0"/>
          <w:marRight w:val="0"/>
          <w:marTop w:val="0"/>
          <w:marBottom w:val="0"/>
          <w:divBdr>
            <w:top w:val="none" w:sz="0" w:space="0" w:color="auto"/>
            <w:left w:val="none" w:sz="0" w:space="0" w:color="auto"/>
            <w:bottom w:val="none" w:sz="0" w:space="0" w:color="auto"/>
            <w:right w:val="none" w:sz="0" w:space="0" w:color="auto"/>
          </w:divBdr>
        </w:div>
        <w:div w:id="302590038">
          <w:marLeft w:val="0"/>
          <w:marRight w:val="0"/>
          <w:marTop w:val="0"/>
          <w:marBottom w:val="0"/>
          <w:divBdr>
            <w:top w:val="none" w:sz="0" w:space="0" w:color="auto"/>
            <w:left w:val="none" w:sz="0" w:space="0" w:color="auto"/>
            <w:bottom w:val="none" w:sz="0" w:space="0" w:color="auto"/>
            <w:right w:val="none" w:sz="0" w:space="0" w:color="auto"/>
          </w:divBdr>
        </w:div>
        <w:div w:id="1940522942">
          <w:marLeft w:val="0"/>
          <w:marRight w:val="0"/>
          <w:marTop w:val="0"/>
          <w:marBottom w:val="0"/>
          <w:divBdr>
            <w:top w:val="none" w:sz="0" w:space="0" w:color="auto"/>
            <w:left w:val="none" w:sz="0" w:space="0" w:color="auto"/>
            <w:bottom w:val="none" w:sz="0" w:space="0" w:color="auto"/>
            <w:right w:val="none" w:sz="0" w:space="0" w:color="auto"/>
          </w:divBdr>
        </w:div>
        <w:div w:id="542520037">
          <w:marLeft w:val="0"/>
          <w:marRight w:val="0"/>
          <w:marTop w:val="0"/>
          <w:marBottom w:val="0"/>
          <w:divBdr>
            <w:top w:val="none" w:sz="0" w:space="0" w:color="auto"/>
            <w:left w:val="none" w:sz="0" w:space="0" w:color="auto"/>
            <w:bottom w:val="none" w:sz="0" w:space="0" w:color="auto"/>
            <w:right w:val="none" w:sz="0" w:space="0" w:color="auto"/>
          </w:divBdr>
        </w:div>
        <w:div w:id="334260016">
          <w:marLeft w:val="0"/>
          <w:marRight w:val="0"/>
          <w:marTop w:val="0"/>
          <w:marBottom w:val="0"/>
          <w:divBdr>
            <w:top w:val="none" w:sz="0" w:space="0" w:color="auto"/>
            <w:left w:val="none" w:sz="0" w:space="0" w:color="auto"/>
            <w:bottom w:val="none" w:sz="0" w:space="0" w:color="auto"/>
            <w:right w:val="none" w:sz="0" w:space="0" w:color="auto"/>
          </w:divBdr>
        </w:div>
        <w:div w:id="944460896">
          <w:marLeft w:val="0"/>
          <w:marRight w:val="0"/>
          <w:marTop w:val="0"/>
          <w:marBottom w:val="0"/>
          <w:divBdr>
            <w:top w:val="none" w:sz="0" w:space="0" w:color="auto"/>
            <w:left w:val="none" w:sz="0" w:space="0" w:color="auto"/>
            <w:bottom w:val="none" w:sz="0" w:space="0" w:color="auto"/>
            <w:right w:val="none" w:sz="0" w:space="0" w:color="auto"/>
          </w:divBdr>
        </w:div>
        <w:div w:id="1976794477">
          <w:marLeft w:val="0"/>
          <w:marRight w:val="0"/>
          <w:marTop w:val="0"/>
          <w:marBottom w:val="0"/>
          <w:divBdr>
            <w:top w:val="none" w:sz="0" w:space="0" w:color="auto"/>
            <w:left w:val="none" w:sz="0" w:space="0" w:color="auto"/>
            <w:bottom w:val="none" w:sz="0" w:space="0" w:color="auto"/>
            <w:right w:val="none" w:sz="0" w:space="0" w:color="auto"/>
          </w:divBdr>
        </w:div>
        <w:div w:id="1983073454">
          <w:marLeft w:val="0"/>
          <w:marRight w:val="0"/>
          <w:marTop w:val="0"/>
          <w:marBottom w:val="0"/>
          <w:divBdr>
            <w:top w:val="none" w:sz="0" w:space="0" w:color="auto"/>
            <w:left w:val="none" w:sz="0" w:space="0" w:color="auto"/>
            <w:bottom w:val="none" w:sz="0" w:space="0" w:color="auto"/>
            <w:right w:val="none" w:sz="0" w:space="0" w:color="auto"/>
          </w:divBdr>
        </w:div>
        <w:div w:id="1049111615">
          <w:marLeft w:val="0"/>
          <w:marRight w:val="0"/>
          <w:marTop w:val="0"/>
          <w:marBottom w:val="0"/>
          <w:divBdr>
            <w:top w:val="none" w:sz="0" w:space="0" w:color="auto"/>
            <w:left w:val="none" w:sz="0" w:space="0" w:color="auto"/>
            <w:bottom w:val="none" w:sz="0" w:space="0" w:color="auto"/>
            <w:right w:val="none" w:sz="0" w:space="0" w:color="auto"/>
          </w:divBdr>
        </w:div>
        <w:div w:id="1892376645">
          <w:marLeft w:val="0"/>
          <w:marRight w:val="0"/>
          <w:marTop w:val="0"/>
          <w:marBottom w:val="0"/>
          <w:divBdr>
            <w:top w:val="none" w:sz="0" w:space="0" w:color="auto"/>
            <w:left w:val="none" w:sz="0" w:space="0" w:color="auto"/>
            <w:bottom w:val="none" w:sz="0" w:space="0" w:color="auto"/>
            <w:right w:val="none" w:sz="0" w:space="0" w:color="auto"/>
          </w:divBdr>
        </w:div>
        <w:div w:id="1711765195">
          <w:marLeft w:val="0"/>
          <w:marRight w:val="0"/>
          <w:marTop w:val="0"/>
          <w:marBottom w:val="0"/>
          <w:divBdr>
            <w:top w:val="none" w:sz="0" w:space="0" w:color="auto"/>
            <w:left w:val="none" w:sz="0" w:space="0" w:color="auto"/>
            <w:bottom w:val="none" w:sz="0" w:space="0" w:color="auto"/>
            <w:right w:val="none" w:sz="0" w:space="0" w:color="auto"/>
          </w:divBdr>
        </w:div>
        <w:div w:id="1872106807">
          <w:marLeft w:val="0"/>
          <w:marRight w:val="0"/>
          <w:marTop w:val="0"/>
          <w:marBottom w:val="0"/>
          <w:divBdr>
            <w:top w:val="none" w:sz="0" w:space="0" w:color="auto"/>
            <w:left w:val="none" w:sz="0" w:space="0" w:color="auto"/>
            <w:bottom w:val="none" w:sz="0" w:space="0" w:color="auto"/>
            <w:right w:val="none" w:sz="0" w:space="0" w:color="auto"/>
          </w:divBdr>
        </w:div>
        <w:div w:id="2146577592">
          <w:marLeft w:val="0"/>
          <w:marRight w:val="0"/>
          <w:marTop w:val="0"/>
          <w:marBottom w:val="0"/>
          <w:divBdr>
            <w:top w:val="none" w:sz="0" w:space="0" w:color="auto"/>
            <w:left w:val="none" w:sz="0" w:space="0" w:color="auto"/>
            <w:bottom w:val="none" w:sz="0" w:space="0" w:color="auto"/>
            <w:right w:val="none" w:sz="0" w:space="0" w:color="auto"/>
          </w:divBdr>
        </w:div>
        <w:div w:id="884633882">
          <w:marLeft w:val="0"/>
          <w:marRight w:val="0"/>
          <w:marTop w:val="0"/>
          <w:marBottom w:val="0"/>
          <w:divBdr>
            <w:top w:val="none" w:sz="0" w:space="0" w:color="auto"/>
            <w:left w:val="none" w:sz="0" w:space="0" w:color="auto"/>
            <w:bottom w:val="none" w:sz="0" w:space="0" w:color="auto"/>
            <w:right w:val="none" w:sz="0" w:space="0" w:color="auto"/>
          </w:divBdr>
        </w:div>
        <w:div w:id="288440808">
          <w:marLeft w:val="0"/>
          <w:marRight w:val="0"/>
          <w:marTop w:val="0"/>
          <w:marBottom w:val="0"/>
          <w:divBdr>
            <w:top w:val="none" w:sz="0" w:space="0" w:color="auto"/>
            <w:left w:val="none" w:sz="0" w:space="0" w:color="auto"/>
            <w:bottom w:val="none" w:sz="0" w:space="0" w:color="auto"/>
            <w:right w:val="none" w:sz="0" w:space="0" w:color="auto"/>
          </w:divBdr>
        </w:div>
        <w:div w:id="1789540993">
          <w:marLeft w:val="0"/>
          <w:marRight w:val="0"/>
          <w:marTop w:val="0"/>
          <w:marBottom w:val="0"/>
          <w:divBdr>
            <w:top w:val="none" w:sz="0" w:space="0" w:color="auto"/>
            <w:left w:val="none" w:sz="0" w:space="0" w:color="auto"/>
            <w:bottom w:val="none" w:sz="0" w:space="0" w:color="auto"/>
            <w:right w:val="none" w:sz="0" w:space="0" w:color="auto"/>
          </w:divBdr>
        </w:div>
        <w:div w:id="69893003">
          <w:marLeft w:val="0"/>
          <w:marRight w:val="0"/>
          <w:marTop w:val="0"/>
          <w:marBottom w:val="0"/>
          <w:divBdr>
            <w:top w:val="none" w:sz="0" w:space="0" w:color="auto"/>
            <w:left w:val="none" w:sz="0" w:space="0" w:color="auto"/>
            <w:bottom w:val="none" w:sz="0" w:space="0" w:color="auto"/>
            <w:right w:val="none" w:sz="0" w:space="0" w:color="auto"/>
          </w:divBdr>
        </w:div>
        <w:div w:id="557058138">
          <w:marLeft w:val="0"/>
          <w:marRight w:val="0"/>
          <w:marTop w:val="0"/>
          <w:marBottom w:val="0"/>
          <w:divBdr>
            <w:top w:val="none" w:sz="0" w:space="0" w:color="auto"/>
            <w:left w:val="none" w:sz="0" w:space="0" w:color="auto"/>
            <w:bottom w:val="none" w:sz="0" w:space="0" w:color="auto"/>
            <w:right w:val="none" w:sz="0" w:space="0" w:color="auto"/>
          </w:divBdr>
        </w:div>
        <w:div w:id="1581985449">
          <w:marLeft w:val="0"/>
          <w:marRight w:val="0"/>
          <w:marTop w:val="0"/>
          <w:marBottom w:val="0"/>
          <w:divBdr>
            <w:top w:val="none" w:sz="0" w:space="0" w:color="auto"/>
            <w:left w:val="none" w:sz="0" w:space="0" w:color="auto"/>
            <w:bottom w:val="none" w:sz="0" w:space="0" w:color="auto"/>
            <w:right w:val="none" w:sz="0" w:space="0" w:color="auto"/>
          </w:divBdr>
        </w:div>
        <w:div w:id="280575793">
          <w:marLeft w:val="0"/>
          <w:marRight w:val="0"/>
          <w:marTop w:val="0"/>
          <w:marBottom w:val="0"/>
          <w:divBdr>
            <w:top w:val="none" w:sz="0" w:space="0" w:color="auto"/>
            <w:left w:val="none" w:sz="0" w:space="0" w:color="auto"/>
            <w:bottom w:val="none" w:sz="0" w:space="0" w:color="auto"/>
            <w:right w:val="none" w:sz="0" w:space="0" w:color="auto"/>
          </w:divBdr>
        </w:div>
        <w:div w:id="1650397365">
          <w:marLeft w:val="0"/>
          <w:marRight w:val="0"/>
          <w:marTop w:val="0"/>
          <w:marBottom w:val="0"/>
          <w:divBdr>
            <w:top w:val="none" w:sz="0" w:space="0" w:color="auto"/>
            <w:left w:val="none" w:sz="0" w:space="0" w:color="auto"/>
            <w:bottom w:val="none" w:sz="0" w:space="0" w:color="auto"/>
            <w:right w:val="none" w:sz="0" w:space="0" w:color="auto"/>
          </w:divBdr>
        </w:div>
        <w:div w:id="2020886560">
          <w:marLeft w:val="0"/>
          <w:marRight w:val="0"/>
          <w:marTop w:val="0"/>
          <w:marBottom w:val="0"/>
          <w:divBdr>
            <w:top w:val="none" w:sz="0" w:space="0" w:color="auto"/>
            <w:left w:val="none" w:sz="0" w:space="0" w:color="auto"/>
            <w:bottom w:val="none" w:sz="0" w:space="0" w:color="auto"/>
            <w:right w:val="none" w:sz="0" w:space="0" w:color="auto"/>
          </w:divBdr>
        </w:div>
        <w:div w:id="196237741">
          <w:marLeft w:val="0"/>
          <w:marRight w:val="0"/>
          <w:marTop w:val="0"/>
          <w:marBottom w:val="0"/>
          <w:divBdr>
            <w:top w:val="none" w:sz="0" w:space="0" w:color="auto"/>
            <w:left w:val="none" w:sz="0" w:space="0" w:color="auto"/>
            <w:bottom w:val="none" w:sz="0" w:space="0" w:color="auto"/>
            <w:right w:val="none" w:sz="0" w:space="0" w:color="auto"/>
          </w:divBdr>
        </w:div>
        <w:div w:id="1683510668">
          <w:marLeft w:val="0"/>
          <w:marRight w:val="0"/>
          <w:marTop w:val="0"/>
          <w:marBottom w:val="0"/>
          <w:divBdr>
            <w:top w:val="none" w:sz="0" w:space="0" w:color="auto"/>
            <w:left w:val="none" w:sz="0" w:space="0" w:color="auto"/>
            <w:bottom w:val="none" w:sz="0" w:space="0" w:color="auto"/>
            <w:right w:val="none" w:sz="0" w:space="0" w:color="auto"/>
          </w:divBdr>
        </w:div>
        <w:div w:id="273900019">
          <w:marLeft w:val="0"/>
          <w:marRight w:val="0"/>
          <w:marTop w:val="0"/>
          <w:marBottom w:val="0"/>
          <w:divBdr>
            <w:top w:val="none" w:sz="0" w:space="0" w:color="auto"/>
            <w:left w:val="none" w:sz="0" w:space="0" w:color="auto"/>
            <w:bottom w:val="none" w:sz="0" w:space="0" w:color="auto"/>
            <w:right w:val="none" w:sz="0" w:space="0" w:color="auto"/>
          </w:divBdr>
        </w:div>
        <w:div w:id="1102342632">
          <w:marLeft w:val="0"/>
          <w:marRight w:val="0"/>
          <w:marTop w:val="0"/>
          <w:marBottom w:val="0"/>
          <w:divBdr>
            <w:top w:val="none" w:sz="0" w:space="0" w:color="auto"/>
            <w:left w:val="none" w:sz="0" w:space="0" w:color="auto"/>
            <w:bottom w:val="none" w:sz="0" w:space="0" w:color="auto"/>
            <w:right w:val="none" w:sz="0" w:space="0" w:color="auto"/>
          </w:divBdr>
        </w:div>
        <w:div w:id="60911509">
          <w:marLeft w:val="0"/>
          <w:marRight w:val="0"/>
          <w:marTop w:val="0"/>
          <w:marBottom w:val="0"/>
          <w:divBdr>
            <w:top w:val="none" w:sz="0" w:space="0" w:color="auto"/>
            <w:left w:val="none" w:sz="0" w:space="0" w:color="auto"/>
            <w:bottom w:val="none" w:sz="0" w:space="0" w:color="auto"/>
            <w:right w:val="none" w:sz="0" w:space="0" w:color="auto"/>
          </w:divBdr>
        </w:div>
        <w:div w:id="1422603766">
          <w:marLeft w:val="0"/>
          <w:marRight w:val="0"/>
          <w:marTop w:val="0"/>
          <w:marBottom w:val="0"/>
          <w:divBdr>
            <w:top w:val="none" w:sz="0" w:space="0" w:color="auto"/>
            <w:left w:val="none" w:sz="0" w:space="0" w:color="auto"/>
            <w:bottom w:val="none" w:sz="0" w:space="0" w:color="auto"/>
            <w:right w:val="none" w:sz="0" w:space="0" w:color="auto"/>
          </w:divBdr>
        </w:div>
        <w:div w:id="675961828">
          <w:marLeft w:val="0"/>
          <w:marRight w:val="0"/>
          <w:marTop w:val="0"/>
          <w:marBottom w:val="0"/>
          <w:divBdr>
            <w:top w:val="none" w:sz="0" w:space="0" w:color="auto"/>
            <w:left w:val="none" w:sz="0" w:space="0" w:color="auto"/>
            <w:bottom w:val="none" w:sz="0" w:space="0" w:color="auto"/>
            <w:right w:val="none" w:sz="0" w:space="0" w:color="auto"/>
          </w:divBdr>
        </w:div>
        <w:div w:id="1391537579">
          <w:marLeft w:val="0"/>
          <w:marRight w:val="0"/>
          <w:marTop w:val="0"/>
          <w:marBottom w:val="0"/>
          <w:divBdr>
            <w:top w:val="none" w:sz="0" w:space="0" w:color="auto"/>
            <w:left w:val="none" w:sz="0" w:space="0" w:color="auto"/>
            <w:bottom w:val="none" w:sz="0" w:space="0" w:color="auto"/>
            <w:right w:val="none" w:sz="0" w:space="0" w:color="auto"/>
          </w:divBdr>
        </w:div>
        <w:div w:id="270169304">
          <w:marLeft w:val="0"/>
          <w:marRight w:val="0"/>
          <w:marTop w:val="0"/>
          <w:marBottom w:val="0"/>
          <w:divBdr>
            <w:top w:val="none" w:sz="0" w:space="0" w:color="auto"/>
            <w:left w:val="none" w:sz="0" w:space="0" w:color="auto"/>
            <w:bottom w:val="none" w:sz="0" w:space="0" w:color="auto"/>
            <w:right w:val="none" w:sz="0" w:space="0" w:color="auto"/>
          </w:divBdr>
        </w:div>
        <w:div w:id="713846905">
          <w:marLeft w:val="0"/>
          <w:marRight w:val="0"/>
          <w:marTop w:val="0"/>
          <w:marBottom w:val="0"/>
          <w:divBdr>
            <w:top w:val="none" w:sz="0" w:space="0" w:color="auto"/>
            <w:left w:val="none" w:sz="0" w:space="0" w:color="auto"/>
            <w:bottom w:val="none" w:sz="0" w:space="0" w:color="auto"/>
            <w:right w:val="none" w:sz="0" w:space="0" w:color="auto"/>
          </w:divBdr>
        </w:div>
        <w:div w:id="1789543243">
          <w:marLeft w:val="0"/>
          <w:marRight w:val="0"/>
          <w:marTop w:val="0"/>
          <w:marBottom w:val="0"/>
          <w:divBdr>
            <w:top w:val="none" w:sz="0" w:space="0" w:color="auto"/>
            <w:left w:val="none" w:sz="0" w:space="0" w:color="auto"/>
            <w:bottom w:val="none" w:sz="0" w:space="0" w:color="auto"/>
            <w:right w:val="none" w:sz="0" w:space="0" w:color="auto"/>
          </w:divBdr>
        </w:div>
        <w:div w:id="1008563544">
          <w:marLeft w:val="0"/>
          <w:marRight w:val="0"/>
          <w:marTop w:val="0"/>
          <w:marBottom w:val="0"/>
          <w:divBdr>
            <w:top w:val="none" w:sz="0" w:space="0" w:color="auto"/>
            <w:left w:val="none" w:sz="0" w:space="0" w:color="auto"/>
            <w:bottom w:val="none" w:sz="0" w:space="0" w:color="auto"/>
            <w:right w:val="none" w:sz="0" w:space="0" w:color="auto"/>
          </w:divBdr>
        </w:div>
        <w:div w:id="1808552103">
          <w:marLeft w:val="0"/>
          <w:marRight w:val="0"/>
          <w:marTop w:val="0"/>
          <w:marBottom w:val="0"/>
          <w:divBdr>
            <w:top w:val="none" w:sz="0" w:space="0" w:color="auto"/>
            <w:left w:val="none" w:sz="0" w:space="0" w:color="auto"/>
            <w:bottom w:val="none" w:sz="0" w:space="0" w:color="auto"/>
            <w:right w:val="none" w:sz="0" w:space="0" w:color="auto"/>
          </w:divBdr>
        </w:div>
        <w:div w:id="791941349">
          <w:marLeft w:val="0"/>
          <w:marRight w:val="0"/>
          <w:marTop w:val="0"/>
          <w:marBottom w:val="0"/>
          <w:divBdr>
            <w:top w:val="none" w:sz="0" w:space="0" w:color="auto"/>
            <w:left w:val="none" w:sz="0" w:space="0" w:color="auto"/>
            <w:bottom w:val="none" w:sz="0" w:space="0" w:color="auto"/>
            <w:right w:val="none" w:sz="0" w:space="0" w:color="auto"/>
          </w:divBdr>
        </w:div>
        <w:div w:id="1059673328">
          <w:marLeft w:val="0"/>
          <w:marRight w:val="0"/>
          <w:marTop w:val="0"/>
          <w:marBottom w:val="0"/>
          <w:divBdr>
            <w:top w:val="none" w:sz="0" w:space="0" w:color="auto"/>
            <w:left w:val="none" w:sz="0" w:space="0" w:color="auto"/>
            <w:bottom w:val="none" w:sz="0" w:space="0" w:color="auto"/>
            <w:right w:val="none" w:sz="0" w:space="0" w:color="auto"/>
          </w:divBdr>
        </w:div>
        <w:div w:id="241263282">
          <w:marLeft w:val="0"/>
          <w:marRight w:val="0"/>
          <w:marTop w:val="0"/>
          <w:marBottom w:val="0"/>
          <w:divBdr>
            <w:top w:val="none" w:sz="0" w:space="0" w:color="auto"/>
            <w:left w:val="none" w:sz="0" w:space="0" w:color="auto"/>
            <w:bottom w:val="none" w:sz="0" w:space="0" w:color="auto"/>
            <w:right w:val="none" w:sz="0" w:space="0" w:color="auto"/>
          </w:divBdr>
        </w:div>
        <w:div w:id="1637756313">
          <w:marLeft w:val="0"/>
          <w:marRight w:val="0"/>
          <w:marTop w:val="0"/>
          <w:marBottom w:val="0"/>
          <w:divBdr>
            <w:top w:val="none" w:sz="0" w:space="0" w:color="auto"/>
            <w:left w:val="none" w:sz="0" w:space="0" w:color="auto"/>
            <w:bottom w:val="none" w:sz="0" w:space="0" w:color="auto"/>
            <w:right w:val="none" w:sz="0" w:space="0" w:color="auto"/>
          </w:divBdr>
        </w:div>
        <w:div w:id="1770811076">
          <w:marLeft w:val="0"/>
          <w:marRight w:val="0"/>
          <w:marTop w:val="0"/>
          <w:marBottom w:val="0"/>
          <w:divBdr>
            <w:top w:val="none" w:sz="0" w:space="0" w:color="auto"/>
            <w:left w:val="none" w:sz="0" w:space="0" w:color="auto"/>
            <w:bottom w:val="none" w:sz="0" w:space="0" w:color="auto"/>
            <w:right w:val="none" w:sz="0" w:space="0" w:color="auto"/>
          </w:divBdr>
        </w:div>
        <w:div w:id="1788620">
          <w:marLeft w:val="0"/>
          <w:marRight w:val="0"/>
          <w:marTop w:val="0"/>
          <w:marBottom w:val="0"/>
          <w:divBdr>
            <w:top w:val="none" w:sz="0" w:space="0" w:color="auto"/>
            <w:left w:val="none" w:sz="0" w:space="0" w:color="auto"/>
            <w:bottom w:val="none" w:sz="0" w:space="0" w:color="auto"/>
            <w:right w:val="none" w:sz="0" w:space="0" w:color="auto"/>
          </w:divBdr>
        </w:div>
        <w:div w:id="33847785">
          <w:marLeft w:val="0"/>
          <w:marRight w:val="0"/>
          <w:marTop w:val="0"/>
          <w:marBottom w:val="0"/>
          <w:divBdr>
            <w:top w:val="none" w:sz="0" w:space="0" w:color="auto"/>
            <w:left w:val="none" w:sz="0" w:space="0" w:color="auto"/>
            <w:bottom w:val="none" w:sz="0" w:space="0" w:color="auto"/>
            <w:right w:val="none" w:sz="0" w:space="0" w:color="auto"/>
          </w:divBdr>
        </w:div>
        <w:div w:id="2061709989">
          <w:marLeft w:val="0"/>
          <w:marRight w:val="0"/>
          <w:marTop w:val="0"/>
          <w:marBottom w:val="0"/>
          <w:divBdr>
            <w:top w:val="none" w:sz="0" w:space="0" w:color="auto"/>
            <w:left w:val="none" w:sz="0" w:space="0" w:color="auto"/>
            <w:bottom w:val="none" w:sz="0" w:space="0" w:color="auto"/>
            <w:right w:val="none" w:sz="0" w:space="0" w:color="auto"/>
          </w:divBdr>
        </w:div>
        <w:div w:id="2017269348">
          <w:marLeft w:val="0"/>
          <w:marRight w:val="0"/>
          <w:marTop w:val="0"/>
          <w:marBottom w:val="0"/>
          <w:divBdr>
            <w:top w:val="none" w:sz="0" w:space="0" w:color="auto"/>
            <w:left w:val="none" w:sz="0" w:space="0" w:color="auto"/>
            <w:bottom w:val="none" w:sz="0" w:space="0" w:color="auto"/>
            <w:right w:val="none" w:sz="0" w:space="0" w:color="auto"/>
          </w:divBdr>
        </w:div>
        <w:div w:id="208297739">
          <w:marLeft w:val="0"/>
          <w:marRight w:val="0"/>
          <w:marTop w:val="0"/>
          <w:marBottom w:val="0"/>
          <w:divBdr>
            <w:top w:val="none" w:sz="0" w:space="0" w:color="auto"/>
            <w:left w:val="none" w:sz="0" w:space="0" w:color="auto"/>
            <w:bottom w:val="none" w:sz="0" w:space="0" w:color="auto"/>
            <w:right w:val="none" w:sz="0" w:space="0" w:color="auto"/>
          </w:divBdr>
        </w:div>
        <w:div w:id="1157921557">
          <w:marLeft w:val="0"/>
          <w:marRight w:val="0"/>
          <w:marTop w:val="0"/>
          <w:marBottom w:val="0"/>
          <w:divBdr>
            <w:top w:val="none" w:sz="0" w:space="0" w:color="auto"/>
            <w:left w:val="none" w:sz="0" w:space="0" w:color="auto"/>
            <w:bottom w:val="none" w:sz="0" w:space="0" w:color="auto"/>
            <w:right w:val="none" w:sz="0" w:space="0" w:color="auto"/>
          </w:divBdr>
        </w:div>
        <w:div w:id="2134588734">
          <w:marLeft w:val="0"/>
          <w:marRight w:val="0"/>
          <w:marTop w:val="0"/>
          <w:marBottom w:val="0"/>
          <w:divBdr>
            <w:top w:val="none" w:sz="0" w:space="0" w:color="auto"/>
            <w:left w:val="none" w:sz="0" w:space="0" w:color="auto"/>
            <w:bottom w:val="none" w:sz="0" w:space="0" w:color="auto"/>
            <w:right w:val="none" w:sz="0" w:space="0" w:color="auto"/>
          </w:divBdr>
        </w:div>
        <w:div w:id="10958635">
          <w:marLeft w:val="0"/>
          <w:marRight w:val="0"/>
          <w:marTop w:val="0"/>
          <w:marBottom w:val="0"/>
          <w:divBdr>
            <w:top w:val="none" w:sz="0" w:space="0" w:color="auto"/>
            <w:left w:val="none" w:sz="0" w:space="0" w:color="auto"/>
            <w:bottom w:val="none" w:sz="0" w:space="0" w:color="auto"/>
            <w:right w:val="none" w:sz="0" w:space="0" w:color="auto"/>
          </w:divBdr>
        </w:div>
        <w:div w:id="189955107">
          <w:marLeft w:val="0"/>
          <w:marRight w:val="0"/>
          <w:marTop w:val="0"/>
          <w:marBottom w:val="0"/>
          <w:divBdr>
            <w:top w:val="none" w:sz="0" w:space="0" w:color="auto"/>
            <w:left w:val="none" w:sz="0" w:space="0" w:color="auto"/>
            <w:bottom w:val="none" w:sz="0" w:space="0" w:color="auto"/>
            <w:right w:val="none" w:sz="0" w:space="0" w:color="auto"/>
          </w:divBdr>
        </w:div>
        <w:div w:id="1858427492">
          <w:marLeft w:val="0"/>
          <w:marRight w:val="0"/>
          <w:marTop w:val="0"/>
          <w:marBottom w:val="0"/>
          <w:divBdr>
            <w:top w:val="none" w:sz="0" w:space="0" w:color="auto"/>
            <w:left w:val="none" w:sz="0" w:space="0" w:color="auto"/>
            <w:bottom w:val="none" w:sz="0" w:space="0" w:color="auto"/>
            <w:right w:val="none" w:sz="0" w:space="0" w:color="auto"/>
          </w:divBdr>
        </w:div>
        <w:div w:id="1243569712">
          <w:marLeft w:val="0"/>
          <w:marRight w:val="0"/>
          <w:marTop w:val="0"/>
          <w:marBottom w:val="0"/>
          <w:divBdr>
            <w:top w:val="none" w:sz="0" w:space="0" w:color="auto"/>
            <w:left w:val="none" w:sz="0" w:space="0" w:color="auto"/>
            <w:bottom w:val="none" w:sz="0" w:space="0" w:color="auto"/>
            <w:right w:val="none" w:sz="0" w:space="0" w:color="auto"/>
          </w:divBdr>
        </w:div>
        <w:div w:id="82116860">
          <w:marLeft w:val="0"/>
          <w:marRight w:val="0"/>
          <w:marTop w:val="0"/>
          <w:marBottom w:val="0"/>
          <w:divBdr>
            <w:top w:val="none" w:sz="0" w:space="0" w:color="auto"/>
            <w:left w:val="none" w:sz="0" w:space="0" w:color="auto"/>
            <w:bottom w:val="none" w:sz="0" w:space="0" w:color="auto"/>
            <w:right w:val="none" w:sz="0" w:space="0" w:color="auto"/>
          </w:divBdr>
        </w:div>
        <w:div w:id="1265188555">
          <w:marLeft w:val="0"/>
          <w:marRight w:val="0"/>
          <w:marTop w:val="0"/>
          <w:marBottom w:val="0"/>
          <w:divBdr>
            <w:top w:val="none" w:sz="0" w:space="0" w:color="auto"/>
            <w:left w:val="none" w:sz="0" w:space="0" w:color="auto"/>
            <w:bottom w:val="none" w:sz="0" w:space="0" w:color="auto"/>
            <w:right w:val="none" w:sz="0" w:space="0" w:color="auto"/>
          </w:divBdr>
        </w:div>
        <w:div w:id="134489413">
          <w:marLeft w:val="0"/>
          <w:marRight w:val="0"/>
          <w:marTop w:val="0"/>
          <w:marBottom w:val="0"/>
          <w:divBdr>
            <w:top w:val="none" w:sz="0" w:space="0" w:color="auto"/>
            <w:left w:val="none" w:sz="0" w:space="0" w:color="auto"/>
            <w:bottom w:val="none" w:sz="0" w:space="0" w:color="auto"/>
            <w:right w:val="none" w:sz="0" w:space="0" w:color="auto"/>
          </w:divBdr>
        </w:div>
        <w:div w:id="1316493588">
          <w:marLeft w:val="0"/>
          <w:marRight w:val="0"/>
          <w:marTop w:val="0"/>
          <w:marBottom w:val="0"/>
          <w:divBdr>
            <w:top w:val="none" w:sz="0" w:space="0" w:color="auto"/>
            <w:left w:val="none" w:sz="0" w:space="0" w:color="auto"/>
            <w:bottom w:val="none" w:sz="0" w:space="0" w:color="auto"/>
            <w:right w:val="none" w:sz="0" w:space="0" w:color="auto"/>
          </w:divBdr>
        </w:div>
        <w:div w:id="536430021">
          <w:marLeft w:val="0"/>
          <w:marRight w:val="0"/>
          <w:marTop w:val="0"/>
          <w:marBottom w:val="0"/>
          <w:divBdr>
            <w:top w:val="none" w:sz="0" w:space="0" w:color="auto"/>
            <w:left w:val="none" w:sz="0" w:space="0" w:color="auto"/>
            <w:bottom w:val="none" w:sz="0" w:space="0" w:color="auto"/>
            <w:right w:val="none" w:sz="0" w:space="0" w:color="auto"/>
          </w:divBdr>
        </w:div>
        <w:div w:id="1090391209">
          <w:marLeft w:val="0"/>
          <w:marRight w:val="0"/>
          <w:marTop w:val="0"/>
          <w:marBottom w:val="0"/>
          <w:divBdr>
            <w:top w:val="none" w:sz="0" w:space="0" w:color="auto"/>
            <w:left w:val="none" w:sz="0" w:space="0" w:color="auto"/>
            <w:bottom w:val="none" w:sz="0" w:space="0" w:color="auto"/>
            <w:right w:val="none" w:sz="0" w:space="0" w:color="auto"/>
          </w:divBdr>
        </w:div>
        <w:div w:id="908227394">
          <w:marLeft w:val="0"/>
          <w:marRight w:val="0"/>
          <w:marTop w:val="0"/>
          <w:marBottom w:val="0"/>
          <w:divBdr>
            <w:top w:val="none" w:sz="0" w:space="0" w:color="auto"/>
            <w:left w:val="none" w:sz="0" w:space="0" w:color="auto"/>
            <w:bottom w:val="none" w:sz="0" w:space="0" w:color="auto"/>
            <w:right w:val="none" w:sz="0" w:space="0" w:color="auto"/>
          </w:divBdr>
        </w:div>
        <w:div w:id="1747728736">
          <w:marLeft w:val="0"/>
          <w:marRight w:val="0"/>
          <w:marTop w:val="0"/>
          <w:marBottom w:val="0"/>
          <w:divBdr>
            <w:top w:val="none" w:sz="0" w:space="0" w:color="auto"/>
            <w:left w:val="none" w:sz="0" w:space="0" w:color="auto"/>
            <w:bottom w:val="none" w:sz="0" w:space="0" w:color="auto"/>
            <w:right w:val="none" w:sz="0" w:space="0" w:color="auto"/>
          </w:divBdr>
        </w:div>
        <w:div w:id="1020467507">
          <w:marLeft w:val="0"/>
          <w:marRight w:val="0"/>
          <w:marTop w:val="0"/>
          <w:marBottom w:val="0"/>
          <w:divBdr>
            <w:top w:val="none" w:sz="0" w:space="0" w:color="auto"/>
            <w:left w:val="none" w:sz="0" w:space="0" w:color="auto"/>
            <w:bottom w:val="none" w:sz="0" w:space="0" w:color="auto"/>
            <w:right w:val="none" w:sz="0" w:space="0" w:color="auto"/>
          </w:divBdr>
        </w:div>
        <w:div w:id="1540315456">
          <w:marLeft w:val="0"/>
          <w:marRight w:val="0"/>
          <w:marTop w:val="0"/>
          <w:marBottom w:val="0"/>
          <w:divBdr>
            <w:top w:val="none" w:sz="0" w:space="0" w:color="auto"/>
            <w:left w:val="none" w:sz="0" w:space="0" w:color="auto"/>
            <w:bottom w:val="none" w:sz="0" w:space="0" w:color="auto"/>
            <w:right w:val="none" w:sz="0" w:space="0" w:color="auto"/>
          </w:divBdr>
        </w:div>
        <w:div w:id="2128960519">
          <w:marLeft w:val="0"/>
          <w:marRight w:val="0"/>
          <w:marTop w:val="0"/>
          <w:marBottom w:val="0"/>
          <w:divBdr>
            <w:top w:val="none" w:sz="0" w:space="0" w:color="auto"/>
            <w:left w:val="none" w:sz="0" w:space="0" w:color="auto"/>
            <w:bottom w:val="none" w:sz="0" w:space="0" w:color="auto"/>
            <w:right w:val="none" w:sz="0" w:space="0" w:color="auto"/>
          </w:divBdr>
        </w:div>
        <w:div w:id="779034824">
          <w:marLeft w:val="0"/>
          <w:marRight w:val="0"/>
          <w:marTop w:val="0"/>
          <w:marBottom w:val="0"/>
          <w:divBdr>
            <w:top w:val="none" w:sz="0" w:space="0" w:color="auto"/>
            <w:left w:val="none" w:sz="0" w:space="0" w:color="auto"/>
            <w:bottom w:val="none" w:sz="0" w:space="0" w:color="auto"/>
            <w:right w:val="none" w:sz="0" w:space="0" w:color="auto"/>
          </w:divBdr>
        </w:div>
        <w:div w:id="549726328">
          <w:marLeft w:val="0"/>
          <w:marRight w:val="0"/>
          <w:marTop w:val="0"/>
          <w:marBottom w:val="0"/>
          <w:divBdr>
            <w:top w:val="none" w:sz="0" w:space="0" w:color="auto"/>
            <w:left w:val="none" w:sz="0" w:space="0" w:color="auto"/>
            <w:bottom w:val="none" w:sz="0" w:space="0" w:color="auto"/>
            <w:right w:val="none" w:sz="0" w:space="0" w:color="auto"/>
          </w:divBdr>
        </w:div>
        <w:div w:id="79525155">
          <w:marLeft w:val="0"/>
          <w:marRight w:val="0"/>
          <w:marTop w:val="0"/>
          <w:marBottom w:val="0"/>
          <w:divBdr>
            <w:top w:val="none" w:sz="0" w:space="0" w:color="auto"/>
            <w:left w:val="none" w:sz="0" w:space="0" w:color="auto"/>
            <w:bottom w:val="none" w:sz="0" w:space="0" w:color="auto"/>
            <w:right w:val="none" w:sz="0" w:space="0" w:color="auto"/>
          </w:divBdr>
        </w:div>
        <w:div w:id="1709256317">
          <w:marLeft w:val="0"/>
          <w:marRight w:val="0"/>
          <w:marTop w:val="0"/>
          <w:marBottom w:val="0"/>
          <w:divBdr>
            <w:top w:val="none" w:sz="0" w:space="0" w:color="auto"/>
            <w:left w:val="none" w:sz="0" w:space="0" w:color="auto"/>
            <w:bottom w:val="none" w:sz="0" w:space="0" w:color="auto"/>
            <w:right w:val="none" w:sz="0" w:space="0" w:color="auto"/>
          </w:divBdr>
        </w:div>
        <w:div w:id="38820441">
          <w:marLeft w:val="0"/>
          <w:marRight w:val="0"/>
          <w:marTop w:val="0"/>
          <w:marBottom w:val="0"/>
          <w:divBdr>
            <w:top w:val="none" w:sz="0" w:space="0" w:color="auto"/>
            <w:left w:val="none" w:sz="0" w:space="0" w:color="auto"/>
            <w:bottom w:val="none" w:sz="0" w:space="0" w:color="auto"/>
            <w:right w:val="none" w:sz="0" w:space="0" w:color="auto"/>
          </w:divBdr>
        </w:div>
        <w:div w:id="595676086">
          <w:marLeft w:val="0"/>
          <w:marRight w:val="0"/>
          <w:marTop w:val="0"/>
          <w:marBottom w:val="0"/>
          <w:divBdr>
            <w:top w:val="none" w:sz="0" w:space="0" w:color="auto"/>
            <w:left w:val="none" w:sz="0" w:space="0" w:color="auto"/>
            <w:bottom w:val="none" w:sz="0" w:space="0" w:color="auto"/>
            <w:right w:val="none" w:sz="0" w:space="0" w:color="auto"/>
          </w:divBdr>
        </w:div>
        <w:div w:id="485827753">
          <w:marLeft w:val="0"/>
          <w:marRight w:val="0"/>
          <w:marTop w:val="0"/>
          <w:marBottom w:val="0"/>
          <w:divBdr>
            <w:top w:val="none" w:sz="0" w:space="0" w:color="auto"/>
            <w:left w:val="none" w:sz="0" w:space="0" w:color="auto"/>
            <w:bottom w:val="none" w:sz="0" w:space="0" w:color="auto"/>
            <w:right w:val="none" w:sz="0" w:space="0" w:color="auto"/>
          </w:divBdr>
        </w:div>
        <w:div w:id="2120296942">
          <w:marLeft w:val="0"/>
          <w:marRight w:val="0"/>
          <w:marTop w:val="0"/>
          <w:marBottom w:val="0"/>
          <w:divBdr>
            <w:top w:val="none" w:sz="0" w:space="0" w:color="auto"/>
            <w:left w:val="none" w:sz="0" w:space="0" w:color="auto"/>
            <w:bottom w:val="none" w:sz="0" w:space="0" w:color="auto"/>
            <w:right w:val="none" w:sz="0" w:space="0" w:color="auto"/>
          </w:divBdr>
        </w:div>
        <w:div w:id="398334937">
          <w:marLeft w:val="0"/>
          <w:marRight w:val="0"/>
          <w:marTop w:val="0"/>
          <w:marBottom w:val="0"/>
          <w:divBdr>
            <w:top w:val="none" w:sz="0" w:space="0" w:color="auto"/>
            <w:left w:val="none" w:sz="0" w:space="0" w:color="auto"/>
            <w:bottom w:val="none" w:sz="0" w:space="0" w:color="auto"/>
            <w:right w:val="none" w:sz="0" w:space="0" w:color="auto"/>
          </w:divBdr>
        </w:div>
        <w:div w:id="1542325192">
          <w:marLeft w:val="0"/>
          <w:marRight w:val="0"/>
          <w:marTop w:val="0"/>
          <w:marBottom w:val="0"/>
          <w:divBdr>
            <w:top w:val="none" w:sz="0" w:space="0" w:color="auto"/>
            <w:left w:val="none" w:sz="0" w:space="0" w:color="auto"/>
            <w:bottom w:val="none" w:sz="0" w:space="0" w:color="auto"/>
            <w:right w:val="none" w:sz="0" w:space="0" w:color="auto"/>
          </w:divBdr>
        </w:div>
        <w:div w:id="243803420">
          <w:marLeft w:val="0"/>
          <w:marRight w:val="0"/>
          <w:marTop w:val="0"/>
          <w:marBottom w:val="0"/>
          <w:divBdr>
            <w:top w:val="none" w:sz="0" w:space="0" w:color="auto"/>
            <w:left w:val="none" w:sz="0" w:space="0" w:color="auto"/>
            <w:bottom w:val="none" w:sz="0" w:space="0" w:color="auto"/>
            <w:right w:val="none" w:sz="0" w:space="0" w:color="auto"/>
          </w:divBdr>
        </w:div>
        <w:div w:id="643583156">
          <w:marLeft w:val="0"/>
          <w:marRight w:val="0"/>
          <w:marTop w:val="0"/>
          <w:marBottom w:val="0"/>
          <w:divBdr>
            <w:top w:val="none" w:sz="0" w:space="0" w:color="auto"/>
            <w:left w:val="none" w:sz="0" w:space="0" w:color="auto"/>
            <w:bottom w:val="none" w:sz="0" w:space="0" w:color="auto"/>
            <w:right w:val="none" w:sz="0" w:space="0" w:color="auto"/>
          </w:divBdr>
        </w:div>
        <w:div w:id="998079590">
          <w:marLeft w:val="0"/>
          <w:marRight w:val="0"/>
          <w:marTop w:val="0"/>
          <w:marBottom w:val="0"/>
          <w:divBdr>
            <w:top w:val="none" w:sz="0" w:space="0" w:color="auto"/>
            <w:left w:val="none" w:sz="0" w:space="0" w:color="auto"/>
            <w:bottom w:val="none" w:sz="0" w:space="0" w:color="auto"/>
            <w:right w:val="none" w:sz="0" w:space="0" w:color="auto"/>
          </w:divBdr>
        </w:div>
        <w:div w:id="72090421">
          <w:marLeft w:val="0"/>
          <w:marRight w:val="0"/>
          <w:marTop w:val="0"/>
          <w:marBottom w:val="0"/>
          <w:divBdr>
            <w:top w:val="none" w:sz="0" w:space="0" w:color="auto"/>
            <w:left w:val="none" w:sz="0" w:space="0" w:color="auto"/>
            <w:bottom w:val="none" w:sz="0" w:space="0" w:color="auto"/>
            <w:right w:val="none" w:sz="0" w:space="0" w:color="auto"/>
          </w:divBdr>
        </w:div>
        <w:div w:id="237642390">
          <w:marLeft w:val="0"/>
          <w:marRight w:val="0"/>
          <w:marTop w:val="0"/>
          <w:marBottom w:val="0"/>
          <w:divBdr>
            <w:top w:val="none" w:sz="0" w:space="0" w:color="auto"/>
            <w:left w:val="none" w:sz="0" w:space="0" w:color="auto"/>
            <w:bottom w:val="none" w:sz="0" w:space="0" w:color="auto"/>
            <w:right w:val="none" w:sz="0" w:space="0" w:color="auto"/>
          </w:divBdr>
        </w:div>
        <w:div w:id="1454595494">
          <w:marLeft w:val="0"/>
          <w:marRight w:val="0"/>
          <w:marTop w:val="0"/>
          <w:marBottom w:val="0"/>
          <w:divBdr>
            <w:top w:val="none" w:sz="0" w:space="0" w:color="auto"/>
            <w:left w:val="none" w:sz="0" w:space="0" w:color="auto"/>
            <w:bottom w:val="none" w:sz="0" w:space="0" w:color="auto"/>
            <w:right w:val="none" w:sz="0" w:space="0" w:color="auto"/>
          </w:divBdr>
        </w:div>
        <w:div w:id="1444615951">
          <w:marLeft w:val="0"/>
          <w:marRight w:val="0"/>
          <w:marTop w:val="0"/>
          <w:marBottom w:val="0"/>
          <w:divBdr>
            <w:top w:val="none" w:sz="0" w:space="0" w:color="auto"/>
            <w:left w:val="none" w:sz="0" w:space="0" w:color="auto"/>
            <w:bottom w:val="none" w:sz="0" w:space="0" w:color="auto"/>
            <w:right w:val="none" w:sz="0" w:space="0" w:color="auto"/>
          </w:divBdr>
        </w:div>
        <w:div w:id="853540926">
          <w:marLeft w:val="0"/>
          <w:marRight w:val="0"/>
          <w:marTop w:val="0"/>
          <w:marBottom w:val="0"/>
          <w:divBdr>
            <w:top w:val="none" w:sz="0" w:space="0" w:color="auto"/>
            <w:left w:val="none" w:sz="0" w:space="0" w:color="auto"/>
            <w:bottom w:val="none" w:sz="0" w:space="0" w:color="auto"/>
            <w:right w:val="none" w:sz="0" w:space="0" w:color="auto"/>
          </w:divBdr>
        </w:div>
        <w:div w:id="1607806591">
          <w:marLeft w:val="0"/>
          <w:marRight w:val="0"/>
          <w:marTop w:val="0"/>
          <w:marBottom w:val="0"/>
          <w:divBdr>
            <w:top w:val="none" w:sz="0" w:space="0" w:color="auto"/>
            <w:left w:val="none" w:sz="0" w:space="0" w:color="auto"/>
            <w:bottom w:val="none" w:sz="0" w:space="0" w:color="auto"/>
            <w:right w:val="none" w:sz="0" w:space="0" w:color="auto"/>
          </w:divBdr>
        </w:div>
        <w:div w:id="1598171740">
          <w:marLeft w:val="0"/>
          <w:marRight w:val="0"/>
          <w:marTop w:val="0"/>
          <w:marBottom w:val="0"/>
          <w:divBdr>
            <w:top w:val="none" w:sz="0" w:space="0" w:color="auto"/>
            <w:left w:val="none" w:sz="0" w:space="0" w:color="auto"/>
            <w:bottom w:val="none" w:sz="0" w:space="0" w:color="auto"/>
            <w:right w:val="none" w:sz="0" w:space="0" w:color="auto"/>
          </w:divBdr>
        </w:div>
        <w:div w:id="228224990">
          <w:marLeft w:val="0"/>
          <w:marRight w:val="0"/>
          <w:marTop w:val="0"/>
          <w:marBottom w:val="0"/>
          <w:divBdr>
            <w:top w:val="none" w:sz="0" w:space="0" w:color="auto"/>
            <w:left w:val="none" w:sz="0" w:space="0" w:color="auto"/>
            <w:bottom w:val="none" w:sz="0" w:space="0" w:color="auto"/>
            <w:right w:val="none" w:sz="0" w:space="0" w:color="auto"/>
          </w:divBdr>
        </w:div>
        <w:div w:id="960570173">
          <w:marLeft w:val="0"/>
          <w:marRight w:val="0"/>
          <w:marTop w:val="0"/>
          <w:marBottom w:val="0"/>
          <w:divBdr>
            <w:top w:val="none" w:sz="0" w:space="0" w:color="auto"/>
            <w:left w:val="none" w:sz="0" w:space="0" w:color="auto"/>
            <w:bottom w:val="none" w:sz="0" w:space="0" w:color="auto"/>
            <w:right w:val="none" w:sz="0" w:space="0" w:color="auto"/>
          </w:divBdr>
        </w:div>
        <w:div w:id="1772356562">
          <w:marLeft w:val="0"/>
          <w:marRight w:val="0"/>
          <w:marTop w:val="0"/>
          <w:marBottom w:val="0"/>
          <w:divBdr>
            <w:top w:val="none" w:sz="0" w:space="0" w:color="auto"/>
            <w:left w:val="none" w:sz="0" w:space="0" w:color="auto"/>
            <w:bottom w:val="none" w:sz="0" w:space="0" w:color="auto"/>
            <w:right w:val="none" w:sz="0" w:space="0" w:color="auto"/>
          </w:divBdr>
        </w:div>
        <w:div w:id="113595084">
          <w:marLeft w:val="0"/>
          <w:marRight w:val="0"/>
          <w:marTop w:val="0"/>
          <w:marBottom w:val="0"/>
          <w:divBdr>
            <w:top w:val="none" w:sz="0" w:space="0" w:color="auto"/>
            <w:left w:val="none" w:sz="0" w:space="0" w:color="auto"/>
            <w:bottom w:val="none" w:sz="0" w:space="0" w:color="auto"/>
            <w:right w:val="none" w:sz="0" w:space="0" w:color="auto"/>
          </w:divBdr>
        </w:div>
        <w:div w:id="149754032">
          <w:marLeft w:val="0"/>
          <w:marRight w:val="0"/>
          <w:marTop w:val="0"/>
          <w:marBottom w:val="0"/>
          <w:divBdr>
            <w:top w:val="none" w:sz="0" w:space="0" w:color="auto"/>
            <w:left w:val="none" w:sz="0" w:space="0" w:color="auto"/>
            <w:bottom w:val="none" w:sz="0" w:space="0" w:color="auto"/>
            <w:right w:val="none" w:sz="0" w:space="0" w:color="auto"/>
          </w:divBdr>
        </w:div>
        <w:div w:id="763844523">
          <w:marLeft w:val="0"/>
          <w:marRight w:val="0"/>
          <w:marTop w:val="0"/>
          <w:marBottom w:val="0"/>
          <w:divBdr>
            <w:top w:val="none" w:sz="0" w:space="0" w:color="auto"/>
            <w:left w:val="none" w:sz="0" w:space="0" w:color="auto"/>
            <w:bottom w:val="none" w:sz="0" w:space="0" w:color="auto"/>
            <w:right w:val="none" w:sz="0" w:space="0" w:color="auto"/>
          </w:divBdr>
        </w:div>
        <w:div w:id="1361466308">
          <w:marLeft w:val="0"/>
          <w:marRight w:val="0"/>
          <w:marTop w:val="0"/>
          <w:marBottom w:val="0"/>
          <w:divBdr>
            <w:top w:val="none" w:sz="0" w:space="0" w:color="auto"/>
            <w:left w:val="none" w:sz="0" w:space="0" w:color="auto"/>
            <w:bottom w:val="none" w:sz="0" w:space="0" w:color="auto"/>
            <w:right w:val="none" w:sz="0" w:space="0" w:color="auto"/>
          </w:divBdr>
        </w:div>
        <w:div w:id="848833326">
          <w:marLeft w:val="0"/>
          <w:marRight w:val="0"/>
          <w:marTop w:val="0"/>
          <w:marBottom w:val="0"/>
          <w:divBdr>
            <w:top w:val="none" w:sz="0" w:space="0" w:color="auto"/>
            <w:left w:val="none" w:sz="0" w:space="0" w:color="auto"/>
            <w:bottom w:val="none" w:sz="0" w:space="0" w:color="auto"/>
            <w:right w:val="none" w:sz="0" w:space="0" w:color="auto"/>
          </w:divBdr>
        </w:div>
        <w:div w:id="293412031">
          <w:marLeft w:val="0"/>
          <w:marRight w:val="0"/>
          <w:marTop w:val="0"/>
          <w:marBottom w:val="0"/>
          <w:divBdr>
            <w:top w:val="none" w:sz="0" w:space="0" w:color="auto"/>
            <w:left w:val="none" w:sz="0" w:space="0" w:color="auto"/>
            <w:bottom w:val="none" w:sz="0" w:space="0" w:color="auto"/>
            <w:right w:val="none" w:sz="0" w:space="0" w:color="auto"/>
          </w:divBdr>
        </w:div>
        <w:div w:id="1256749631">
          <w:marLeft w:val="0"/>
          <w:marRight w:val="0"/>
          <w:marTop w:val="0"/>
          <w:marBottom w:val="0"/>
          <w:divBdr>
            <w:top w:val="none" w:sz="0" w:space="0" w:color="auto"/>
            <w:left w:val="none" w:sz="0" w:space="0" w:color="auto"/>
            <w:bottom w:val="none" w:sz="0" w:space="0" w:color="auto"/>
            <w:right w:val="none" w:sz="0" w:space="0" w:color="auto"/>
          </w:divBdr>
        </w:div>
        <w:div w:id="1892694578">
          <w:marLeft w:val="0"/>
          <w:marRight w:val="0"/>
          <w:marTop w:val="0"/>
          <w:marBottom w:val="0"/>
          <w:divBdr>
            <w:top w:val="none" w:sz="0" w:space="0" w:color="auto"/>
            <w:left w:val="none" w:sz="0" w:space="0" w:color="auto"/>
            <w:bottom w:val="none" w:sz="0" w:space="0" w:color="auto"/>
            <w:right w:val="none" w:sz="0" w:space="0" w:color="auto"/>
          </w:divBdr>
        </w:div>
        <w:div w:id="685059116">
          <w:marLeft w:val="0"/>
          <w:marRight w:val="0"/>
          <w:marTop w:val="0"/>
          <w:marBottom w:val="0"/>
          <w:divBdr>
            <w:top w:val="none" w:sz="0" w:space="0" w:color="auto"/>
            <w:left w:val="none" w:sz="0" w:space="0" w:color="auto"/>
            <w:bottom w:val="none" w:sz="0" w:space="0" w:color="auto"/>
            <w:right w:val="none" w:sz="0" w:space="0" w:color="auto"/>
          </w:divBdr>
        </w:div>
        <w:div w:id="873931414">
          <w:marLeft w:val="0"/>
          <w:marRight w:val="0"/>
          <w:marTop w:val="0"/>
          <w:marBottom w:val="0"/>
          <w:divBdr>
            <w:top w:val="none" w:sz="0" w:space="0" w:color="auto"/>
            <w:left w:val="none" w:sz="0" w:space="0" w:color="auto"/>
            <w:bottom w:val="none" w:sz="0" w:space="0" w:color="auto"/>
            <w:right w:val="none" w:sz="0" w:space="0" w:color="auto"/>
          </w:divBdr>
        </w:div>
        <w:div w:id="1686204947">
          <w:marLeft w:val="0"/>
          <w:marRight w:val="0"/>
          <w:marTop w:val="0"/>
          <w:marBottom w:val="0"/>
          <w:divBdr>
            <w:top w:val="none" w:sz="0" w:space="0" w:color="auto"/>
            <w:left w:val="none" w:sz="0" w:space="0" w:color="auto"/>
            <w:bottom w:val="none" w:sz="0" w:space="0" w:color="auto"/>
            <w:right w:val="none" w:sz="0" w:space="0" w:color="auto"/>
          </w:divBdr>
        </w:div>
        <w:div w:id="2025936539">
          <w:marLeft w:val="0"/>
          <w:marRight w:val="0"/>
          <w:marTop w:val="0"/>
          <w:marBottom w:val="0"/>
          <w:divBdr>
            <w:top w:val="none" w:sz="0" w:space="0" w:color="auto"/>
            <w:left w:val="none" w:sz="0" w:space="0" w:color="auto"/>
            <w:bottom w:val="none" w:sz="0" w:space="0" w:color="auto"/>
            <w:right w:val="none" w:sz="0" w:space="0" w:color="auto"/>
          </w:divBdr>
        </w:div>
        <w:div w:id="527451189">
          <w:marLeft w:val="0"/>
          <w:marRight w:val="0"/>
          <w:marTop w:val="0"/>
          <w:marBottom w:val="0"/>
          <w:divBdr>
            <w:top w:val="none" w:sz="0" w:space="0" w:color="auto"/>
            <w:left w:val="none" w:sz="0" w:space="0" w:color="auto"/>
            <w:bottom w:val="none" w:sz="0" w:space="0" w:color="auto"/>
            <w:right w:val="none" w:sz="0" w:space="0" w:color="auto"/>
          </w:divBdr>
        </w:div>
        <w:div w:id="924072821">
          <w:marLeft w:val="0"/>
          <w:marRight w:val="0"/>
          <w:marTop w:val="0"/>
          <w:marBottom w:val="0"/>
          <w:divBdr>
            <w:top w:val="none" w:sz="0" w:space="0" w:color="auto"/>
            <w:left w:val="none" w:sz="0" w:space="0" w:color="auto"/>
            <w:bottom w:val="none" w:sz="0" w:space="0" w:color="auto"/>
            <w:right w:val="none" w:sz="0" w:space="0" w:color="auto"/>
          </w:divBdr>
        </w:div>
        <w:div w:id="116871729">
          <w:marLeft w:val="0"/>
          <w:marRight w:val="0"/>
          <w:marTop w:val="0"/>
          <w:marBottom w:val="0"/>
          <w:divBdr>
            <w:top w:val="none" w:sz="0" w:space="0" w:color="auto"/>
            <w:left w:val="none" w:sz="0" w:space="0" w:color="auto"/>
            <w:bottom w:val="none" w:sz="0" w:space="0" w:color="auto"/>
            <w:right w:val="none" w:sz="0" w:space="0" w:color="auto"/>
          </w:divBdr>
        </w:div>
        <w:div w:id="1115832180">
          <w:marLeft w:val="0"/>
          <w:marRight w:val="0"/>
          <w:marTop w:val="0"/>
          <w:marBottom w:val="0"/>
          <w:divBdr>
            <w:top w:val="none" w:sz="0" w:space="0" w:color="auto"/>
            <w:left w:val="none" w:sz="0" w:space="0" w:color="auto"/>
            <w:bottom w:val="none" w:sz="0" w:space="0" w:color="auto"/>
            <w:right w:val="none" w:sz="0" w:space="0" w:color="auto"/>
          </w:divBdr>
        </w:div>
        <w:div w:id="1452361361">
          <w:marLeft w:val="0"/>
          <w:marRight w:val="0"/>
          <w:marTop w:val="0"/>
          <w:marBottom w:val="0"/>
          <w:divBdr>
            <w:top w:val="none" w:sz="0" w:space="0" w:color="auto"/>
            <w:left w:val="none" w:sz="0" w:space="0" w:color="auto"/>
            <w:bottom w:val="none" w:sz="0" w:space="0" w:color="auto"/>
            <w:right w:val="none" w:sz="0" w:space="0" w:color="auto"/>
          </w:divBdr>
        </w:div>
        <w:div w:id="1411655535">
          <w:marLeft w:val="0"/>
          <w:marRight w:val="0"/>
          <w:marTop w:val="0"/>
          <w:marBottom w:val="0"/>
          <w:divBdr>
            <w:top w:val="none" w:sz="0" w:space="0" w:color="auto"/>
            <w:left w:val="none" w:sz="0" w:space="0" w:color="auto"/>
            <w:bottom w:val="none" w:sz="0" w:space="0" w:color="auto"/>
            <w:right w:val="none" w:sz="0" w:space="0" w:color="auto"/>
          </w:divBdr>
        </w:div>
        <w:div w:id="1359963118">
          <w:marLeft w:val="0"/>
          <w:marRight w:val="0"/>
          <w:marTop w:val="0"/>
          <w:marBottom w:val="0"/>
          <w:divBdr>
            <w:top w:val="none" w:sz="0" w:space="0" w:color="auto"/>
            <w:left w:val="none" w:sz="0" w:space="0" w:color="auto"/>
            <w:bottom w:val="none" w:sz="0" w:space="0" w:color="auto"/>
            <w:right w:val="none" w:sz="0" w:space="0" w:color="auto"/>
          </w:divBdr>
        </w:div>
        <w:div w:id="1368991078">
          <w:marLeft w:val="0"/>
          <w:marRight w:val="0"/>
          <w:marTop w:val="0"/>
          <w:marBottom w:val="0"/>
          <w:divBdr>
            <w:top w:val="none" w:sz="0" w:space="0" w:color="auto"/>
            <w:left w:val="none" w:sz="0" w:space="0" w:color="auto"/>
            <w:bottom w:val="none" w:sz="0" w:space="0" w:color="auto"/>
            <w:right w:val="none" w:sz="0" w:space="0" w:color="auto"/>
          </w:divBdr>
        </w:div>
        <w:div w:id="1454250535">
          <w:marLeft w:val="0"/>
          <w:marRight w:val="0"/>
          <w:marTop w:val="0"/>
          <w:marBottom w:val="0"/>
          <w:divBdr>
            <w:top w:val="none" w:sz="0" w:space="0" w:color="auto"/>
            <w:left w:val="none" w:sz="0" w:space="0" w:color="auto"/>
            <w:bottom w:val="none" w:sz="0" w:space="0" w:color="auto"/>
            <w:right w:val="none" w:sz="0" w:space="0" w:color="auto"/>
          </w:divBdr>
        </w:div>
        <w:div w:id="1197543273">
          <w:marLeft w:val="0"/>
          <w:marRight w:val="0"/>
          <w:marTop w:val="0"/>
          <w:marBottom w:val="0"/>
          <w:divBdr>
            <w:top w:val="none" w:sz="0" w:space="0" w:color="auto"/>
            <w:left w:val="none" w:sz="0" w:space="0" w:color="auto"/>
            <w:bottom w:val="none" w:sz="0" w:space="0" w:color="auto"/>
            <w:right w:val="none" w:sz="0" w:space="0" w:color="auto"/>
          </w:divBdr>
        </w:div>
        <w:div w:id="1274289288">
          <w:marLeft w:val="0"/>
          <w:marRight w:val="0"/>
          <w:marTop w:val="0"/>
          <w:marBottom w:val="0"/>
          <w:divBdr>
            <w:top w:val="none" w:sz="0" w:space="0" w:color="auto"/>
            <w:left w:val="none" w:sz="0" w:space="0" w:color="auto"/>
            <w:bottom w:val="none" w:sz="0" w:space="0" w:color="auto"/>
            <w:right w:val="none" w:sz="0" w:space="0" w:color="auto"/>
          </w:divBdr>
        </w:div>
        <w:div w:id="307176063">
          <w:marLeft w:val="0"/>
          <w:marRight w:val="0"/>
          <w:marTop w:val="0"/>
          <w:marBottom w:val="0"/>
          <w:divBdr>
            <w:top w:val="none" w:sz="0" w:space="0" w:color="auto"/>
            <w:left w:val="none" w:sz="0" w:space="0" w:color="auto"/>
            <w:bottom w:val="none" w:sz="0" w:space="0" w:color="auto"/>
            <w:right w:val="none" w:sz="0" w:space="0" w:color="auto"/>
          </w:divBdr>
        </w:div>
        <w:div w:id="1947804791">
          <w:marLeft w:val="0"/>
          <w:marRight w:val="0"/>
          <w:marTop w:val="0"/>
          <w:marBottom w:val="0"/>
          <w:divBdr>
            <w:top w:val="none" w:sz="0" w:space="0" w:color="auto"/>
            <w:left w:val="none" w:sz="0" w:space="0" w:color="auto"/>
            <w:bottom w:val="none" w:sz="0" w:space="0" w:color="auto"/>
            <w:right w:val="none" w:sz="0" w:space="0" w:color="auto"/>
          </w:divBdr>
        </w:div>
        <w:div w:id="1916428448">
          <w:marLeft w:val="0"/>
          <w:marRight w:val="0"/>
          <w:marTop w:val="0"/>
          <w:marBottom w:val="0"/>
          <w:divBdr>
            <w:top w:val="none" w:sz="0" w:space="0" w:color="auto"/>
            <w:left w:val="none" w:sz="0" w:space="0" w:color="auto"/>
            <w:bottom w:val="none" w:sz="0" w:space="0" w:color="auto"/>
            <w:right w:val="none" w:sz="0" w:space="0" w:color="auto"/>
          </w:divBdr>
        </w:div>
        <w:div w:id="2127307553">
          <w:marLeft w:val="0"/>
          <w:marRight w:val="0"/>
          <w:marTop w:val="0"/>
          <w:marBottom w:val="0"/>
          <w:divBdr>
            <w:top w:val="none" w:sz="0" w:space="0" w:color="auto"/>
            <w:left w:val="none" w:sz="0" w:space="0" w:color="auto"/>
            <w:bottom w:val="none" w:sz="0" w:space="0" w:color="auto"/>
            <w:right w:val="none" w:sz="0" w:space="0" w:color="auto"/>
          </w:divBdr>
        </w:div>
        <w:div w:id="1030954750">
          <w:marLeft w:val="0"/>
          <w:marRight w:val="0"/>
          <w:marTop w:val="0"/>
          <w:marBottom w:val="0"/>
          <w:divBdr>
            <w:top w:val="none" w:sz="0" w:space="0" w:color="auto"/>
            <w:left w:val="none" w:sz="0" w:space="0" w:color="auto"/>
            <w:bottom w:val="none" w:sz="0" w:space="0" w:color="auto"/>
            <w:right w:val="none" w:sz="0" w:space="0" w:color="auto"/>
          </w:divBdr>
        </w:div>
        <w:div w:id="268046511">
          <w:marLeft w:val="0"/>
          <w:marRight w:val="0"/>
          <w:marTop w:val="0"/>
          <w:marBottom w:val="0"/>
          <w:divBdr>
            <w:top w:val="none" w:sz="0" w:space="0" w:color="auto"/>
            <w:left w:val="none" w:sz="0" w:space="0" w:color="auto"/>
            <w:bottom w:val="none" w:sz="0" w:space="0" w:color="auto"/>
            <w:right w:val="none" w:sz="0" w:space="0" w:color="auto"/>
          </w:divBdr>
        </w:div>
        <w:div w:id="163863915">
          <w:marLeft w:val="0"/>
          <w:marRight w:val="0"/>
          <w:marTop w:val="0"/>
          <w:marBottom w:val="0"/>
          <w:divBdr>
            <w:top w:val="none" w:sz="0" w:space="0" w:color="auto"/>
            <w:left w:val="none" w:sz="0" w:space="0" w:color="auto"/>
            <w:bottom w:val="none" w:sz="0" w:space="0" w:color="auto"/>
            <w:right w:val="none" w:sz="0" w:space="0" w:color="auto"/>
          </w:divBdr>
        </w:div>
        <w:div w:id="130097488">
          <w:marLeft w:val="0"/>
          <w:marRight w:val="0"/>
          <w:marTop w:val="0"/>
          <w:marBottom w:val="0"/>
          <w:divBdr>
            <w:top w:val="none" w:sz="0" w:space="0" w:color="auto"/>
            <w:left w:val="none" w:sz="0" w:space="0" w:color="auto"/>
            <w:bottom w:val="none" w:sz="0" w:space="0" w:color="auto"/>
            <w:right w:val="none" w:sz="0" w:space="0" w:color="auto"/>
          </w:divBdr>
        </w:div>
        <w:div w:id="2063746770">
          <w:marLeft w:val="0"/>
          <w:marRight w:val="0"/>
          <w:marTop w:val="0"/>
          <w:marBottom w:val="0"/>
          <w:divBdr>
            <w:top w:val="none" w:sz="0" w:space="0" w:color="auto"/>
            <w:left w:val="none" w:sz="0" w:space="0" w:color="auto"/>
            <w:bottom w:val="none" w:sz="0" w:space="0" w:color="auto"/>
            <w:right w:val="none" w:sz="0" w:space="0" w:color="auto"/>
          </w:divBdr>
        </w:div>
        <w:div w:id="201406947">
          <w:marLeft w:val="0"/>
          <w:marRight w:val="0"/>
          <w:marTop w:val="0"/>
          <w:marBottom w:val="0"/>
          <w:divBdr>
            <w:top w:val="none" w:sz="0" w:space="0" w:color="auto"/>
            <w:left w:val="none" w:sz="0" w:space="0" w:color="auto"/>
            <w:bottom w:val="none" w:sz="0" w:space="0" w:color="auto"/>
            <w:right w:val="none" w:sz="0" w:space="0" w:color="auto"/>
          </w:divBdr>
        </w:div>
        <w:div w:id="1330791821">
          <w:marLeft w:val="0"/>
          <w:marRight w:val="0"/>
          <w:marTop w:val="0"/>
          <w:marBottom w:val="0"/>
          <w:divBdr>
            <w:top w:val="none" w:sz="0" w:space="0" w:color="auto"/>
            <w:left w:val="none" w:sz="0" w:space="0" w:color="auto"/>
            <w:bottom w:val="none" w:sz="0" w:space="0" w:color="auto"/>
            <w:right w:val="none" w:sz="0" w:space="0" w:color="auto"/>
          </w:divBdr>
        </w:div>
        <w:div w:id="1540972097">
          <w:marLeft w:val="0"/>
          <w:marRight w:val="0"/>
          <w:marTop w:val="0"/>
          <w:marBottom w:val="0"/>
          <w:divBdr>
            <w:top w:val="none" w:sz="0" w:space="0" w:color="auto"/>
            <w:left w:val="none" w:sz="0" w:space="0" w:color="auto"/>
            <w:bottom w:val="none" w:sz="0" w:space="0" w:color="auto"/>
            <w:right w:val="none" w:sz="0" w:space="0" w:color="auto"/>
          </w:divBdr>
        </w:div>
        <w:div w:id="1991862751">
          <w:marLeft w:val="0"/>
          <w:marRight w:val="0"/>
          <w:marTop w:val="0"/>
          <w:marBottom w:val="0"/>
          <w:divBdr>
            <w:top w:val="none" w:sz="0" w:space="0" w:color="auto"/>
            <w:left w:val="none" w:sz="0" w:space="0" w:color="auto"/>
            <w:bottom w:val="none" w:sz="0" w:space="0" w:color="auto"/>
            <w:right w:val="none" w:sz="0" w:space="0" w:color="auto"/>
          </w:divBdr>
        </w:div>
        <w:div w:id="1243248988">
          <w:marLeft w:val="0"/>
          <w:marRight w:val="0"/>
          <w:marTop w:val="0"/>
          <w:marBottom w:val="0"/>
          <w:divBdr>
            <w:top w:val="none" w:sz="0" w:space="0" w:color="auto"/>
            <w:left w:val="none" w:sz="0" w:space="0" w:color="auto"/>
            <w:bottom w:val="none" w:sz="0" w:space="0" w:color="auto"/>
            <w:right w:val="none" w:sz="0" w:space="0" w:color="auto"/>
          </w:divBdr>
        </w:div>
        <w:div w:id="1710489652">
          <w:marLeft w:val="0"/>
          <w:marRight w:val="0"/>
          <w:marTop w:val="0"/>
          <w:marBottom w:val="0"/>
          <w:divBdr>
            <w:top w:val="none" w:sz="0" w:space="0" w:color="auto"/>
            <w:left w:val="none" w:sz="0" w:space="0" w:color="auto"/>
            <w:bottom w:val="none" w:sz="0" w:space="0" w:color="auto"/>
            <w:right w:val="none" w:sz="0" w:space="0" w:color="auto"/>
          </w:divBdr>
        </w:div>
        <w:div w:id="1523931295">
          <w:marLeft w:val="0"/>
          <w:marRight w:val="0"/>
          <w:marTop w:val="0"/>
          <w:marBottom w:val="0"/>
          <w:divBdr>
            <w:top w:val="none" w:sz="0" w:space="0" w:color="auto"/>
            <w:left w:val="none" w:sz="0" w:space="0" w:color="auto"/>
            <w:bottom w:val="none" w:sz="0" w:space="0" w:color="auto"/>
            <w:right w:val="none" w:sz="0" w:space="0" w:color="auto"/>
          </w:divBdr>
        </w:div>
        <w:div w:id="1898710053">
          <w:marLeft w:val="0"/>
          <w:marRight w:val="0"/>
          <w:marTop w:val="0"/>
          <w:marBottom w:val="0"/>
          <w:divBdr>
            <w:top w:val="none" w:sz="0" w:space="0" w:color="auto"/>
            <w:left w:val="none" w:sz="0" w:space="0" w:color="auto"/>
            <w:bottom w:val="none" w:sz="0" w:space="0" w:color="auto"/>
            <w:right w:val="none" w:sz="0" w:space="0" w:color="auto"/>
          </w:divBdr>
        </w:div>
        <w:div w:id="15889504">
          <w:marLeft w:val="0"/>
          <w:marRight w:val="0"/>
          <w:marTop w:val="0"/>
          <w:marBottom w:val="0"/>
          <w:divBdr>
            <w:top w:val="none" w:sz="0" w:space="0" w:color="auto"/>
            <w:left w:val="none" w:sz="0" w:space="0" w:color="auto"/>
            <w:bottom w:val="none" w:sz="0" w:space="0" w:color="auto"/>
            <w:right w:val="none" w:sz="0" w:space="0" w:color="auto"/>
          </w:divBdr>
        </w:div>
        <w:div w:id="832336637">
          <w:marLeft w:val="0"/>
          <w:marRight w:val="0"/>
          <w:marTop w:val="0"/>
          <w:marBottom w:val="0"/>
          <w:divBdr>
            <w:top w:val="none" w:sz="0" w:space="0" w:color="auto"/>
            <w:left w:val="none" w:sz="0" w:space="0" w:color="auto"/>
            <w:bottom w:val="none" w:sz="0" w:space="0" w:color="auto"/>
            <w:right w:val="none" w:sz="0" w:space="0" w:color="auto"/>
          </w:divBdr>
        </w:div>
        <w:div w:id="2109617118">
          <w:marLeft w:val="0"/>
          <w:marRight w:val="0"/>
          <w:marTop w:val="0"/>
          <w:marBottom w:val="0"/>
          <w:divBdr>
            <w:top w:val="none" w:sz="0" w:space="0" w:color="auto"/>
            <w:left w:val="none" w:sz="0" w:space="0" w:color="auto"/>
            <w:bottom w:val="none" w:sz="0" w:space="0" w:color="auto"/>
            <w:right w:val="none" w:sz="0" w:space="0" w:color="auto"/>
          </w:divBdr>
        </w:div>
        <w:div w:id="1952348696">
          <w:marLeft w:val="0"/>
          <w:marRight w:val="0"/>
          <w:marTop w:val="0"/>
          <w:marBottom w:val="0"/>
          <w:divBdr>
            <w:top w:val="none" w:sz="0" w:space="0" w:color="auto"/>
            <w:left w:val="none" w:sz="0" w:space="0" w:color="auto"/>
            <w:bottom w:val="none" w:sz="0" w:space="0" w:color="auto"/>
            <w:right w:val="none" w:sz="0" w:space="0" w:color="auto"/>
          </w:divBdr>
        </w:div>
        <w:div w:id="544221847">
          <w:marLeft w:val="0"/>
          <w:marRight w:val="0"/>
          <w:marTop w:val="0"/>
          <w:marBottom w:val="0"/>
          <w:divBdr>
            <w:top w:val="none" w:sz="0" w:space="0" w:color="auto"/>
            <w:left w:val="none" w:sz="0" w:space="0" w:color="auto"/>
            <w:bottom w:val="none" w:sz="0" w:space="0" w:color="auto"/>
            <w:right w:val="none" w:sz="0" w:space="0" w:color="auto"/>
          </w:divBdr>
        </w:div>
        <w:div w:id="2109159511">
          <w:marLeft w:val="0"/>
          <w:marRight w:val="0"/>
          <w:marTop w:val="0"/>
          <w:marBottom w:val="0"/>
          <w:divBdr>
            <w:top w:val="none" w:sz="0" w:space="0" w:color="auto"/>
            <w:left w:val="none" w:sz="0" w:space="0" w:color="auto"/>
            <w:bottom w:val="none" w:sz="0" w:space="0" w:color="auto"/>
            <w:right w:val="none" w:sz="0" w:space="0" w:color="auto"/>
          </w:divBdr>
        </w:div>
        <w:div w:id="1821650834">
          <w:marLeft w:val="0"/>
          <w:marRight w:val="0"/>
          <w:marTop w:val="0"/>
          <w:marBottom w:val="0"/>
          <w:divBdr>
            <w:top w:val="none" w:sz="0" w:space="0" w:color="auto"/>
            <w:left w:val="none" w:sz="0" w:space="0" w:color="auto"/>
            <w:bottom w:val="none" w:sz="0" w:space="0" w:color="auto"/>
            <w:right w:val="none" w:sz="0" w:space="0" w:color="auto"/>
          </w:divBdr>
        </w:div>
        <w:div w:id="340737725">
          <w:marLeft w:val="0"/>
          <w:marRight w:val="0"/>
          <w:marTop w:val="0"/>
          <w:marBottom w:val="0"/>
          <w:divBdr>
            <w:top w:val="none" w:sz="0" w:space="0" w:color="auto"/>
            <w:left w:val="none" w:sz="0" w:space="0" w:color="auto"/>
            <w:bottom w:val="none" w:sz="0" w:space="0" w:color="auto"/>
            <w:right w:val="none" w:sz="0" w:space="0" w:color="auto"/>
          </w:divBdr>
        </w:div>
        <w:div w:id="2120636861">
          <w:marLeft w:val="0"/>
          <w:marRight w:val="0"/>
          <w:marTop w:val="0"/>
          <w:marBottom w:val="0"/>
          <w:divBdr>
            <w:top w:val="none" w:sz="0" w:space="0" w:color="auto"/>
            <w:left w:val="none" w:sz="0" w:space="0" w:color="auto"/>
            <w:bottom w:val="none" w:sz="0" w:space="0" w:color="auto"/>
            <w:right w:val="none" w:sz="0" w:space="0" w:color="auto"/>
          </w:divBdr>
        </w:div>
        <w:div w:id="1052659453">
          <w:marLeft w:val="0"/>
          <w:marRight w:val="0"/>
          <w:marTop w:val="0"/>
          <w:marBottom w:val="0"/>
          <w:divBdr>
            <w:top w:val="none" w:sz="0" w:space="0" w:color="auto"/>
            <w:left w:val="none" w:sz="0" w:space="0" w:color="auto"/>
            <w:bottom w:val="none" w:sz="0" w:space="0" w:color="auto"/>
            <w:right w:val="none" w:sz="0" w:space="0" w:color="auto"/>
          </w:divBdr>
        </w:div>
        <w:div w:id="1746999956">
          <w:marLeft w:val="0"/>
          <w:marRight w:val="0"/>
          <w:marTop w:val="0"/>
          <w:marBottom w:val="0"/>
          <w:divBdr>
            <w:top w:val="none" w:sz="0" w:space="0" w:color="auto"/>
            <w:left w:val="none" w:sz="0" w:space="0" w:color="auto"/>
            <w:bottom w:val="none" w:sz="0" w:space="0" w:color="auto"/>
            <w:right w:val="none" w:sz="0" w:space="0" w:color="auto"/>
          </w:divBdr>
        </w:div>
        <w:div w:id="603264613">
          <w:marLeft w:val="0"/>
          <w:marRight w:val="0"/>
          <w:marTop w:val="0"/>
          <w:marBottom w:val="0"/>
          <w:divBdr>
            <w:top w:val="none" w:sz="0" w:space="0" w:color="auto"/>
            <w:left w:val="none" w:sz="0" w:space="0" w:color="auto"/>
            <w:bottom w:val="none" w:sz="0" w:space="0" w:color="auto"/>
            <w:right w:val="none" w:sz="0" w:space="0" w:color="auto"/>
          </w:divBdr>
        </w:div>
        <w:div w:id="704523666">
          <w:marLeft w:val="0"/>
          <w:marRight w:val="0"/>
          <w:marTop w:val="0"/>
          <w:marBottom w:val="0"/>
          <w:divBdr>
            <w:top w:val="none" w:sz="0" w:space="0" w:color="auto"/>
            <w:left w:val="none" w:sz="0" w:space="0" w:color="auto"/>
            <w:bottom w:val="none" w:sz="0" w:space="0" w:color="auto"/>
            <w:right w:val="none" w:sz="0" w:space="0" w:color="auto"/>
          </w:divBdr>
        </w:div>
        <w:div w:id="1408041010">
          <w:marLeft w:val="0"/>
          <w:marRight w:val="0"/>
          <w:marTop w:val="0"/>
          <w:marBottom w:val="0"/>
          <w:divBdr>
            <w:top w:val="none" w:sz="0" w:space="0" w:color="auto"/>
            <w:left w:val="none" w:sz="0" w:space="0" w:color="auto"/>
            <w:bottom w:val="none" w:sz="0" w:space="0" w:color="auto"/>
            <w:right w:val="none" w:sz="0" w:space="0" w:color="auto"/>
          </w:divBdr>
        </w:div>
        <w:div w:id="325133958">
          <w:marLeft w:val="0"/>
          <w:marRight w:val="0"/>
          <w:marTop w:val="0"/>
          <w:marBottom w:val="0"/>
          <w:divBdr>
            <w:top w:val="none" w:sz="0" w:space="0" w:color="auto"/>
            <w:left w:val="none" w:sz="0" w:space="0" w:color="auto"/>
            <w:bottom w:val="none" w:sz="0" w:space="0" w:color="auto"/>
            <w:right w:val="none" w:sz="0" w:space="0" w:color="auto"/>
          </w:divBdr>
        </w:div>
        <w:div w:id="138616299">
          <w:marLeft w:val="0"/>
          <w:marRight w:val="0"/>
          <w:marTop w:val="0"/>
          <w:marBottom w:val="0"/>
          <w:divBdr>
            <w:top w:val="none" w:sz="0" w:space="0" w:color="auto"/>
            <w:left w:val="none" w:sz="0" w:space="0" w:color="auto"/>
            <w:bottom w:val="none" w:sz="0" w:space="0" w:color="auto"/>
            <w:right w:val="none" w:sz="0" w:space="0" w:color="auto"/>
          </w:divBdr>
        </w:div>
        <w:div w:id="1448282298">
          <w:marLeft w:val="0"/>
          <w:marRight w:val="0"/>
          <w:marTop w:val="0"/>
          <w:marBottom w:val="0"/>
          <w:divBdr>
            <w:top w:val="none" w:sz="0" w:space="0" w:color="auto"/>
            <w:left w:val="none" w:sz="0" w:space="0" w:color="auto"/>
            <w:bottom w:val="none" w:sz="0" w:space="0" w:color="auto"/>
            <w:right w:val="none" w:sz="0" w:space="0" w:color="auto"/>
          </w:divBdr>
        </w:div>
        <w:div w:id="1206524590">
          <w:marLeft w:val="0"/>
          <w:marRight w:val="0"/>
          <w:marTop w:val="0"/>
          <w:marBottom w:val="0"/>
          <w:divBdr>
            <w:top w:val="none" w:sz="0" w:space="0" w:color="auto"/>
            <w:left w:val="none" w:sz="0" w:space="0" w:color="auto"/>
            <w:bottom w:val="none" w:sz="0" w:space="0" w:color="auto"/>
            <w:right w:val="none" w:sz="0" w:space="0" w:color="auto"/>
          </w:divBdr>
        </w:div>
        <w:div w:id="229275631">
          <w:marLeft w:val="0"/>
          <w:marRight w:val="0"/>
          <w:marTop w:val="0"/>
          <w:marBottom w:val="0"/>
          <w:divBdr>
            <w:top w:val="none" w:sz="0" w:space="0" w:color="auto"/>
            <w:left w:val="none" w:sz="0" w:space="0" w:color="auto"/>
            <w:bottom w:val="none" w:sz="0" w:space="0" w:color="auto"/>
            <w:right w:val="none" w:sz="0" w:space="0" w:color="auto"/>
          </w:divBdr>
        </w:div>
        <w:div w:id="1171063979">
          <w:marLeft w:val="0"/>
          <w:marRight w:val="0"/>
          <w:marTop w:val="0"/>
          <w:marBottom w:val="0"/>
          <w:divBdr>
            <w:top w:val="none" w:sz="0" w:space="0" w:color="auto"/>
            <w:left w:val="none" w:sz="0" w:space="0" w:color="auto"/>
            <w:bottom w:val="none" w:sz="0" w:space="0" w:color="auto"/>
            <w:right w:val="none" w:sz="0" w:space="0" w:color="auto"/>
          </w:divBdr>
        </w:div>
        <w:div w:id="686298258">
          <w:marLeft w:val="0"/>
          <w:marRight w:val="0"/>
          <w:marTop w:val="0"/>
          <w:marBottom w:val="0"/>
          <w:divBdr>
            <w:top w:val="none" w:sz="0" w:space="0" w:color="auto"/>
            <w:left w:val="none" w:sz="0" w:space="0" w:color="auto"/>
            <w:bottom w:val="none" w:sz="0" w:space="0" w:color="auto"/>
            <w:right w:val="none" w:sz="0" w:space="0" w:color="auto"/>
          </w:divBdr>
        </w:div>
        <w:div w:id="559825184">
          <w:marLeft w:val="0"/>
          <w:marRight w:val="0"/>
          <w:marTop w:val="0"/>
          <w:marBottom w:val="0"/>
          <w:divBdr>
            <w:top w:val="none" w:sz="0" w:space="0" w:color="auto"/>
            <w:left w:val="none" w:sz="0" w:space="0" w:color="auto"/>
            <w:bottom w:val="none" w:sz="0" w:space="0" w:color="auto"/>
            <w:right w:val="none" w:sz="0" w:space="0" w:color="auto"/>
          </w:divBdr>
        </w:div>
        <w:div w:id="1944923657">
          <w:marLeft w:val="0"/>
          <w:marRight w:val="0"/>
          <w:marTop w:val="0"/>
          <w:marBottom w:val="0"/>
          <w:divBdr>
            <w:top w:val="none" w:sz="0" w:space="0" w:color="auto"/>
            <w:left w:val="none" w:sz="0" w:space="0" w:color="auto"/>
            <w:bottom w:val="none" w:sz="0" w:space="0" w:color="auto"/>
            <w:right w:val="none" w:sz="0" w:space="0" w:color="auto"/>
          </w:divBdr>
        </w:div>
        <w:div w:id="849485563">
          <w:marLeft w:val="0"/>
          <w:marRight w:val="0"/>
          <w:marTop w:val="0"/>
          <w:marBottom w:val="0"/>
          <w:divBdr>
            <w:top w:val="none" w:sz="0" w:space="0" w:color="auto"/>
            <w:left w:val="none" w:sz="0" w:space="0" w:color="auto"/>
            <w:bottom w:val="none" w:sz="0" w:space="0" w:color="auto"/>
            <w:right w:val="none" w:sz="0" w:space="0" w:color="auto"/>
          </w:divBdr>
        </w:div>
        <w:div w:id="562909037">
          <w:marLeft w:val="0"/>
          <w:marRight w:val="0"/>
          <w:marTop w:val="0"/>
          <w:marBottom w:val="0"/>
          <w:divBdr>
            <w:top w:val="none" w:sz="0" w:space="0" w:color="auto"/>
            <w:left w:val="none" w:sz="0" w:space="0" w:color="auto"/>
            <w:bottom w:val="none" w:sz="0" w:space="0" w:color="auto"/>
            <w:right w:val="none" w:sz="0" w:space="0" w:color="auto"/>
          </w:divBdr>
        </w:div>
        <w:div w:id="756482308">
          <w:marLeft w:val="0"/>
          <w:marRight w:val="0"/>
          <w:marTop w:val="0"/>
          <w:marBottom w:val="0"/>
          <w:divBdr>
            <w:top w:val="none" w:sz="0" w:space="0" w:color="auto"/>
            <w:left w:val="none" w:sz="0" w:space="0" w:color="auto"/>
            <w:bottom w:val="none" w:sz="0" w:space="0" w:color="auto"/>
            <w:right w:val="none" w:sz="0" w:space="0" w:color="auto"/>
          </w:divBdr>
        </w:div>
        <w:div w:id="2077509619">
          <w:marLeft w:val="0"/>
          <w:marRight w:val="0"/>
          <w:marTop w:val="0"/>
          <w:marBottom w:val="0"/>
          <w:divBdr>
            <w:top w:val="none" w:sz="0" w:space="0" w:color="auto"/>
            <w:left w:val="none" w:sz="0" w:space="0" w:color="auto"/>
            <w:bottom w:val="none" w:sz="0" w:space="0" w:color="auto"/>
            <w:right w:val="none" w:sz="0" w:space="0" w:color="auto"/>
          </w:divBdr>
        </w:div>
        <w:div w:id="1413114261">
          <w:marLeft w:val="0"/>
          <w:marRight w:val="0"/>
          <w:marTop w:val="0"/>
          <w:marBottom w:val="0"/>
          <w:divBdr>
            <w:top w:val="none" w:sz="0" w:space="0" w:color="auto"/>
            <w:left w:val="none" w:sz="0" w:space="0" w:color="auto"/>
            <w:bottom w:val="none" w:sz="0" w:space="0" w:color="auto"/>
            <w:right w:val="none" w:sz="0" w:space="0" w:color="auto"/>
          </w:divBdr>
        </w:div>
        <w:div w:id="289670521">
          <w:marLeft w:val="0"/>
          <w:marRight w:val="0"/>
          <w:marTop w:val="0"/>
          <w:marBottom w:val="0"/>
          <w:divBdr>
            <w:top w:val="none" w:sz="0" w:space="0" w:color="auto"/>
            <w:left w:val="none" w:sz="0" w:space="0" w:color="auto"/>
            <w:bottom w:val="none" w:sz="0" w:space="0" w:color="auto"/>
            <w:right w:val="none" w:sz="0" w:space="0" w:color="auto"/>
          </w:divBdr>
        </w:div>
        <w:div w:id="1985501056">
          <w:marLeft w:val="0"/>
          <w:marRight w:val="0"/>
          <w:marTop w:val="0"/>
          <w:marBottom w:val="0"/>
          <w:divBdr>
            <w:top w:val="none" w:sz="0" w:space="0" w:color="auto"/>
            <w:left w:val="none" w:sz="0" w:space="0" w:color="auto"/>
            <w:bottom w:val="none" w:sz="0" w:space="0" w:color="auto"/>
            <w:right w:val="none" w:sz="0" w:space="0" w:color="auto"/>
          </w:divBdr>
        </w:div>
        <w:div w:id="1752115621">
          <w:marLeft w:val="0"/>
          <w:marRight w:val="0"/>
          <w:marTop w:val="0"/>
          <w:marBottom w:val="0"/>
          <w:divBdr>
            <w:top w:val="none" w:sz="0" w:space="0" w:color="auto"/>
            <w:left w:val="none" w:sz="0" w:space="0" w:color="auto"/>
            <w:bottom w:val="none" w:sz="0" w:space="0" w:color="auto"/>
            <w:right w:val="none" w:sz="0" w:space="0" w:color="auto"/>
          </w:divBdr>
        </w:div>
        <w:div w:id="549341065">
          <w:marLeft w:val="0"/>
          <w:marRight w:val="0"/>
          <w:marTop w:val="0"/>
          <w:marBottom w:val="0"/>
          <w:divBdr>
            <w:top w:val="none" w:sz="0" w:space="0" w:color="auto"/>
            <w:left w:val="none" w:sz="0" w:space="0" w:color="auto"/>
            <w:bottom w:val="none" w:sz="0" w:space="0" w:color="auto"/>
            <w:right w:val="none" w:sz="0" w:space="0" w:color="auto"/>
          </w:divBdr>
        </w:div>
        <w:div w:id="2048989581">
          <w:marLeft w:val="0"/>
          <w:marRight w:val="0"/>
          <w:marTop w:val="0"/>
          <w:marBottom w:val="0"/>
          <w:divBdr>
            <w:top w:val="none" w:sz="0" w:space="0" w:color="auto"/>
            <w:left w:val="none" w:sz="0" w:space="0" w:color="auto"/>
            <w:bottom w:val="none" w:sz="0" w:space="0" w:color="auto"/>
            <w:right w:val="none" w:sz="0" w:space="0" w:color="auto"/>
          </w:divBdr>
        </w:div>
        <w:div w:id="1279295340">
          <w:marLeft w:val="0"/>
          <w:marRight w:val="0"/>
          <w:marTop w:val="0"/>
          <w:marBottom w:val="0"/>
          <w:divBdr>
            <w:top w:val="none" w:sz="0" w:space="0" w:color="auto"/>
            <w:left w:val="none" w:sz="0" w:space="0" w:color="auto"/>
            <w:bottom w:val="none" w:sz="0" w:space="0" w:color="auto"/>
            <w:right w:val="none" w:sz="0" w:space="0" w:color="auto"/>
          </w:divBdr>
        </w:div>
        <w:div w:id="1854538716">
          <w:marLeft w:val="0"/>
          <w:marRight w:val="0"/>
          <w:marTop w:val="0"/>
          <w:marBottom w:val="0"/>
          <w:divBdr>
            <w:top w:val="none" w:sz="0" w:space="0" w:color="auto"/>
            <w:left w:val="none" w:sz="0" w:space="0" w:color="auto"/>
            <w:bottom w:val="none" w:sz="0" w:space="0" w:color="auto"/>
            <w:right w:val="none" w:sz="0" w:space="0" w:color="auto"/>
          </w:divBdr>
        </w:div>
        <w:div w:id="207956936">
          <w:marLeft w:val="0"/>
          <w:marRight w:val="0"/>
          <w:marTop w:val="0"/>
          <w:marBottom w:val="0"/>
          <w:divBdr>
            <w:top w:val="none" w:sz="0" w:space="0" w:color="auto"/>
            <w:left w:val="none" w:sz="0" w:space="0" w:color="auto"/>
            <w:bottom w:val="none" w:sz="0" w:space="0" w:color="auto"/>
            <w:right w:val="none" w:sz="0" w:space="0" w:color="auto"/>
          </w:divBdr>
        </w:div>
        <w:div w:id="714158816">
          <w:marLeft w:val="0"/>
          <w:marRight w:val="0"/>
          <w:marTop w:val="0"/>
          <w:marBottom w:val="0"/>
          <w:divBdr>
            <w:top w:val="none" w:sz="0" w:space="0" w:color="auto"/>
            <w:left w:val="none" w:sz="0" w:space="0" w:color="auto"/>
            <w:bottom w:val="none" w:sz="0" w:space="0" w:color="auto"/>
            <w:right w:val="none" w:sz="0" w:space="0" w:color="auto"/>
          </w:divBdr>
        </w:div>
        <w:div w:id="1363480851">
          <w:marLeft w:val="0"/>
          <w:marRight w:val="0"/>
          <w:marTop w:val="0"/>
          <w:marBottom w:val="0"/>
          <w:divBdr>
            <w:top w:val="none" w:sz="0" w:space="0" w:color="auto"/>
            <w:left w:val="none" w:sz="0" w:space="0" w:color="auto"/>
            <w:bottom w:val="none" w:sz="0" w:space="0" w:color="auto"/>
            <w:right w:val="none" w:sz="0" w:space="0" w:color="auto"/>
          </w:divBdr>
        </w:div>
        <w:div w:id="507214164">
          <w:marLeft w:val="0"/>
          <w:marRight w:val="0"/>
          <w:marTop w:val="0"/>
          <w:marBottom w:val="0"/>
          <w:divBdr>
            <w:top w:val="none" w:sz="0" w:space="0" w:color="auto"/>
            <w:left w:val="none" w:sz="0" w:space="0" w:color="auto"/>
            <w:bottom w:val="none" w:sz="0" w:space="0" w:color="auto"/>
            <w:right w:val="none" w:sz="0" w:space="0" w:color="auto"/>
          </w:divBdr>
        </w:div>
        <w:div w:id="746074489">
          <w:marLeft w:val="0"/>
          <w:marRight w:val="0"/>
          <w:marTop w:val="0"/>
          <w:marBottom w:val="0"/>
          <w:divBdr>
            <w:top w:val="none" w:sz="0" w:space="0" w:color="auto"/>
            <w:left w:val="none" w:sz="0" w:space="0" w:color="auto"/>
            <w:bottom w:val="none" w:sz="0" w:space="0" w:color="auto"/>
            <w:right w:val="none" w:sz="0" w:space="0" w:color="auto"/>
          </w:divBdr>
        </w:div>
        <w:div w:id="166136310">
          <w:marLeft w:val="0"/>
          <w:marRight w:val="0"/>
          <w:marTop w:val="0"/>
          <w:marBottom w:val="0"/>
          <w:divBdr>
            <w:top w:val="none" w:sz="0" w:space="0" w:color="auto"/>
            <w:left w:val="none" w:sz="0" w:space="0" w:color="auto"/>
            <w:bottom w:val="none" w:sz="0" w:space="0" w:color="auto"/>
            <w:right w:val="none" w:sz="0" w:space="0" w:color="auto"/>
          </w:divBdr>
        </w:div>
        <w:div w:id="740980913">
          <w:marLeft w:val="0"/>
          <w:marRight w:val="0"/>
          <w:marTop w:val="0"/>
          <w:marBottom w:val="0"/>
          <w:divBdr>
            <w:top w:val="none" w:sz="0" w:space="0" w:color="auto"/>
            <w:left w:val="none" w:sz="0" w:space="0" w:color="auto"/>
            <w:bottom w:val="none" w:sz="0" w:space="0" w:color="auto"/>
            <w:right w:val="none" w:sz="0" w:space="0" w:color="auto"/>
          </w:divBdr>
        </w:div>
        <w:div w:id="931426531">
          <w:marLeft w:val="0"/>
          <w:marRight w:val="0"/>
          <w:marTop w:val="0"/>
          <w:marBottom w:val="0"/>
          <w:divBdr>
            <w:top w:val="none" w:sz="0" w:space="0" w:color="auto"/>
            <w:left w:val="none" w:sz="0" w:space="0" w:color="auto"/>
            <w:bottom w:val="none" w:sz="0" w:space="0" w:color="auto"/>
            <w:right w:val="none" w:sz="0" w:space="0" w:color="auto"/>
          </w:divBdr>
        </w:div>
        <w:div w:id="1563173841">
          <w:marLeft w:val="0"/>
          <w:marRight w:val="0"/>
          <w:marTop w:val="0"/>
          <w:marBottom w:val="0"/>
          <w:divBdr>
            <w:top w:val="none" w:sz="0" w:space="0" w:color="auto"/>
            <w:left w:val="none" w:sz="0" w:space="0" w:color="auto"/>
            <w:bottom w:val="none" w:sz="0" w:space="0" w:color="auto"/>
            <w:right w:val="none" w:sz="0" w:space="0" w:color="auto"/>
          </w:divBdr>
        </w:div>
        <w:div w:id="519314765">
          <w:marLeft w:val="0"/>
          <w:marRight w:val="0"/>
          <w:marTop w:val="0"/>
          <w:marBottom w:val="0"/>
          <w:divBdr>
            <w:top w:val="none" w:sz="0" w:space="0" w:color="auto"/>
            <w:left w:val="none" w:sz="0" w:space="0" w:color="auto"/>
            <w:bottom w:val="none" w:sz="0" w:space="0" w:color="auto"/>
            <w:right w:val="none" w:sz="0" w:space="0" w:color="auto"/>
          </w:divBdr>
        </w:div>
        <w:div w:id="350959213">
          <w:marLeft w:val="0"/>
          <w:marRight w:val="0"/>
          <w:marTop w:val="0"/>
          <w:marBottom w:val="0"/>
          <w:divBdr>
            <w:top w:val="none" w:sz="0" w:space="0" w:color="auto"/>
            <w:left w:val="none" w:sz="0" w:space="0" w:color="auto"/>
            <w:bottom w:val="none" w:sz="0" w:space="0" w:color="auto"/>
            <w:right w:val="none" w:sz="0" w:space="0" w:color="auto"/>
          </w:divBdr>
        </w:div>
        <w:div w:id="2084183948">
          <w:marLeft w:val="0"/>
          <w:marRight w:val="0"/>
          <w:marTop w:val="0"/>
          <w:marBottom w:val="0"/>
          <w:divBdr>
            <w:top w:val="none" w:sz="0" w:space="0" w:color="auto"/>
            <w:left w:val="none" w:sz="0" w:space="0" w:color="auto"/>
            <w:bottom w:val="none" w:sz="0" w:space="0" w:color="auto"/>
            <w:right w:val="none" w:sz="0" w:space="0" w:color="auto"/>
          </w:divBdr>
        </w:div>
        <w:div w:id="1052926502">
          <w:marLeft w:val="0"/>
          <w:marRight w:val="0"/>
          <w:marTop w:val="0"/>
          <w:marBottom w:val="0"/>
          <w:divBdr>
            <w:top w:val="none" w:sz="0" w:space="0" w:color="auto"/>
            <w:left w:val="none" w:sz="0" w:space="0" w:color="auto"/>
            <w:bottom w:val="none" w:sz="0" w:space="0" w:color="auto"/>
            <w:right w:val="none" w:sz="0" w:space="0" w:color="auto"/>
          </w:divBdr>
        </w:div>
        <w:div w:id="1599412029">
          <w:marLeft w:val="0"/>
          <w:marRight w:val="0"/>
          <w:marTop w:val="0"/>
          <w:marBottom w:val="0"/>
          <w:divBdr>
            <w:top w:val="none" w:sz="0" w:space="0" w:color="auto"/>
            <w:left w:val="none" w:sz="0" w:space="0" w:color="auto"/>
            <w:bottom w:val="none" w:sz="0" w:space="0" w:color="auto"/>
            <w:right w:val="none" w:sz="0" w:space="0" w:color="auto"/>
          </w:divBdr>
        </w:div>
        <w:div w:id="225146544">
          <w:marLeft w:val="0"/>
          <w:marRight w:val="0"/>
          <w:marTop w:val="0"/>
          <w:marBottom w:val="0"/>
          <w:divBdr>
            <w:top w:val="none" w:sz="0" w:space="0" w:color="auto"/>
            <w:left w:val="none" w:sz="0" w:space="0" w:color="auto"/>
            <w:bottom w:val="none" w:sz="0" w:space="0" w:color="auto"/>
            <w:right w:val="none" w:sz="0" w:space="0" w:color="auto"/>
          </w:divBdr>
        </w:div>
        <w:div w:id="1710643442">
          <w:marLeft w:val="0"/>
          <w:marRight w:val="0"/>
          <w:marTop w:val="0"/>
          <w:marBottom w:val="0"/>
          <w:divBdr>
            <w:top w:val="none" w:sz="0" w:space="0" w:color="auto"/>
            <w:left w:val="none" w:sz="0" w:space="0" w:color="auto"/>
            <w:bottom w:val="none" w:sz="0" w:space="0" w:color="auto"/>
            <w:right w:val="none" w:sz="0" w:space="0" w:color="auto"/>
          </w:divBdr>
        </w:div>
        <w:div w:id="1744985168">
          <w:marLeft w:val="0"/>
          <w:marRight w:val="0"/>
          <w:marTop w:val="0"/>
          <w:marBottom w:val="0"/>
          <w:divBdr>
            <w:top w:val="none" w:sz="0" w:space="0" w:color="auto"/>
            <w:left w:val="none" w:sz="0" w:space="0" w:color="auto"/>
            <w:bottom w:val="none" w:sz="0" w:space="0" w:color="auto"/>
            <w:right w:val="none" w:sz="0" w:space="0" w:color="auto"/>
          </w:divBdr>
        </w:div>
        <w:div w:id="208418371">
          <w:marLeft w:val="0"/>
          <w:marRight w:val="0"/>
          <w:marTop w:val="0"/>
          <w:marBottom w:val="0"/>
          <w:divBdr>
            <w:top w:val="none" w:sz="0" w:space="0" w:color="auto"/>
            <w:left w:val="none" w:sz="0" w:space="0" w:color="auto"/>
            <w:bottom w:val="none" w:sz="0" w:space="0" w:color="auto"/>
            <w:right w:val="none" w:sz="0" w:space="0" w:color="auto"/>
          </w:divBdr>
        </w:div>
        <w:div w:id="858395780">
          <w:marLeft w:val="0"/>
          <w:marRight w:val="0"/>
          <w:marTop w:val="0"/>
          <w:marBottom w:val="0"/>
          <w:divBdr>
            <w:top w:val="none" w:sz="0" w:space="0" w:color="auto"/>
            <w:left w:val="none" w:sz="0" w:space="0" w:color="auto"/>
            <w:bottom w:val="none" w:sz="0" w:space="0" w:color="auto"/>
            <w:right w:val="none" w:sz="0" w:space="0" w:color="auto"/>
          </w:divBdr>
        </w:div>
        <w:div w:id="177162943">
          <w:marLeft w:val="0"/>
          <w:marRight w:val="0"/>
          <w:marTop w:val="0"/>
          <w:marBottom w:val="0"/>
          <w:divBdr>
            <w:top w:val="none" w:sz="0" w:space="0" w:color="auto"/>
            <w:left w:val="none" w:sz="0" w:space="0" w:color="auto"/>
            <w:bottom w:val="none" w:sz="0" w:space="0" w:color="auto"/>
            <w:right w:val="none" w:sz="0" w:space="0" w:color="auto"/>
          </w:divBdr>
        </w:div>
        <w:div w:id="642808184">
          <w:marLeft w:val="0"/>
          <w:marRight w:val="0"/>
          <w:marTop w:val="0"/>
          <w:marBottom w:val="0"/>
          <w:divBdr>
            <w:top w:val="none" w:sz="0" w:space="0" w:color="auto"/>
            <w:left w:val="none" w:sz="0" w:space="0" w:color="auto"/>
            <w:bottom w:val="none" w:sz="0" w:space="0" w:color="auto"/>
            <w:right w:val="none" w:sz="0" w:space="0" w:color="auto"/>
          </w:divBdr>
        </w:div>
        <w:div w:id="549879348">
          <w:marLeft w:val="0"/>
          <w:marRight w:val="0"/>
          <w:marTop w:val="0"/>
          <w:marBottom w:val="0"/>
          <w:divBdr>
            <w:top w:val="none" w:sz="0" w:space="0" w:color="auto"/>
            <w:left w:val="none" w:sz="0" w:space="0" w:color="auto"/>
            <w:bottom w:val="none" w:sz="0" w:space="0" w:color="auto"/>
            <w:right w:val="none" w:sz="0" w:space="0" w:color="auto"/>
          </w:divBdr>
        </w:div>
        <w:div w:id="1081097374">
          <w:marLeft w:val="0"/>
          <w:marRight w:val="0"/>
          <w:marTop w:val="0"/>
          <w:marBottom w:val="0"/>
          <w:divBdr>
            <w:top w:val="none" w:sz="0" w:space="0" w:color="auto"/>
            <w:left w:val="none" w:sz="0" w:space="0" w:color="auto"/>
            <w:bottom w:val="none" w:sz="0" w:space="0" w:color="auto"/>
            <w:right w:val="none" w:sz="0" w:space="0" w:color="auto"/>
          </w:divBdr>
        </w:div>
        <w:div w:id="228346385">
          <w:marLeft w:val="0"/>
          <w:marRight w:val="0"/>
          <w:marTop w:val="0"/>
          <w:marBottom w:val="0"/>
          <w:divBdr>
            <w:top w:val="none" w:sz="0" w:space="0" w:color="auto"/>
            <w:left w:val="none" w:sz="0" w:space="0" w:color="auto"/>
            <w:bottom w:val="none" w:sz="0" w:space="0" w:color="auto"/>
            <w:right w:val="none" w:sz="0" w:space="0" w:color="auto"/>
          </w:divBdr>
        </w:div>
        <w:div w:id="151802884">
          <w:marLeft w:val="0"/>
          <w:marRight w:val="0"/>
          <w:marTop w:val="0"/>
          <w:marBottom w:val="0"/>
          <w:divBdr>
            <w:top w:val="none" w:sz="0" w:space="0" w:color="auto"/>
            <w:left w:val="none" w:sz="0" w:space="0" w:color="auto"/>
            <w:bottom w:val="none" w:sz="0" w:space="0" w:color="auto"/>
            <w:right w:val="none" w:sz="0" w:space="0" w:color="auto"/>
          </w:divBdr>
        </w:div>
        <w:div w:id="1013453498">
          <w:marLeft w:val="0"/>
          <w:marRight w:val="0"/>
          <w:marTop w:val="0"/>
          <w:marBottom w:val="0"/>
          <w:divBdr>
            <w:top w:val="none" w:sz="0" w:space="0" w:color="auto"/>
            <w:left w:val="none" w:sz="0" w:space="0" w:color="auto"/>
            <w:bottom w:val="none" w:sz="0" w:space="0" w:color="auto"/>
            <w:right w:val="none" w:sz="0" w:space="0" w:color="auto"/>
          </w:divBdr>
        </w:div>
        <w:div w:id="66921257">
          <w:marLeft w:val="0"/>
          <w:marRight w:val="0"/>
          <w:marTop w:val="0"/>
          <w:marBottom w:val="0"/>
          <w:divBdr>
            <w:top w:val="none" w:sz="0" w:space="0" w:color="auto"/>
            <w:left w:val="none" w:sz="0" w:space="0" w:color="auto"/>
            <w:bottom w:val="none" w:sz="0" w:space="0" w:color="auto"/>
            <w:right w:val="none" w:sz="0" w:space="0" w:color="auto"/>
          </w:divBdr>
        </w:div>
        <w:div w:id="1529103125">
          <w:marLeft w:val="0"/>
          <w:marRight w:val="0"/>
          <w:marTop w:val="0"/>
          <w:marBottom w:val="0"/>
          <w:divBdr>
            <w:top w:val="none" w:sz="0" w:space="0" w:color="auto"/>
            <w:left w:val="none" w:sz="0" w:space="0" w:color="auto"/>
            <w:bottom w:val="none" w:sz="0" w:space="0" w:color="auto"/>
            <w:right w:val="none" w:sz="0" w:space="0" w:color="auto"/>
          </w:divBdr>
        </w:div>
        <w:div w:id="419839762">
          <w:marLeft w:val="0"/>
          <w:marRight w:val="0"/>
          <w:marTop w:val="0"/>
          <w:marBottom w:val="0"/>
          <w:divBdr>
            <w:top w:val="none" w:sz="0" w:space="0" w:color="auto"/>
            <w:left w:val="none" w:sz="0" w:space="0" w:color="auto"/>
            <w:bottom w:val="none" w:sz="0" w:space="0" w:color="auto"/>
            <w:right w:val="none" w:sz="0" w:space="0" w:color="auto"/>
          </w:divBdr>
        </w:div>
        <w:div w:id="756051118">
          <w:marLeft w:val="0"/>
          <w:marRight w:val="0"/>
          <w:marTop w:val="0"/>
          <w:marBottom w:val="0"/>
          <w:divBdr>
            <w:top w:val="none" w:sz="0" w:space="0" w:color="auto"/>
            <w:left w:val="none" w:sz="0" w:space="0" w:color="auto"/>
            <w:bottom w:val="none" w:sz="0" w:space="0" w:color="auto"/>
            <w:right w:val="none" w:sz="0" w:space="0" w:color="auto"/>
          </w:divBdr>
        </w:div>
        <w:div w:id="1760250991">
          <w:marLeft w:val="0"/>
          <w:marRight w:val="0"/>
          <w:marTop w:val="0"/>
          <w:marBottom w:val="0"/>
          <w:divBdr>
            <w:top w:val="none" w:sz="0" w:space="0" w:color="auto"/>
            <w:left w:val="none" w:sz="0" w:space="0" w:color="auto"/>
            <w:bottom w:val="none" w:sz="0" w:space="0" w:color="auto"/>
            <w:right w:val="none" w:sz="0" w:space="0" w:color="auto"/>
          </w:divBdr>
        </w:div>
        <w:div w:id="1808430040">
          <w:marLeft w:val="0"/>
          <w:marRight w:val="0"/>
          <w:marTop w:val="0"/>
          <w:marBottom w:val="0"/>
          <w:divBdr>
            <w:top w:val="none" w:sz="0" w:space="0" w:color="auto"/>
            <w:left w:val="none" w:sz="0" w:space="0" w:color="auto"/>
            <w:bottom w:val="none" w:sz="0" w:space="0" w:color="auto"/>
            <w:right w:val="none" w:sz="0" w:space="0" w:color="auto"/>
          </w:divBdr>
        </w:div>
        <w:div w:id="1106850666">
          <w:marLeft w:val="0"/>
          <w:marRight w:val="0"/>
          <w:marTop w:val="0"/>
          <w:marBottom w:val="0"/>
          <w:divBdr>
            <w:top w:val="none" w:sz="0" w:space="0" w:color="auto"/>
            <w:left w:val="none" w:sz="0" w:space="0" w:color="auto"/>
            <w:bottom w:val="none" w:sz="0" w:space="0" w:color="auto"/>
            <w:right w:val="none" w:sz="0" w:space="0" w:color="auto"/>
          </w:divBdr>
        </w:div>
        <w:div w:id="309753504">
          <w:marLeft w:val="0"/>
          <w:marRight w:val="0"/>
          <w:marTop w:val="0"/>
          <w:marBottom w:val="0"/>
          <w:divBdr>
            <w:top w:val="none" w:sz="0" w:space="0" w:color="auto"/>
            <w:left w:val="none" w:sz="0" w:space="0" w:color="auto"/>
            <w:bottom w:val="none" w:sz="0" w:space="0" w:color="auto"/>
            <w:right w:val="none" w:sz="0" w:space="0" w:color="auto"/>
          </w:divBdr>
        </w:div>
        <w:div w:id="2002460108">
          <w:marLeft w:val="0"/>
          <w:marRight w:val="0"/>
          <w:marTop w:val="0"/>
          <w:marBottom w:val="0"/>
          <w:divBdr>
            <w:top w:val="none" w:sz="0" w:space="0" w:color="auto"/>
            <w:left w:val="none" w:sz="0" w:space="0" w:color="auto"/>
            <w:bottom w:val="none" w:sz="0" w:space="0" w:color="auto"/>
            <w:right w:val="none" w:sz="0" w:space="0" w:color="auto"/>
          </w:divBdr>
        </w:div>
        <w:div w:id="762457647">
          <w:marLeft w:val="0"/>
          <w:marRight w:val="0"/>
          <w:marTop w:val="0"/>
          <w:marBottom w:val="0"/>
          <w:divBdr>
            <w:top w:val="none" w:sz="0" w:space="0" w:color="auto"/>
            <w:left w:val="none" w:sz="0" w:space="0" w:color="auto"/>
            <w:bottom w:val="none" w:sz="0" w:space="0" w:color="auto"/>
            <w:right w:val="none" w:sz="0" w:space="0" w:color="auto"/>
          </w:divBdr>
        </w:div>
        <w:div w:id="1324435246">
          <w:marLeft w:val="0"/>
          <w:marRight w:val="0"/>
          <w:marTop w:val="0"/>
          <w:marBottom w:val="0"/>
          <w:divBdr>
            <w:top w:val="none" w:sz="0" w:space="0" w:color="auto"/>
            <w:left w:val="none" w:sz="0" w:space="0" w:color="auto"/>
            <w:bottom w:val="none" w:sz="0" w:space="0" w:color="auto"/>
            <w:right w:val="none" w:sz="0" w:space="0" w:color="auto"/>
          </w:divBdr>
        </w:div>
        <w:div w:id="1287397393">
          <w:marLeft w:val="0"/>
          <w:marRight w:val="0"/>
          <w:marTop w:val="0"/>
          <w:marBottom w:val="0"/>
          <w:divBdr>
            <w:top w:val="none" w:sz="0" w:space="0" w:color="auto"/>
            <w:left w:val="none" w:sz="0" w:space="0" w:color="auto"/>
            <w:bottom w:val="none" w:sz="0" w:space="0" w:color="auto"/>
            <w:right w:val="none" w:sz="0" w:space="0" w:color="auto"/>
          </w:divBdr>
        </w:div>
        <w:div w:id="1036276947">
          <w:marLeft w:val="0"/>
          <w:marRight w:val="0"/>
          <w:marTop w:val="0"/>
          <w:marBottom w:val="0"/>
          <w:divBdr>
            <w:top w:val="none" w:sz="0" w:space="0" w:color="auto"/>
            <w:left w:val="none" w:sz="0" w:space="0" w:color="auto"/>
            <w:bottom w:val="none" w:sz="0" w:space="0" w:color="auto"/>
            <w:right w:val="none" w:sz="0" w:space="0" w:color="auto"/>
          </w:divBdr>
        </w:div>
        <w:div w:id="1030910260">
          <w:marLeft w:val="0"/>
          <w:marRight w:val="0"/>
          <w:marTop w:val="0"/>
          <w:marBottom w:val="0"/>
          <w:divBdr>
            <w:top w:val="none" w:sz="0" w:space="0" w:color="auto"/>
            <w:left w:val="none" w:sz="0" w:space="0" w:color="auto"/>
            <w:bottom w:val="none" w:sz="0" w:space="0" w:color="auto"/>
            <w:right w:val="none" w:sz="0" w:space="0" w:color="auto"/>
          </w:divBdr>
        </w:div>
        <w:div w:id="77291317">
          <w:marLeft w:val="0"/>
          <w:marRight w:val="0"/>
          <w:marTop w:val="0"/>
          <w:marBottom w:val="0"/>
          <w:divBdr>
            <w:top w:val="none" w:sz="0" w:space="0" w:color="auto"/>
            <w:left w:val="none" w:sz="0" w:space="0" w:color="auto"/>
            <w:bottom w:val="none" w:sz="0" w:space="0" w:color="auto"/>
            <w:right w:val="none" w:sz="0" w:space="0" w:color="auto"/>
          </w:divBdr>
        </w:div>
        <w:div w:id="533078567">
          <w:marLeft w:val="0"/>
          <w:marRight w:val="0"/>
          <w:marTop w:val="0"/>
          <w:marBottom w:val="0"/>
          <w:divBdr>
            <w:top w:val="none" w:sz="0" w:space="0" w:color="auto"/>
            <w:left w:val="none" w:sz="0" w:space="0" w:color="auto"/>
            <w:bottom w:val="none" w:sz="0" w:space="0" w:color="auto"/>
            <w:right w:val="none" w:sz="0" w:space="0" w:color="auto"/>
          </w:divBdr>
        </w:div>
        <w:div w:id="1040741393">
          <w:marLeft w:val="0"/>
          <w:marRight w:val="0"/>
          <w:marTop w:val="0"/>
          <w:marBottom w:val="0"/>
          <w:divBdr>
            <w:top w:val="none" w:sz="0" w:space="0" w:color="auto"/>
            <w:left w:val="none" w:sz="0" w:space="0" w:color="auto"/>
            <w:bottom w:val="none" w:sz="0" w:space="0" w:color="auto"/>
            <w:right w:val="none" w:sz="0" w:space="0" w:color="auto"/>
          </w:divBdr>
        </w:div>
        <w:div w:id="1560046706">
          <w:marLeft w:val="0"/>
          <w:marRight w:val="0"/>
          <w:marTop w:val="0"/>
          <w:marBottom w:val="0"/>
          <w:divBdr>
            <w:top w:val="none" w:sz="0" w:space="0" w:color="auto"/>
            <w:left w:val="none" w:sz="0" w:space="0" w:color="auto"/>
            <w:bottom w:val="none" w:sz="0" w:space="0" w:color="auto"/>
            <w:right w:val="none" w:sz="0" w:space="0" w:color="auto"/>
          </w:divBdr>
        </w:div>
        <w:div w:id="1877811322">
          <w:marLeft w:val="0"/>
          <w:marRight w:val="0"/>
          <w:marTop w:val="0"/>
          <w:marBottom w:val="0"/>
          <w:divBdr>
            <w:top w:val="none" w:sz="0" w:space="0" w:color="auto"/>
            <w:left w:val="none" w:sz="0" w:space="0" w:color="auto"/>
            <w:bottom w:val="none" w:sz="0" w:space="0" w:color="auto"/>
            <w:right w:val="none" w:sz="0" w:space="0" w:color="auto"/>
          </w:divBdr>
        </w:div>
        <w:div w:id="1832212325">
          <w:marLeft w:val="0"/>
          <w:marRight w:val="0"/>
          <w:marTop w:val="0"/>
          <w:marBottom w:val="0"/>
          <w:divBdr>
            <w:top w:val="none" w:sz="0" w:space="0" w:color="auto"/>
            <w:left w:val="none" w:sz="0" w:space="0" w:color="auto"/>
            <w:bottom w:val="none" w:sz="0" w:space="0" w:color="auto"/>
            <w:right w:val="none" w:sz="0" w:space="0" w:color="auto"/>
          </w:divBdr>
        </w:div>
        <w:div w:id="1589653073">
          <w:marLeft w:val="0"/>
          <w:marRight w:val="0"/>
          <w:marTop w:val="0"/>
          <w:marBottom w:val="0"/>
          <w:divBdr>
            <w:top w:val="none" w:sz="0" w:space="0" w:color="auto"/>
            <w:left w:val="none" w:sz="0" w:space="0" w:color="auto"/>
            <w:bottom w:val="none" w:sz="0" w:space="0" w:color="auto"/>
            <w:right w:val="none" w:sz="0" w:space="0" w:color="auto"/>
          </w:divBdr>
        </w:div>
        <w:div w:id="2117675599">
          <w:marLeft w:val="0"/>
          <w:marRight w:val="0"/>
          <w:marTop w:val="0"/>
          <w:marBottom w:val="0"/>
          <w:divBdr>
            <w:top w:val="none" w:sz="0" w:space="0" w:color="auto"/>
            <w:left w:val="none" w:sz="0" w:space="0" w:color="auto"/>
            <w:bottom w:val="none" w:sz="0" w:space="0" w:color="auto"/>
            <w:right w:val="none" w:sz="0" w:space="0" w:color="auto"/>
          </w:divBdr>
        </w:div>
        <w:div w:id="990644261">
          <w:marLeft w:val="0"/>
          <w:marRight w:val="0"/>
          <w:marTop w:val="0"/>
          <w:marBottom w:val="0"/>
          <w:divBdr>
            <w:top w:val="none" w:sz="0" w:space="0" w:color="auto"/>
            <w:left w:val="none" w:sz="0" w:space="0" w:color="auto"/>
            <w:bottom w:val="none" w:sz="0" w:space="0" w:color="auto"/>
            <w:right w:val="none" w:sz="0" w:space="0" w:color="auto"/>
          </w:divBdr>
        </w:div>
        <w:div w:id="60375156">
          <w:marLeft w:val="0"/>
          <w:marRight w:val="0"/>
          <w:marTop w:val="0"/>
          <w:marBottom w:val="0"/>
          <w:divBdr>
            <w:top w:val="none" w:sz="0" w:space="0" w:color="auto"/>
            <w:left w:val="none" w:sz="0" w:space="0" w:color="auto"/>
            <w:bottom w:val="none" w:sz="0" w:space="0" w:color="auto"/>
            <w:right w:val="none" w:sz="0" w:space="0" w:color="auto"/>
          </w:divBdr>
        </w:div>
        <w:div w:id="1147017491">
          <w:marLeft w:val="0"/>
          <w:marRight w:val="0"/>
          <w:marTop w:val="0"/>
          <w:marBottom w:val="0"/>
          <w:divBdr>
            <w:top w:val="none" w:sz="0" w:space="0" w:color="auto"/>
            <w:left w:val="none" w:sz="0" w:space="0" w:color="auto"/>
            <w:bottom w:val="none" w:sz="0" w:space="0" w:color="auto"/>
            <w:right w:val="none" w:sz="0" w:space="0" w:color="auto"/>
          </w:divBdr>
        </w:div>
        <w:div w:id="2056660855">
          <w:marLeft w:val="0"/>
          <w:marRight w:val="0"/>
          <w:marTop w:val="0"/>
          <w:marBottom w:val="0"/>
          <w:divBdr>
            <w:top w:val="none" w:sz="0" w:space="0" w:color="auto"/>
            <w:left w:val="none" w:sz="0" w:space="0" w:color="auto"/>
            <w:bottom w:val="none" w:sz="0" w:space="0" w:color="auto"/>
            <w:right w:val="none" w:sz="0" w:space="0" w:color="auto"/>
          </w:divBdr>
        </w:div>
        <w:div w:id="263223896">
          <w:marLeft w:val="0"/>
          <w:marRight w:val="0"/>
          <w:marTop w:val="0"/>
          <w:marBottom w:val="0"/>
          <w:divBdr>
            <w:top w:val="none" w:sz="0" w:space="0" w:color="auto"/>
            <w:left w:val="none" w:sz="0" w:space="0" w:color="auto"/>
            <w:bottom w:val="none" w:sz="0" w:space="0" w:color="auto"/>
            <w:right w:val="none" w:sz="0" w:space="0" w:color="auto"/>
          </w:divBdr>
        </w:div>
        <w:div w:id="687025921">
          <w:marLeft w:val="0"/>
          <w:marRight w:val="0"/>
          <w:marTop w:val="0"/>
          <w:marBottom w:val="0"/>
          <w:divBdr>
            <w:top w:val="none" w:sz="0" w:space="0" w:color="auto"/>
            <w:left w:val="none" w:sz="0" w:space="0" w:color="auto"/>
            <w:bottom w:val="none" w:sz="0" w:space="0" w:color="auto"/>
            <w:right w:val="none" w:sz="0" w:space="0" w:color="auto"/>
          </w:divBdr>
        </w:div>
        <w:div w:id="1518080859">
          <w:marLeft w:val="0"/>
          <w:marRight w:val="0"/>
          <w:marTop w:val="0"/>
          <w:marBottom w:val="0"/>
          <w:divBdr>
            <w:top w:val="none" w:sz="0" w:space="0" w:color="auto"/>
            <w:left w:val="none" w:sz="0" w:space="0" w:color="auto"/>
            <w:bottom w:val="none" w:sz="0" w:space="0" w:color="auto"/>
            <w:right w:val="none" w:sz="0" w:space="0" w:color="auto"/>
          </w:divBdr>
        </w:div>
        <w:div w:id="349070845">
          <w:marLeft w:val="0"/>
          <w:marRight w:val="0"/>
          <w:marTop w:val="0"/>
          <w:marBottom w:val="0"/>
          <w:divBdr>
            <w:top w:val="none" w:sz="0" w:space="0" w:color="auto"/>
            <w:left w:val="none" w:sz="0" w:space="0" w:color="auto"/>
            <w:bottom w:val="none" w:sz="0" w:space="0" w:color="auto"/>
            <w:right w:val="none" w:sz="0" w:space="0" w:color="auto"/>
          </w:divBdr>
        </w:div>
        <w:div w:id="1058481537">
          <w:marLeft w:val="0"/>
          <w:marRight w:val="0"/>
          <w:marTop w:val="0"/>
          <w:marBottom w:val="0"/>
          <w:divBdr>
            <w:top w:val="none" w:sz="0" w:space="0" w:color="auto"/>
            <w:left w:val="none" w:sz="0" w:space="0" w:color="auto"/>
            <w:bottom w:val="none" w:sz="0" w:space="0" w:color="auto"/>
            <w:right w:val="none" w:sz="0" w:space="0" w:color="auto"/>
          </w:divBdr>
        </w:div>
        <w:div w:id="1270624507">
          <w:marLeft w:val="0"/>
          <w:marRight w:val="0"/>
          <w:marTop w:val="0"/>
          <w:marBottom w:val="0"/>
          <w:divBdr>
            <w:top w:val="none" w:sz="0" w:space="0" w:color="auto"/>
            <w:left w:val="none" w:sz="0" w:space="0" w:color="auto"/>
            <w:bottom w:val="none" w:sz="0" w:space="0" w:color="auto"/>
            <w:right w:val="none" w:sz="0" w:space="0" w:color="auto"/>
          </w:divBdr>
        </w:div>
        <w:div w:id="460342034">
          <w:marLeft w:val="0"/>
          <w:marRight w:val="0"/>
          <w:marTop w:val="0"/>
          <w:marBottom w:val="0"/>
          <w:divBdr>
            <w:top w:val="none" w:sz="0" w:space="0" w:color="auto"/>
            <w:left w:val="none" w:sz="0" w:space="0" w:color="auto"/>
            <w:bottom w:val="none" w:sz="0" w:space="0" w:color="auto"/>
            <w:right w:val="none" w:sz="0" w:space="0" w:color="auto"/>
          </w:divBdr>
        </w:div>
        <w:div w:id="365328142">
          <w:marLeft w:val="0"/>
          <w:marRight w:val="0"/>
          <w:marTop w:val="0"/>
          <w:marBottom w:val="0"/>
          <w:divBdr>
            <w:top w:val="none" w:sz="0" w:space="0" w:color="auto"/>
            <w:left w:val="none" w:sz="0" w:space="0" w:color="auto"/>
            <w:bottom w:val="none" w:sz="0" w:space="0" w:color="auto"/>
            <w:right w:val="none" w:sz="0" w:space="0" w:color="auto"/>
          </w:divBdr>
        </w:div>
        <w:div w:id="206071065">
          <w:marLeft w:val="0"/>
          <w:marRight w:val="0"/>
          <w:marTop w:val="0"/>
          <w:marBottom w:val="0"/>
          <w:divBdr>
            <w:top w:val="none" w:sz="0" w:space="0" w:color="auto"/>
            <w:left w:val="none" w:sz="0" w:space="0" w:color="auto"/>
            <w:bottom w:val="none" w:sz="0" w:space="0" w:color="auto"/>
            <w:right w:val="none" w:sz="0" w:space="0" w:color="auto"/>
          </w:divBdr>
        </w:div>
        <w:div w:id="329646198">
          <w:marLeft w:val="0"/>
          <w:marRight w:val="0"/>
          <w:marTop w:val="0"/>
          <w:marBottom w:val="0"/>
          <w:divBdr>
            <w:top w:val="none" w:sz="0" w:space="0" w:color="auto"/>
            <w:left w:val="none" w:sz="0" w:space="0" w:color="auto"/>
            <w:bottom w:val="none" w:sz="0" w:space="0" w:color="auto"/>
            <w:right w:val="none" w:sz="0" w:space="0" w:color="auto"/>
          </w:divBdr>
        </w:div>
        <w:div w:id="734083161">
          <w:marLeft w:val="0"/>
          <w:marRight w:val="0"/>
          <w:marTop w:val="0"/>
          <w:marBottom w:val="0"/>
          <w:divBdr>
            <w:top w:val="none" w:sz="0" w:space="0" w:color="auto"/>
            <w:left w:val="none" w:sz="0" w:space="0" w:color="auto"/>
            <w:bottom w:val="none" w:sz="0" w:space="0" w:color="auto"/>
            <w:right w:val="none" w:sz="0" w:space="0" w:color="auto"/>
          </w:divBdr>
        </w:div>
        <w:div w:id="1427770509">
          <w:marLeft w:val="0"/>
          <w:marRight w:val="0"/>
          <w:marTop w:val="0"/>
          <w:marBottom w:val="0"/>
          <w:divBdr>
            <w:top w:val="none" w:sz="0" w:space="0" w:color="auto"/>
            <w:left w:val="none" w:sz="0" w:space="0" w:color="auto"/>
            <w:bottom w:val="none" w:sz="0" w:space="0" w:color="auto"/>
            <w:right w:val="none" w:sz="0" w:space="0" w:color="auto"/>
          </w:divBdr>
        </w:div>
        <w:div w:id="1993018877">
          <w:marLeft w:val="0"/>
          <w:marRight w:val="0"/>
          <w:marTop w:val="0"/>
          <w:marBottom w:val="0"/>
          <w:divBdr>
            <w:top w:val="none" w:sz="0" w:space="0" w:color="auto"/>
            <w:left w:val="none" w:sz="0" w:space="0" w:color="auto"/>
            <w:bottom w:val="none" w:sz="0" w:space="0" w:color="auto"/>
            <w:right w:val="none" w:sz="0" w:space="0" w:color="auto"/>
          </w:divBdr>
        </w:div>
        <w:div w:id="566843657">
          <w:marLeft w:val="0"/>
          <w:marRight w:val="0"/>
          <w:marTop w:val="0"/>
          <w:marBottom w:val="0"/>
          <w:divBdr>
            <w:top w:val="none" w:sz="0" w:space="0" w:color="auto"/>
            <w:left w:val="none" w:sz="0" w:space="0" w:color="auto"/>
            <w:bottom w:val="none" w:sz="0" w:space="0" w:color="auto"/>
            <w:right w:val="none" w:sz="0" w:space="0" w:color="auto"/>
          </w:divBdr>
        </w:div>
        <w:div w:id="1351681941">
          <w:marLeft w:val="0"/>
          <w:marRight w:val="0"/>
          <w:marTop w:val="0"/>
          <w:marBottom w:val="0"/>
          <w:divBdr>
            <w:top w:val="none" w:sz="0" w:space="0" w:color="auto"/>
            <w:left w:val="none" w:sz="0" w:space="0" w:color="auto"/>
            <w:bottom w:val="none" w:sz="0" w:space="0" w:color="auto"/>
            <w:right w:val="none" w:sz="0" w:space="0" w:color="auto"/>
          </w:divBdr>
        </w:div>
        <w:div w:id="1804225648">
          <w:marLeft w:val="0"/>
          <w:marRight w:val="0"/>
          <w:marTop w:val="0"/>
          <w:marBottom w:val="0"/>
          <w:divBdr>
            <w:top w:val="none" w:sz="0" w:space="0" w:color="auto"/>
            <w:left w:val="none" w:sz="0" w:space="0" w:color="auto"/>
            <w:bottom w:val="none" w:sz="0" w:space="0" w:color="auto"/>
            <w:right w:val="none" w:sz="0" w:space="0" w:color="auto"/>
          </w:divBdr>
        </w:div>
        <w:div w:id="3479061">
          <w:marLeft w:val="0"/>
          <w:marRight w:val="0"/>
          <w:marTop w:val="0"/>
          <w:marBottom w:val="0"/>
          <w:divBdr>
            <w:top w:val="none" w:sz="0" w:space="0" w:color="auto"/>
            <w:left w:val="none" w:sz="0" w:space="0" w:color="auto"/>
            <w:bottom w:val="none" w:sz="0" w:space="0" w:color="auto"/>
            <w:right w:val="none" w:sz="0" w:space="0" w:color="auto"/>
          </w:divBdr>
        </w:div>
        <w:div w:id="764233922">
          <w:marLeft w:val="0"/>
          <w:marRight w:val="0"/>
          <w:marTop w:val="0"/>
          <w:marBottom w:val="0"/>
          <w:divBdr>
            <w:top w:val="none" w:sz="0" w:space="0" w:color="auto"/>
            <w:left w:val="none" w:sz="0" w:space="0" w:color="auto"/>
            <w:bottom w:val="none" w:sz="0" w:space="0" w:color="auto"/>
            <w:right w:val="none" w:sz="0" w:space="0" w:color="auto"/>
          </w:divBdr>
        </w:div>
        <w:div w:id="1494177165">
          <w:marLeft w:val="0"/>
          <w:marRight w:val="0"/>
          <w:marTop w:val="0"/>
          <w:marBottom w:val="0"/>
          <w:divBdr>
            <w:top w:val="none" w:sz="0" w:space="0" w:color="auto"/>
            <w:left w:val="none" w:sz="0" w:space="0" w:color="auto"/>
            <w:bottom w:val="none" w:sz="0" w:space="0" w:color="auto"/>
            <w:right w:val="none" w:sz="0" w:space="0" w:color="auto"/>
          </w:divBdr>
        </w:div>
        <w:div w:id="797529914">
          <w:marLeft w:val="0"/>
          <w:marRight w:val="0"/>
          <w:marTop w:val="0"/>
          <w:marBottom w:val="0"/>
          <w:divBdr>
            <w:top w:val="none" w:sz="0" w:space="0" w:color="auto"/>
            <w:left w:val="none" w:sz="0" w:space="0" w:color="auto"/>
            <w:bottom w:val="none" w:sz="0" w:space="0" w:color="auto"/>
            <w:right w:val="none" w:sz="0" w:space="0" w:color="auto"/>
          </w:divBdr>
        </w:div>
        <w:div w:id="1541357938">
          <w:marLeft w:val="0"/>
          <w:marRight w:val="0"/>
          <w:marTop w:val="0"/>
          <w:marBottom w:val="0"/>
          <w:divBdr>
            <w:top w:val="none" w:sz="0" w:space="0" w:color="auto"/>
            <w:left w:val="none" w:sz="0" w:space="0" w:color="auto"/>
            <w:bottom w:val="none" w:sz="0" w:space="0" w:color="auto"/>
            <w:right w:val="none" w:sz="0" w:space="0" w:color="auto"/>
          </w:divBdr>
        </w:div>
        <w:div w:id="1207982608">
          <w:marLeft w:val="0"/>
          <w:marRight w:val="0"/>
          <w:marTop w:val="0"/>
          <w:marBottom w:val="0"/>
          <w:divBdr>
            <w:top w:val="none" w:sz="0" w:space="0" w:color="auto"/>
            <w:left w:val="none" w:sz="0" w:space="0" w:color="auto"/>
            <w:bottom w:val="none" w:sz="0" w:space="0" w:color="auto"/>
            <w:right w:val="none" w:sz="0" w:space="0" w:color="auto"/>
          </w:divBdr>
        </w:div>
        <w:div w:id="1091395569">
          <w:marLeft w:val="0"/>
          <w:marRight w:val="0"/>
          <w:marTop w:val="0"/>
          <w:marBottom w:val="0"/>
          <w:divBdr>
            <w:top w:val="none" w:sz="0" w:space="0" w:color="auto"/>
            <w:left w:val="none" w:sz="0" w:space="0" w:color="auto"/>
            <w:bottom w:val="none" w:sz="0" w:space="0" w:color="auto"/>
            <w:right w:val="none" w:sz="0" w:space="0" w:color="auto"/>
          </w:divBdr>
        </w:div>
        <w:div w:id="1180654799">
          <w:marLeft w:val="0"/>
          <w:marRight w:val="0"/>
          <w:marTop w:val="0"/>
          <w:marBottom w:val="0"/>
          <w:divBdr>
            <w:top w:val="none" w:sz="0" w:space="0" w:color="auto"/>
            <w:left w:val="none" w:sz="0" w:space="0" w:color="auto"/>
            <w:bottom w:val="none" w:sz="0" w:space="0" w:color="auto"/>
            <w:right w:val="none" w:sz="0" w:space="0" w:color="auto"/>
          </w:divBdr>
        </w:div>
        <w:div w:id="606352963">
          <w:marLeft w:val="0"/>
          <w:marRight w:val="0"/>
          <w:marTop w:val="0"/>
          <w:marBottom w:val="0"/>
          <w:divBdr>
            <w:top w:val="none" w:sz="0" w:space="0" w:color="auto"/>
            <w:left w:val="none" w:sz="0" w:space="0" w:color="auto"/>
            <w:bottom w:val="none" w:sz="0" w:space="0" w:color="auto"/>
            <w:right w:val="none" w:sz="0" w:space="0" w:color="auto"/>
          </w:divBdr>
        </w:div>
        <w:div w:id="1301033414">
          <w:marLeft w:val="0"/>
          <w:marRight w:val="0"/>
          <w:marTop w:val="0"/>
          <w:marBottom w:val="0"/>
          <w:divBdr>
            <w:top w:val="none" w:sz="0" w:space="0" w:color="auto"/>
            <w:left w:val="none" w:sz="0" w:space="0" w:color="auto"/>
            <w:bottom w:val="none" w:sz="0" w:space="0" w:color="auto"/>
            <w:right w:val="none" w:sz="0" w:space="0" w:color="auto"/>
          </w:divBdr>
        </w:div>
        <w:div w:id="65953653">
          <w:marLeft w:val="0"/>
          <w:marRight w:val="0"/>
          <w:marTop w:val="0"/>
          <w:marBottom w:val="0"/>
          <w:divBdr>
            <w:top w:val="none" w:sz="0" w:space="0" w:color="auto"/>
            <w:left w:val="none" w:sz="0" w:space="0" w:color="auto"/>
            <w:bottom w:val="none" w:sz="0" w:space="0" w:color="auto"/>
            <w:right w:val="none" w:sz="0" w:space="0" w:color="auto"/>
          </w:divBdr>
        </w:div>
        <w:div w:id="949320942">
          <w:marLeft w:val="0"/>
          <w:marRight w:val="0"/>
          <w:marTop w:val="0"/>
          <w:marBottom w:val="0"/>
          <w:divBdr>
            <w:top w:val="none" w:sz="0" w:space="0" w:color="auto"/>
            <w:left w:val="none" w:sz="0" w:space="0" w:color="auto"/>
            <w:bottom w:val="none" w:sz="0" w:space="0" w:color="auto"/>
            <w:right w:val="none" w:sz="0" w:space="0" w:color="auto"/>
          </w:divBdr>
        </w:div>
        <w:div w:id="1593509618">
          <w:marLeft w:val="0"/>
          <w:marRight w:val="0"/>
          <w:marTop w:val="0"/>
          <w:marBottom w:val="0"/>
          <w:divBdr>
            <w:top w:val="none" w:sz="0" w:space="0" w:color="auto"/>
            <w:left w:val="none" w:sz="0" w:space="0" w:color="auto"/>
            <w:bottom w:val="none" w:sz="0" w:space="0" w:color="auto"/>
            <w:right w:val="none" w:sz="0" w:space="0" w:color="auto"/>
          </w:divBdr>
        </w:div>
        <w:div w:id="168838698">
          <w:marLeft w:val="0"/>
          <w:marRight w:val="0"/>
          <w:marTop w:val="0"/>
          <w:marBottom w:val="0"/>
          <w:divBdr>
            <w:top w:val="none" w:sz="0" w:space="0" w:color="auto"/>
            <w:left w:val="none" w:sz="0" w:space="0" w:color="auto"/>
            <w:bottom w:val="none" w:sz="0" w:space="0" w:color="auto"/>
            <w:right w:val="none" w:sz="0" w:space="0" w:color="auto"/>
          </w:divBdr>
        </w:div>
        <w:div w:id="1133982058">
          <w:marLeft w:val="0"/>
          <w:marRight w:val="0"/>
          <w:marTop w:val="0"/>
          <w:marBottom w:val="0"/>
          <w:divBdr>
            <w:top w:val="none" w:sz="0" w:space="0" w:color="auto"/>
            <w:left w:val="none" w:sz="0" w:space="0" w:color="auto"/>
            <w:bottom w:val="none" w:sz="0" w:space="0" w:color="auto"/>
            <w:right w:val="none" w:sz="0" w:space="0" w:color="auto"/>
          </w:divBdr>
        </w:div>
        <w:div w:id="1492328822">
          <w:marLeft w:val="0"/>
          <w:marRight w:val="0"/>
          <w:marTop w:val="0"/>
          <w:marBottom w:val="0"/>
          <w:divBdr>
            <w:top w:val="none" w:sz="0" w:space="0" w:color="auto"/>
            <w:left w:val="none" w:sz="0" w:space="0" w:color="auto"/>
            <w:bottom w:val="none" w:sz="0" w:space="0" w:color="auto"/>
            <w:right w:val="none" w:sz="0" w:space="0" w:color="auto"/>
          </w:divBdr>
        </w:div>
        <w:div w:id="1219049011">
          <w:marLeft w:val="0"/>
          <w:marRight w:val="0"/>
          <w:marTop w:val="0"/>
          <w:marBottom w:val="0"/>
          <w:divBdr>
            <w:top w:val="none" w:sz="0" w:space="0" w:color="auto"/>
            <w:left w:val="none" w:sz="0" w:space="0" w:color="auto"/>
            <w:bottom w:val="none" w:sz="0" w:space="0" w:color="auto"/>
            <w:right w:val="none" w:sz="0" w:space="0" w:color="auto"/>
          </w:divBdr>
        </w:div>
        <w:div w:id="1418938638">
          <w:marLeft w:val="0"/>
          <w:marRight w:val="0"/>
          <w:marTop w:val="0"/>
          <w:marBottom w:val="0"/>
          <w:divBdr>
            <w:top w:val="none" w:sz="0" w:space="0" w:color="auto"/>
            <w:left w:val="none" w:sz="0" w:space="0" w:color="auto"/>
            <w:bottom w:val="none" w:sz="0" w:space="0" w:color="auto"/>
            <w:right w:val="none" w:sz="0" w:space="0" w:color="auto"/>
          </w:divBdr>
        </w:div>
        <w:div w:id="701397300">
          <w:marLeft w:val="0"/>
          <w:marRight w:val="0"/>
          <w:marTop w:val="0"/>
          <w:marBottom w:val="0"/>
          <w:divBdr>
            <w:top w:val="none" w:sz="0" w:space="0" w:color="auto"/>
            <w:left w:val="none" w:sz="0" w:space="0" w:color="auto"/>
            <w:bottom w:val="none" w:sz="0" w:space="0" w:color="auto"/>
            <w:right w:val="none" w:sz="0" w:space="0" w:color="auto"/>
          </w:divBdr>
        </w:div>
        <w:div w:id="2063359067">
          <w:marLeft w:val="0"/>
          <w:marRight w:val="0"/>
          <w:marTop w:val="0"/>
          <w:marBottom w:val="0"/>
          <w:divBdr>
            <w:top w:val="none" w:sz="0" w:space="0" w:color="auto"/>
            <w:left w:val="none" w:sz="0" w:space="0" w:color="auto"/>
            <w:bottom w:val="none" w:sz="0" w:space="0" w:color="auto"/>
            <w:right w:val="none" w:sz="0" w:space="0" w:color="auto"/>
          </w:divBdr>
        </w:div>
        <w:div w:id="661543510">
          <w:marLeft w:val="0"/>
          <w:marRight w:val="0"/>
          <w:marTop w:val="0"/>
          <w:marBottom w:val="0"/>
          <w:divBdr>
            <w:top w:val="none" w:sz="0" w:space="0" w:color="auto"/>
            <w:left w:val="none" w:sz="0" w:space="0" w:color="auto"/>
            <w:bottom w:val="none" w:sz="0" w:space="0" w:color="auto"/>
            <w:right w:val="none" w:sz="0" w:space="0" w:color="auto"/>
          </w:divBdr>
        </w:div>
        <w:div w:id="1164904562">
          <w:marLeft w:val="0"/>
          <w:marRight w:val="0"/>
          <w:marTop w:val="0"/>
          <w:marBottom w:val="0"/>
          <w:divBdr>
            <w:top w:val="none" w:sz="0" w:space="0" w:color="auto"/>
            <w:left w:val="none" w:sz="0" w:space="0" w:color="auto"/>
            <w:bottom w:val="none" w:sz="0" w:space="0" w:color="auto"/>
            <w:right w:val="none" w:sz="0" w:space="0" w:color="auto"/>
          </w:divBdr>
        </w:div>
        <w:div w:id="193932127">
          <w:marLeft w:val="0"/>
          <w:marRight w:val="0"/>
          <w:marTop w:val="0"/>
          <w:marBottom w:val="0"/>
          <w:divBdr>
            <w:top w:val="none" w:sz="0" w:space="0" w:color="auto"/>
            <w:left w:val="none" w:sz="0" w:space="0" w:color="auto"/>
            <w:bottom w:val="none" w:sz="0" w:space="0" w:color="auto"/>
            <w:right w:val="none" w:sz="0" w:space="0" w:color="auto"/>
          </w:divBdr>
        </w:div>
        <w:div w:id="2124226858">
          <w:marLeft w:val="0"/>
          <w:marRight w:val="0"/>
          <w:marTop w:val="0"/>
          <w:marBottom w:val="0"/>
          <w:divBdr>
            <w:top w:val="none" w:sz="0" w:space="0" w:color="auto"/>
            <w:left w:val="none" w:sz="0" w:space="0" w:color="auto"/>
            <w:bottom w:val="none" w:sz="0" w:space="0" w:color="auto"/>
            <w:right w:val="none" w:sz="0" w:space="0" w:color="auto"/>
          </w:divBdr>
        </w:div>
        <w:div w:id="1677997827">
          <w:marLeft w:val="0"/>
          <w:marRight w:val="0"/>
          <w:marTop w:val="0"/>
          <w:marBottom w:val="0"/>
          <w:divBdr>
            <w:top w:val="none" w:sz="0" w:space="0" w:color="auto"/>
            <w:left w:val="none" w:sz="0" w:space="0" w:color="auto"/>
            <w:bottom w:val="none" w:sz="0" w:space="0" w:color="auto"/>
            <w:right w:val="none" w:sz="0" w:space="0" w:color="auto"/>
          </w:divBdr>
        </w:div>
        <w:div w:id="227571035">
          <w:marLeft w:val="0"/>
          <w:marRight w:val="0"/>
          <w:marTop w:val="0"/>
          <w:marBottom w:val="0"/>
          <w:divBdr>
            <w:top w:val="none" w:sz="0" w:space="0" w:color="auto"/>
            <w:left w:val="none" w:sz="0" w:space="0" w:color="auto"/>
            <w:bottom w:val="none" w:sz="0" w:space="0" w:color="auto"/>
            <w:right w:val="none" w:sz="0" w:space="0" w:color="auto"/>
          </w:divBdr>
        </w:div>
        <w:div w:id="1027608942">
          <w:marLeft w:val="0"/>
          <w:marRight w:val="0"/>
          <w:marTop w:val="0"/>
          <w:marBottom w:val="0"/>
          <w:divBdr>
            <w:top w:val="none" w:sz="0" w:space="0" w:color="auto"/>
            <w:left w:val="none" w:sz="0" w:space="0" w:color="auto"/>
            <w:bottom w:val="none" w:sz="0" w:space="0" w:color="auto"/>
            <w:right w:val="none" w:sz="0" w:space="0" w:color="auto"/>
          </w:divBdr>
        </w:div>
        <w:div w:id="659428503">
          <w:marLeft w:val="0"/>
          <w:marRight w:val="0"/>
          <w:marTop w:val="0"/>
          <w:marBottom w:val="0"/>
          <w:divBdr>
            <w:top w:val="none" w:sz="0" w:space="0" w:color="auto"/>
            <w:left w:val="none" w:sz="0" w:space="0" w:color="auto"/>
            <w:bottom w:val="none" w:sz="0" w:space="0" w:color="auto"/>
            <w:right w:val="none" w:sz="0" w:space="0" w:color="auto"/>
          </w:divBdr>
        </w:div>
        <w:div w:id="1643001083">
          <w:marLeft w:val="0"/>
          <w:marRight w:val="0"/>
          <w:marTop w:val="0"/>
          <w:marBottom w:val="0"/>
          <w:divBdr>
            <w:top w:val="none" w:sz="0" w:space="0" w:color="auto"/>
            <w:left w:val="none" w:sz="0" w:space="0" w:color="auto"/>
            <w:bottom w:val="none" w:sz="0" w:space="0" w:color="auto"/>
            <w:right w:val="none" w:sz="0" w:space="0" w:color="auto"/>
          </w:divBdr>
        </w:div>
        <w:div w:id="477108508">
          <w:marLeft w:val="0"/>
          <w:marRight w:val="0"/>
          <w:marTop w:val="0"/>
          <w:marBottom w:val="0"/>
          <w:divBdr>
            <w:top w:val="none" w:sz="0" w:space="0" w:color="auto"/>
            <w:left w:val="none" w:sz="0" w:space="0" w:color="auto"/>
            <w:bottom w:val="none" w:sz="0" w:space="0" w:color="auto"/>
            <w:right w:val="none" w:sz="0" w:space="0" w:color="auto"/>
          </w:divBdr>
        </w:div>
        <w:div w:id="1367635075">
          <w:marLeft w:val="0"/>
          <w:marRight w:val="0"/>
          <w:marTop w:val="0"/>
          <w:marBottom w:val="0"/>
          <w:divBdr>
            <w:top w:val="none" w:sz="0" w:space="0" w:color="auto"/>
            <w:left w:val="none" w:sz="0" w:space="0" w:color="auto"/>
            <w:bottom w:val="none" w:sz="0" w:space="0" w:color="auto"/>
            <w:right w:val="none" w:sz="0" w:space="0" w:color="auto"/>
          </w:divBdr>
        </w:div>
        <w:div w:id="1574512059">
          <w:marLeft w:val="0"/>
          <w:marRight w:val="0"/>
          <w:marTop w:val="0"/>
          <w:marBottom w:val="0"/>
          <w:divBdr>
            <w:top w:val="none" w:sz="0" w:space="0" w:color="auto"/>
            <w:left w:val="none" w:sz="0" w:space="0" w:color="auto"/>
            <w:bottom w:val="none" w:sz="0" w:space="0" w:color="auto"/>
            <w:right w:val="none" w:sz="0" w:space="0" w:color="auto"/>
          </w:divBdr>
        </w:div>
        <w:div w:id="36249636">
          <w:marLeft w:val="0"/>
          <w:marRight w:val="0"/>
          <w:marTop w:val="0"/>
          <w:marBottom w:val="0"/>
          <w:divBdr>
            <w:top w:val="none" w:sz="0" w:space="0" w:color="auto"/>
            <w:left w:val="none" w:sz="0" w:space="0" w:color="auto"/>
            <w:bottom w:val="none" w:sz="0" w:space="0" w:color="auto"/>
            <w:right w:val="none" w:sz="0" w:space="0" w:color="auto"/>
          </w:divBdr>
        </w:div>
        <w:div w:id="556016854">
          <w:marLeft w:val="0"/>
          <w:marRight w:val="0"/>
          <w:marTop w:val="0"/>
          <w:marBottom w:val="0"/>
          <w:divBdr>
            <w:top w:val="none" w:sz="0" w:space="0" w:color="auto"/>
            <w:left w:val="none" w:sz="0" w:space="0" w:color="auto"/>
            <w:bottom w:val="none" w:sz="0" w:space="0" w:color="auto"/>
            <w:right w:val="none" w:sz="0" w:space="0" w:color="auto"/>
          </w:divBdr>
        </w:div>
        <w:div w:id="931623958">
          <w:marLeft w:val="0"/>
          <w:marRight w:val="0"/>
          <w:marTop w:val="0"/>
          <w:marBottom w:val="0"/>
          <w:divBdr>
            <w:top w:val="none" w:sz="0" w:space="0" w:color="auto"/>
            <w:left w:val="none" w:sz="0" w:space="0" w:color="auto"/>
            <w:bottom w:val="none" w:sz="0" w:space="0" w:color="auto"/>
            <w:right w:val="none" w:sz="0" w:space="0" w:color="auto"/>
          </w:divBdr>
        </w:div>
        <w:div w:id="731854419">
          <w:marLeft w:val="0"/>
          <w:marRight w:val="0"/>
          <w:marTop w:val="0"/>
          <w:marBottom w:val="0"/>
          <w:divBdr>
            <w:top w:val="none" w:sz="0" w:space="0" w:color="auto"/>
            <w:left w:val="none" w:sz="0" w:space="0" w:color="auto"/>
            <w:bottom w:val="none" w:sz="0" w:space="0" w:color="auto"/>
            <w:right w:val="none" w:sz="0" w:space="0" w:color="auto"/>
          </w:divBdr>
        </w:div>
        <w:div w:id="362823093">
          <w:marLeft w:val="0"/>
          <w:marRight w:val="0"/>
          <w:marTop w:val="0"/>
          <w:marBottom w:val="0"/>
          <w:divBdr>
            <w:top w:val="none" w:sz="0" w:space="0" w:color="auto"/>
            <w:left w:val="none" w:sz="0" w:space="0" w:color="auto"/>
            <w:bottom w:val="none" w:sz="0" w:space="0" w:color="auto"/>
            <w:right w:val="none" w:sz="0" w:space="0" w:color="auto"/>
          </w:divBdr>
        </w:div>
        <w:div w:id="1408963390">
          <w:marLeft w:val="0"/>
          <w:marRight w:val="0"/>
          <w:marTop w:val="0"/>
          <w:marBottom w:val="0"/>
          <w:divBdr>
            <w:top w:val="none" w:sz="0" w:space="0" w:color="auto"/>
            <w:left w:val="none" w:sz="0" w:space="0" w:color="auto"/>
            <w:bottom w:val="none" w:sz="0" w:space="0" w:color="auto"/>
            <w:right w:val="none" w:sz="0" w:space="0" w:color="auto"/>
          </w:divBdr>
        </w:div>
        <w:div w:id="1062676121">
          <w:marLeft w:val="0"/>
          <w:marRight w:val="0"/>
          <w:marTop w:val="0"/>
          <w:marBottom w:val="0"/>
          <w:divBdr>
            <w:top w:val="none" w:sz="0" w:space="0" w:color="auto"/>
            <w:left w:val="none" w:sz="0" w:space="0" w:color="auto"/>
            <w:bottom w:val="none" w:sz="0" w:space="0" w:color="auto"/>
            <w:right w:val="none" w:sz="0" w:space="0" w:color="auto"/>
          </w:divBdr>
        </w:div>
        <w:div w:id="1464928358">
          <w:marLeft w:val="0"/>
          <w:marRight w:val="0"/>
          <w:marTop w:val="0"/>
          <w:marBottom w:val="0"/>
          <w:divBdr>
            <w:top w:val="none" w:sz="0" w:space="0" w:color="auto"/>
            <w:left w:val="none" w:sz="0" w:space="0" w:color="auto"/>
            <w:bottom w:val="none" w:sz="0" w:space="0" w:color="auto"/>
            <w:right w:val="none" w:sz="0" w:space="0" w:color="auto"/>
          </w:divBdr>
        </w:div>
        <w:div w:id="844131579">
          <w:marLeft w:val="0"/>
          <w:marRight w:val="0"/>
          <w:marTop w:val="0"/>
          <w:marBottom w:val="0"/>
          <w:divBdr>
            <w:top w:val="none" w:sz="0" w:space="0" w:color="auto"/>
            <w:left w:val="none" w:sz="0" w:space="0" w:color="auto"/>
            <w:bottom w:val="none" w:sz="0" w:space="0" w:color="auto"/>
            <w:right w:val="none" w:sz="0" w:space="0" w:color="auto"/>
          </w:divBdr>
        </w:div>
        <w:div w:id="1986274086">
          <w:marLeft w:val="0"/>
          <w:marRight w:val="0"/>
          <w:marTop w:val="0"/>
          <w:marBottom w:val="0"/>
          <w:divBdr>
            <w:top w:val="none" w:sz="0" w:space="0" w:color="auto"/>
            <w:left w:val="none" w:sz="0" w:space="0" w:color="auto"/>
            <w:bottom w:val="none" w:sz="0" w:space="0" w:color="auto"/>
            <w:right w:val="none" w:sz="0" w:space="0" w:color="auto"/>
          </w:divBdr>
        </w:div>
        <w:div w:id="180047650">
          <w:marLeft w:val="0"/>
          <w:marRight w:val="0"/>
          <w:marTop w:val="0"/>
          <w:marBottom w:val="0"/>
          <w:divBdr>
            <w:top w:val="none" w:sz="0" w:space="0" w:color="auto"/>
            <w:left w:val="none" w:sz="0" w:space="0" w:color="auto"/>
            <w:bottom w:val="none" w:sz="0" w:space="0" w:color="auto"/>
            <w:right w:val="none" w:sz="0" w:space="0" w:color="auto"/>
          </w:divBdr>
        </w:div>
        <w:div w:id="1920367328">
          <w:marLeft w:val="0"/>
          <w:marRight w:val="0"/>
          <w:marTop w:val="0"/>
          <w:marBottom w:val="0"/>
          <w:divBdr>
            <w:top w:val="none" w:sz="0" w:space="0" w:color="auto"/>
            <w:left w:val="none" w:sz="0" w:space="0" w:color="auto"/>
            <w:bottom w:val="none" w:sz="0" w:space="0" w:color="auto"/>
            <w:right w:val="none" w:sz="0" w:space="0" w:color="auto"/>
          </w:divBdr>
        </w:div>
        <w:div w:id="2135783353">
          <w:marLeft w:val="0"/>
          <w:marRight w:val="0"/>
          <w:marTop w:val="0"/>
          <w:marBottom w:val="0"/>
          <w:divBdr>
            <w:top w:val="none" w:sz="0" w:space="0" w:color="auto"/>
            <w:left w:val="none" w:sz="0" w:space="0" w:color="auto"/>
            <w:bottom w:val="none" w:sz="0" w:space="0" w:color="auto"/>
            <w:right w:val="none" w:sz="0" w:space="0" w:color="auto"/>
          </w:divBdr>
        </w:div>
        <w:div w:id="477458870">
          <w:marLeft w:val="0"/>
          <w:marRight w:val="0"/>
          <w:marTop w:val="0"/>
          <w:marBottom w:val="0"/>
          <w:divBdr>
            <w:top w:val="none" w:sz="0" w:space="0" w:color="auto"/>
            <w:left w:val="none" w:sz="0" w:space="0" w:color="auto"/>
            <w:bottom w:val="none" w:sz="0" w:space="0" w:color="auto"/>
            <w:right w:val="none" w:sz="0" w:space="0" w:color="auto"/>
          </w:divBdr>
        </w:div>
        <w:div w:id="2130277575">
          <w:marLeft w:val="0"/>
          <w:marRight w:val="0"/>
          <w:marTop w:val="0"/>
          <w:marBottom w:val="0"/>
          <w:divBdr>
            <w:top w:val="none" w:sz="0" w:space="0" w:color="auto"/>
            <w:left w:val="none" w:sz="0" w:space="0" w:color="auto"/>
            <w:bottom w:val="none" w:sz="0" w:space="0" w:color="auto"/>
            <w:right w:val="none" w:sz="0" w:space="0" w:color="auto"/>
          </w:divBdr>
        </w:div>
        <w:div w:id="278148819">
          <w:marLeft w:val="0"/>
          <w:marRight w:val="0"/>
          <w:marTop w:val="0"/>
          <w:marBottom w:val="0"/>
          <w:divBdr>
            <w:top w:val="none" w:sz="0" w:space="0" w:color="auto"/>
            <w:left w:val="none" w:sz="0" w:space="0" w:color="auto"/>
            <w:bottom w:val="none" w:sz="0" w:space="0" w:color="auto"/>
            <w:right w:val="none" w:sz="0" w:space="0" w:color="auto"/>
          </w:divBdr>
        </w:div>
        <w:div w:id="1187058448">
          <w:marLeft w:val="0"/>
          <w:marRight w:val="0"/>
          <w:marTop w:val="0"/>
          <w:marBottom w:val="0"/>
          <w:divBdr>
            <w:top w:val="none" w:sz="0" w:space="0" w:color="auto"/>
            <w:left w:val="none" w:sz="0" w:space="0" w:color="auto"/>
            <w:bottom w:val="none" w:sz="0" w:space="0" w:color="auto"/>
            <w:right w:val="none" w:sz="0" w:space="0" w:color="auto"/>
          </w:divBdr>
        </w:div>
        <w:div w:id="1412000148">
          <w:marLeft w:val="0"/>
          <w:marRight w:val="0"/>
          <w:marTop w:val="0"/>
          <w:marBottom w:val="0"/>
          <w:divBdr>
            <w:top w:val="none" w:sz="0" w:space="0" w:color="auto"/>
            <w:left w:val="none" w:sz="0" w:space="0" w:color="auto"/>
            <w:bottom w:val="none" w:sz="0" w:space="0" w:color="auto"/>
            <w:right w:val="none" w:sz="0" w:space="0" w:color="auto"/>
          </w:divBdr>
        </w:div>
        <w:div w:id="155145806">
          <w:marLeft w:val="0"/>
          <w:marRight w:val="0"/>
          <w:marTop w:val="0"/>
          <w:marBottom w:val="0"/>
          <w:divBdr>
            <w:top w:val="none" w:sz="0" w:space="0" w:color="auto"/>
            <w:left w:val="none" w:sz="0" w:space="0" w:color="auto"/>
            <w:bottom w:val="none" w:sz="0" w:space="0" w:color="auto"/>
            <w:right w:val="none" w:sz="0" w:space="0" w:color="auto"/>
          </w:divBdr>
        </w:div>
        <w:div w:id="194317009">
          <w:marLeft w:val="0"/>
          <w:marRight w:val="0"/>
          <w:marTop w:val="0"/>
          <w:marBottom w:val="0"/>
          <w:divBdr>
            <w:top w:val="none" w:sz="0" w:space="0" w:color="auto"/>
            <w:left w:val="none" w:sz="0" w:space="0" w:color="auto"/>
            <w:bottom w:val="none" w:sz="0" w:space="0" w:color="auto"/>
            <w:right w:val="none" w:sz="0" w:space="0" w:color="auto"/>
          </w:divBdr>
        </w:div>
        <w:div w:id="51851988">
          <w:marLeft w:val="0"/>
          <w:marRight w:val="0"/>
          <w:marTop w:val="0"/>
          <w:marBottom w:val="0"/>
          <w:divBdr>
            <w:top w:val="none" w:sz="0" w:space="0" w:color="auto"/>
            <w:left w:val="none" w:sz="0" w:space="0" w:color="auto"/>
            <w:bottom w:val="none" w:sz="0" w:space="0" w:color="auto"/>
            <w:right w:val="none" w:sz="0" w:space="0" w:color="auto"/>
          </w:divBdr>
        </w:div>
        <w:div w:id="357244674">
          <w:marLeft w:val="0"/>
          <w:marRight w:val="0"/>
          <w:marTop w:val="0"/>
          <w:marBottom w:val="0"/>
          <w:divBdr>
            <w:top w:val="none" w:sz="0" w:space="0" w:color="auto"/>
            <w:left w:val="none" w:sz="0" w:space="0" w:color="auto"/>
            <w:bottom w:val="none" w:sz="0" w:space="0" w:color="auto"/>
            <w:right w:val="none" w:sz="0" w:space="0" w:color="auto"/>
          </w:divBdr>
        </w:div>
        <w:div w:id="312607127">
          <w:marLeft w:val="0"/>
          <w:marRight w:val="0"/>
          <w:marTop w:val="0"/>
          <w:marBottom w:val="0"/>
          <w:divBdr>
            <w:top w:val="none" w:sz="0" w:space="0" w:color="auto"/>
            <w:left w:val="none" w:sz="0" w:space="0" w:color="auto"/>
            <w:bottom w:val="none" w:sz="0" w:space="0" w:color="auto"/>
            <w:right w:val="none" w:sz="0" w:space="0" w:color="auto"/>
          </w:divBdr>
        </w:div>
        <w:div w:id="266084258">
          <w:marLeft w:val="0"/>
          <w:marRight w:val="0"/>
          <w:marTop w:val="0"/>
          <w:marBottom w:val="0"/>
          <w:divBdr>
            <w:top w:val="none" w:sz="0" w:space="0" w:color="auto"/>
            <w:left w:val="none" w:sz="0" w:space="0" w:color="auto"/>
            <w:bottom w:val="none" w:sz="0" w:space="0" w:color="auto"/>
            <w:right w:val="none" w:sz="0" w:space="0" w:color="auto"/>
          </w:divBdr>
        </w:div>
        <w:div w:id="209539542">
          <w:marLeft w:val="0"/>
          <w:marRight w:val="0"/>
          <w:marTop w:val="0"/>
          <w:marBottom w:val="0"/>
          <w:divBdr>
            <w:top w:val="none" w:sz="0" w:space="0" w:color="auto"/>
            <w:left w:val="none" w:sz="0" w:space="0" w:color="auto"/>
            <w:bottom w:val="none" w:sz="0" w:space="0" w:color="auto"/>
            <w:right w:val="none" w:sz="0" w:space="0" w:color="auto"/>
          </w:divBdr>
        </w:div>
        <w:div w:id="583612561">
          <w:marLeft w:val="0"/>
          <w:marRight w:val="0"/>
          <w:marTop w:val="0"/>
          <w:marBottom w:val="0"/>
          <w:divBdr>
            <w:top w:val="none" w:sz="0" w:space="0" w:color="auto"/>
            <w:left w:val="none" w:sz="0" w:space="0" w:color="auto"/>
            <w:bottom w:val="none" w:sz="0" w:space="0" w:color="auto"/>
            <w:right w:val="none" w:sz="0" w:space="0" w:color="auto"/>
          </w:divBdr>
        </w:div>
        <w:div w:id="472604950">
          <w:marLeft w:val="0"/>
          <w:marRight w:val="0"/>
          <w:marTop w:val="0"/>
          <w:marBottom w:val="0"/>
          <w:divBdr>
            <w:top w:val="none" w:sz="0" w:space="0" w:color="auto"/>
            <w:left w:val="none" w:sz="0" w:space="0" w:color="auto"/>
            <w:bottom w:val="none" w:sz="0" w:space="0" w:color="auto"/>
            <w:right w:val="none" w:sz="0" w:space="0" w:color="auto"/>
          </w:divBdr>
        </w:div>
        <w:div w:id="536165463">
          <w:marLeft w:val="0"/>
          <w:marRight w:val="0"/>
          <w:marTop w:val="0"/>
          <w:marBottom w:val="0"/>
          <w:divBdr>
            <w:top w:val="none" w:sz="0" w:space="0" w:color="auto"/>
            <w:left w:val="none" w:sz="0" w:space="0" w:color="auto"/>
            <w:bottom w:val="none" w:sz="0" w:space="0" w:color="auto"/>
            <w:right w:val="none" w:sz="0" w:space="0" w:color="auto"/>
          </w:divBdr>
        </w:div>
        <w:div w:id="1720468688">
          <w:marLeft w:val="0"/>
          <w:marRight w:val="0"/>
          <w:marTop w:val="0"/>
          <w:marBottom w:val="0"/>
          <w:divBdr>
            <w:top w:val="none" w:sz="0" w:space="0" w:color="auto"/>
            <w:left w:val="none" w:sz="0" w:space="0" w:color="auto"/>
            <w:bottom w:val="none" w:sz="0" w:space="0" w:color="auto"/>
            <w:right w:val="none" w:sz="0" w:space="0" w:color="auto"/>
          </w:divBdr>
        </w:div>
        <w:div w:id="75909492">
          <w:marLeft w:val="0"/>
          <w:marRight w:val="0"/>
          <w:marTop w:val="0"/>
          <w:marBottom w:val="0"/>
          <w:divBdr>
            <w:top w:val="none" w:sz="0" w:space="0" w:color="auto"/>
            <w:left w:val="none" w:sz="0" w:space="0" w:color="auto"/>
            <w:bottom w:val="none" w:sz="0" w:space="0" w:color="auto"/>
            <w:right w:val="none" w:sz="0" w:space="0" w:color="auto"/>
          </w:divBdr>
        </w:div>
        <w:div w:id="78984708">
          <w:marLeft w:val="0"/>
          <w:marRight w:val="0"/>
          <w:marTop w:val="0"/>
          <w:marBottom w:val="0"/>
          <w:divBdr>
            <w:top w:val="none" w:sz="0" w:space="0" w:color="auto"/>
            <w:left w:val="none" w:sz="0" w:space="0" w:color="auto"/>
            <w:bottom w:val="none" w:sz="0" w:space="0" w:color="auto"/>
            <w:right w:val="none" w:sz="0" w:space="0" w:color="auto"/>
          </w:divBdr>
        </w:div>
        <w:div w:id="1060784317">
          <w:marLeft w:val="0"/>
          <w:marRight w:val="0"/>
          <w:marTop w:val="0"/>
          <w:marBottom w:val="0"/>
          <w:divBdr>
            <w:top w:val="none" w:sz="0" w:space="0" w:color="auto"/>
            <w:left w:val="none" w:sz="0" w:space="0" w:color="auto"/>
            <w:bottom w:val="none" w:sz="0" w:space="0" w:color="auto"/>
            <w:right w:val="none" w:sz="0" w:space="0" w:color="auto"/>
          </w:divBdr>
        </w:div>
        <w:div w:id="201593912">
          <w:marLeft w:val="0"/>
          <w:marRight w:val="0"/>
          <w:marTop w:val="0"/>
          <w:marBottom w:val="0"/>
          <w:divBdr>
            <w:top w:val="none" w:sz="0" w:space="0" w:color="auto"/>
            <w:left w:val="none" w:sz="0" w:space="0" w:color="auto"/>
            <w:bottom w:val="none" w:sz="0" w:space="0" w:color="auto"/>
            <w:right w:val="none" w:sz="0" w:space="0" w:color="auto"/>
          </w:divBdr>
        </w:div>
        <w:div w:id="883637025">
          <w:marLeft w:val="0"/>
          <w:marRight w:val="0"/>
          <w:marTop w:val="0"/>
          <w:marBottom w:val="0"/>
          <w:divBdr>
            <w:top w:val="none" w:sz="0" w:space="0" w:color="auto"/>
            <w:left w:val="none" w:sz="0" w:space="0" w:color="auto"/>
            <w:bottom w:val="none" w:sz="0" w:space="0" w:color="auto"/>
            <w:right w:val="none" w:sz="0" w:space="0" w:color="auto"/>
          </w:divBdr>
        </w:div>
        <w:div w:id="163518782">
          <w:marLeft w:val="0"/>
          <w:marRight w:val="0"/>
          <w:marTop w:val="0"/>
          <w:marBottom w:val="0"/>
          <w:divBdr>
            <w:top w:val="none" w:sz="0" w:space="0" w:color="auto"/>
            <w:left w:val="none" w:sz="0" w:space="0" w:color="auto"/>
            <w:bottom w:val="none" w:sz="0" w:space="0" w:color="auto"/>
            <w:right w:val="none" w:sz="0" w:space="0" w:color="auto"/>
          </w:divBdr>
        </w:div>
        <w:div w:id="1853259158">
          <w:marLeft w:val="0"/>
          <w:marRight w:val="0"/>
          <w:marTop w:val="0"/>
          <w:marBottom w:val="0"/>
          <w:divBdr>
            <w:top w:val="none" w:sz="0" w:space="0" w:color="auto"/>
            <w:left w:val="none" w:sz="0" w:space="0" w:color="auto"/>
            <w:bottom w:val="none" w:sz="0" w:space="0" w:color="auto"/>
            <w:right w:val="none" w:sz="0" w:space="0" w:color="auto"/>
          </w:divBdr>
        </w:div>
        <w:div w:id="393772611">
          <w:marLeft w:val="0"/>
          <w:marRight w:val="0"/>
          <w:marTop w:val="0"/>
          <w:marBottom w:val="0"/>
          <w:divBdr>
            <w:top w:val="none" w:sz="0" w:space="0" w:color="auto"/>
            <w:left w:val="none" w:sz="0" w:space="0" w:color="auto"/>
            <w:bottom w:val="none" w:sz="0" w:space="0" w:color="auto"/>
            <w:right w:val="none" w:sz="0" w:space="0" w:color="auto"/>
          </w:divBdr>
        </w:div>
        <w:div w:id="2103718837">
          <w:marLeft w:val="0"/>
          <w:marRight w:val="0"/>
          <w:marTop w:val="0"/>
          <w:marBottom w:val="0"/>
          <w:divBdr>
            <w:top w:val="none" w:sz="0" w:space="0" w:color="auto"/>
            <w:left w:val="none" w:sz="0" w:space="0" w:color="auto"/>
            <w:bottom w:val="none" w:sz="0" w:space="0" w:color="auto"/>
            <w:right w:val="none" w:sz="0" w:space="0" w:color="auto"/>
          </w:divBdr>
        </w:div>
        <w:div w:id="1131480568">
          <w:marLeft w:val="0"/>
          <w:marRight w:val="0"/>
          <w:marTop w:val="0"/>
          <w:marBottom w:val="0"/>
          <w:divBdr>
            <w:top w:val="none" w:sz="0" w:space="0" w:color="auto"/>
            <w:left w:val="none" w:sz="0" w:space="0" w:color="auto"/>
            <w:bottom w:val="none" w:sz="0" w:space="0" w:color="auto"/>
            <w:right w:val="none" w:sz="0" w:space="0" w:color="auto"/>
          </w:divBdr>
        </w:div>
        <w:div w:id="2044162330">
          <w:marLeft w:val="0"/>
          <w:marRight w:val="0"/>
          <w:marTop w:val="0"/>
          <w:marBottom w:val="0"/>
          <w:divBdr>
            <w:top w:val="none" w:sz="0" w:space="0" w:color="auto"/>
            <w:left w:val="none" w:sz="0" w:space="0" w:color="auto"/>
            <w:bottom w:val="none" w:sz="0" w:space="0" w:color="auto"/>
            <w:right w:val="none" w:sz="0" w:space="0" w:color="auto"/>
          </w:divBdr>
        </w:div>
        <w:div w:id="601451999">
          <w:marLeft w:val="0"/>
          <w:marRight w:val="0"/>
          <w:marTop w:val="0"/>
          <w:marBottom w:val="0"/>
          <w:divBdr>
            <w:top w:val="none" w:sz="0" w:space="0" w:color="auto"/>
            <w:left w:val="none" w:sz="0" w:space="0" w:color="auto"/>
            <w:bottom w:val="none" w:sz="0" w:space="0" w:color="auto"/>
            <w:right w:val="none" w:sz="0" w:space="0" w:color="auto"/>
          </w:divBdr>
        </w:div>
        <w:div w:id="800226444">
          <w:marLeft w:val="0"/>
          <w:marRight w:val="0"/>
          <w:marTop w:val="0"/>
          <w:marBottom w:val="0"/>
          <w:divBdr>
            <w:top w:val="none" w:sz="0" w:space="0" w:color="auto"/>
            <w:left w:val="none" w:sz="0" w:space="0" w:color="auto"/>
            <w:bottom w:val="none" w:sz="0" w:space="0" w:color="auto"/>
            <w:right w:val="none" w:sz="0" w:space="0" w:color="auto"/>
          </w:divBdr>
        </w:div>
        <w:div w:id="1166244442">
          <w:marLeft w:val="0"/>
          <w:marRight w:val="0"/>
          <w:marTop w:val="0"/>
          <w:marBottom w:val="0"/>
          <w:divBdr>
            <w:top w:val="none" w:sz="0" w:space="0" w:color="auto"/>
            <w:left w:val="none" w:sz="0" w:space="0" w:color="auto"/>
            <w:bottom w:val="none" w:sz="0" w:space="0" w:color="auto"/>
            <w:right w:val="none" w:sz="0" w:space="0" w:color="auto"/>
          </w:divBdr>
        </w:div>
        <w:div w:id="2099402207">
          <w:marLeft w:val="0"/>
          <w:marRight w:val="0"/>
          <w:marTop w:val="0"/>
          <w:marBottom w:val="0"/>
          <w:divBdr>
            <w:top w:val="none" w:sz="0" w:space="0" w:color="auto"/>
            <w:left w:val="none" w:sz="0" w:space="0" w:color="auto"/>
            <w:bottom w:val="none" w:sz="0" w:space="0" w:color="auto"/>
            <w:right w:val="none" w:sz="0" w:space="0" w:color="auto"/>
          </w:divBdr>
        </w:div>
        <w:div w:id="1753551552">
          <w:marLeft w:val="0"/>
          <w:marRight w:val="0"/>
          <w:marTop w:val="0"/>
          <w:marBottom w:val="0"/>
          <w:divBdr>
            <w:top w:val="none" w:sz="0" w:space="0" w:color="auto"/>
            <w:left w:val="none" w:sz="0" w:space="0" w:color="auto"/>
            <w:bottom w:val="none" w:sz="0" w:space="0" w:color="auto"/>
            <w:right w:val="none" w:sz="0" w:space="0" w:color="auto"/>
          </w:divBdr>
        </w:div>
        <w:div w:id="1389571626">
          <w:marLeft w:val="0"/>
          <w:marRight w:val="0"/>
          <w:marTop w:val="0"/>
          <w:marBottom w:val="0"/>
          <w:divBdr>
            <w:top w:val="none" w:sz="0" w:space="0" w:color="auto"/>
            <w:left w:val="none" w:sz="0" w:space="0" w:color="auto"/>
            <w:bottom w:val="none" w:sz="0" w:space="0" w:color="auto"/>
            <w:right w:val="none" w:sz="0" w:space="0" w:color="auto"/>
          </w:divBdr>
        </w:div>
        <w:div w:id="546840094">
          <w:marLeft w:val="0"/>
          <w:marRight w:val="0"/>
          <w:marTop w:val="0"/>
          <w:marBottom w:val="0"/>
          <w:divBdr>
            <w:top w:val="none" w:sz="0" w:space="0" w:color="auto"/>
            <w:left w:val="none" w:sz="0" w:space="0" w:color="auto"/>
            <w:bottom w:val="none" w:sz="0" w:space="0" w:color="auto"/>
            <w:right w:val="none" w:sz="0" w:space="0" w:color="auto"/>
          </w:divBdr>
        </w:div>
        <w:div w:id="2109963954">
          <w:marLeft w:val="0"/>
          <w:marRight w:val="0"/>
          <w:marTop w:val="0"/>
          <w:marBottom w:val="0"/>
          <w:divBdr>
            <w:top w:val="none" w:sz="0" w:space="0" w:color="auto"/>
            <w:left w:val="none" w:sz="0" w:space="0" w:color="auto"/>
            <w:bottom w:val="none" w:sz="0" w:space="0" w:color="auto"/>
            <w:right w:val="none" w:sz="0" w:space="0" w:color="auto"/>
          </w:divBdr>
        </w:div>
        <w:div w:id="847602167">
          <w:marLeft w:val="0"/>
          <w:marRight w:val="0"/>
          <w:marTop w:val="0"/>
          <w:marBottom w:val="0"/>
          <w:divBdr>
            <w:top w:val="none" w:sz="0" w:space="0" w:color="auto"/>
            <w:left w:val="none" w:sz="0" w:space="0" w:color="auto"/>
            <w:bottom w:val="none" w:sz="0" w:space="0" w:color="auto"/>
            <w:right w:val="none" w:sz="0" w:space="0" w:color="auto"/>
          </w:divBdr>
        </w:div>
        <w:div w:id="1983071473">
          <w:marLeft w:val="0"/>
          <w:marRight w:val="0"/>
          <w:marTop w:val="0"/>
          <w:marBottom w:val="0"/>
          <w:divBdr>
            <w:top w:val="none" w:sz="0" w:space="0" w:color="auto"/>
            <w:left w:val="none" w:sz="0" w:space="0" w:color="auto"/>
            <w:bottom w:val="none" w:sz="0" w:space="0" w:color="auto"/>
            <w:right w:val="none" w:sz="0" w:space="0" w:color="auto"/>
          </w:divBdr>
        </w:div>
        <w:div w:id="1539199915">
          <w:marLeft w:val="0"/>
          <w:marRight w:val="0"/>
          <w:marTop w:val="0"/>
          <w:marBottom w:val="0"/>
          <w:divBdr>
            <w:top w:val="none" w:sz="0" w:space="0" w:color="auto"/>
            <w:left w:val="none" w:sz="0" w:space="0" w:color="auto"/>
            <w:bottom w:val="none" w:sz="0" w:space="0" w:color="auto"/>
            <w:right w:val="none" w:sz="0" w:space="0" w:color="auto"/>
          </w:divBdr>
        </w:div>
        <w:div w:id="1693603995">
          <w:marLeft w:val="0"/>
          <w:marRight w:val="0"/>
          <w:marTop w:val="0"/>
          <w:marBottom w:val="0"/>
          <w:divBdr>
            <w:top w:val="none" w:sz="0" w:space="0" w:color="auto"/>
            <w:left w:val="none" w:sz="0" w:space="0" w:color="auto"/>
            <w:bottom w:val="none" w:sz="0" w:space="0" w:color="auto"/>
            <w:right w:val="none" w:sz="0" w:space="0" w:color="auto"/>
          </w:divBdr>
        </w:div>
        <w:div w:id="1595623059">
          <w:marLeft w:val="0"/>
          <w:marRight w:val="0"/>
          <w:marTop w:val="0"/>
          <w:marBottom w:val="0"/>
          <w:divBdr>
            <w:top w:val="none" w:sz="0" w:space="0" w:color="auto"/>
            <w:left w:val="none" w:sz="0" w:space="0" w:color="auto"/>
            <w:bottom w:val="none" w:sz="0" w:space="0" w:color="auto"/>
            <w:right w:val="none" w:sz="0" w:space="0" w:color="auto"/>
          </w:divBdr>
        </w:div>
        <w:div w:id="195119717">
          <w:marLeft w:val="0"/>
          <w:marRight w:val="0"/>
          <w:marTop w:val="0"/>
          <w:marBottom w:val="0"/>
          <w:divBdr>
            <w:top w:val="none" w:sz="0" w:space="0" w:color="auto"/>
            <w:left w:val="none" w:sz="0" w:space="0" w:color="auto"/>
            <w:bottom w:val="none" w:sz="0" w:space="0" w:color="auto"/>
            <w:right w:val="none" w:sz="0" w:space="0" w:color="auto"/>
          </w:divBdr>
        </w:div>
        <w:div w:id="534929231">
          <w:marLeft w:val="0"/>
          <w:marRight w:val="0"/>
          <w:marTop w:val="0"/>
          <w:marBottom w:val="0"/>
          <w:divBdr>
            <w:top w:val="none" w:sz="0" w:space="0" w:color="auto"/>
            <w:left w:val="none" w:sz="0" w:space="0" w:color="auto"/>
            <w:bottom w:val="none" w:sz="0" w:space="0" w:color="auto"/>
            <w:right w:val="none" w:sz="0" w:space="0" w:color="auto"/>
          </w:divBdr>
        </w:div>
        <w:div w:id="2052220906">
          <w:marLeft w:val="0"/>
          <w:marRight w:val="0"/>
          <w:marTop w:val="0"/>
          <w:marBottom w:val="0"/>
          <w:divBdr>
            <w:top w:val="none" w:sz="0" w:space="0" w:color="auto"/>
            <w:left w:val="none" w:sz="0" w:space="0" w:color="auto"/>
            <w:bottom w:val="none" w:sz="0" w:space="0" w:color="auto"/>
            <w:right w:val="none" w:sz="0" w:space="0" w:color="auto"/>
          </w:divBdr>
        </w:div>
        <w:div w:id="474176989">
          <w:marLeft w:val="0"/>
          <w:marRight w:val="0"/>
          <w:marTop w:val="0"/>
          <w:marBottom w:val="0"/>
          <w:divBdr>
            <w:top w:val="none" w:sz="0" w:space="0" w:color="auto"/>
            <w:left w:val="none" w:sz="0" w:space="0" w:color="auto"/>
            <w:bottom w:val="none" w:sz="0" w:space="0" w:color="auto"/>
            <w:right w:val="none" w:sz="0" w:space="0" w:color="auto"/>
          </w:divBdr>
        </w:div>
        <w:div w:id="377630765">
          <w:marLeft w:val="0"/>
          <w:marRight w:val="0"/>
          <w:marTop w:val="0"/>
          <w:marBottom w:val="0"/>
          <w:divBdr>
            <w:top w:val="none" w:sz="0" w:space="0" w:color="auto"/>
            <w:left w:val="none" w:sz="0" w:space="0" w:color="auto"/>
            <w:bottom w:val="none" w:sz="0" w:space="0" w:color="auto"/>
            <w:right w:val="none" w:sz="0" w:space="0" w:color="auto"/>
          </w:divBdr>
        </w:div>
        <w:div w:id="953292907">
          <w:marLeft w:val="0"/>
          <w:marRight w:val="0"/>
          <w:marTop w:val="0"/>
          <w:marBottom w:val="0"/>
          <w:divBdr>
            <w:top w:val="none" w:sz="0" w:space="0" w:color="auto"/>
            <w:left w:val="none" w:sz="0" w:space="0" w:color="auto"/>
            <w:bottom w:val="none" w:sz="0" w:space="0" w:color="auto"/>
            <w:right w:val="none" w:sz="0" w:space="0" w:color="auto"/>
          </w:divBdr>
        </w:div>
        <w:div w:id="1354839066">
          <w:marLeft w:val="0"/>
          <w:marRight w:val="0"/>
          <w:marTop w:val="0"/>
          <w:marBottom w:val="0"/>
          <w:divBdr>
            <w:top w:val="none" w:sz="0" w:space="0" w:color="auto"/>
            <w:left w:val="none" w:sz="0" w:space="0" w:color="auto"/>
            <w:bottom w:val="none" w:sz="0" w:space="0" w:color="auto"/>
            <w:right w:val="none" w:sz="0" w:space="0" w:color="auto"/>
          </w:divBdr>
        </w:div>
        <w:div w:id="1481075500">
          <w:marLeft w:val="0"/>
          <w:marRight w:val="0"/>
          <w:marTop w:val="0"/>
          <w:marBottom w:val="0"/>
          <w:divBdr>
            <w:top w:val="none" w:sz="0" w:space="0" w:color="auto"/>
            <w:left w:val="none" w:sz="0" w:space="0" w:color="auto"/>
            <w:bottom w:val="none" w:sz="0" w:space="0" w:color="auto"/>
            <w:right w:val="none" w:sz="0" w:space="0" w:color="auto"/>
          </w:divBdr>
        </w:div>
        <w:div w:id="734938320">
          <w:marLeft w:val="0"/>
          <w:marRight w:val="0"/>
          <w:marTop w:val="0"/>
          <w:marBottom w:val="0"/>
          <w:divBdr>
            <w:top w:val="none" w:sz="0" w:space="0" w:color="auto"/>
            <w:left w:val="none" w:sz="0" w:space="0" w:color="auto"/>
            <w:bottom w:val="none" w:sz="0" w:space="0" w:color="auto"/>
            <w:right w:val="none" w:sz="0" w:space="0" w:color="auto"/>
          </w:divBdr>
        </w:div>
        <w:div w:id="228658946">
          <w:marLeft w:val="0"/>
          <w:marRight w:val="0"/>
          <w:marTop w:val="0"/>
          <w:marBottom w:val="0"/>
          <w:divBdr>
            <w:top w:val="none" w:sz="0" w:space="0" w:color="auto"/>
            <w:left w:val="none" w:sz="0" w:space="0" w:color="auto"/>
            <w:bottom w:val="none" w:sz="0" w:space="0" w:color="auto"/>
            <w:right w:val="none" w:sz="0" w:space="0" w:color="auto"/>
          </w:divBdr>
        </w:div>
        <w:div w:id="1298878837">
          <w:marLeft w:val="0"/>
          <w:marRight w:val="0"/>
          <w:marTop w:val="0"/>
          <w:marBottom w:val="0"/>
          <w:divBdr>
            <w:top w:val="none" w:sz="0" w:space="0" w:color="auto"/>
            <w:left w:val="none" w:sz="0" w:space="0" w:color="auto"/>
            <w:bottom w:val="none" w:sz="0" w:space="0" w:color="auto"/>
            <w:right w:val="none" w:sz="0" w:space="0" w:color="auto"/>
          </w:divBdr>
        </w:div>
        <w:div w:id="456797495">
          <w:marLeft w:val="0"/>
          <w:marRight w:val="0"/>
          <w:marTop w:val="0"/>
          <w:marBottom w:val="0"/>
          <w:divBdr>
            <w:top w:val="none" w:sz="0" w:space="0" w:color="auto"/>
            <w:left w:val="none" w:sz="0" w:space="0" w:color="auto"/>
            <w:bottom w:val="none" w:sz="0" w:space="0" w:color="auto"/>
            <w:right w:val="none" w:sz="0" w:space="0" w:color="auto"/>
          </w:divBdr>
        </w:div>
        <w:div w:id="1003170328">
          <w:marLeft w:val="0"/>
          <w:marRight w:val="0"/>
          <w:marTop w:val="0"/>
          <w:marBottom w:val="0"/>
          <w:divBdr>
            <w:top w:val="none" w:sz="0" w:space="0" w:color="auto"/>
            <w:left w:val="none" w:sz="0" w:space="0" w:color="auto"/>
            <w:bottom w:val="none" w:sz="0" w:space="0" w:color="auto"/>
            <w:right w:val="none" w:sz="0" w:space="0" w:color="auto"/>
          </w:divBdr>
        </w:div>
        <w:div w:id="1732999314">
          <w:marLeft w:val="0"/>
          <w:marRight w:val="0"/>
          <w:marTop w:val="0"/>
          <w:marBottom w:val="0"/>
          <w:divBdr>
            <w:top w:val="none" w:sz="0" w:space="0" w:color="auto"/>
            <w:left w:val="none" w:sz="0" w:space="0" w:color="auto"/>
            <w:bottom w:val="none" w:sz="0" w:space="0" w:color="auto"/>
            <w:right w:val="none" w:sz="0" w:space="0" w:color="auto"/>
          </w:divBdr>
        </w:div>
        <w:div w:id="420492085">
          <w:marLeft w:val="0"/>
          <w:marRight w:val="0"/>
          <w:marTop w:val="0"/>
          <w:marBottom w:val="0"/>
          <w:divBdr>
            <w:top w:val="none" w:sz="0" w:space="0" w:color="auto"/>
            <w:left w:val="none" w:sz="0" w:space="0" w:color="auto"/>
            <w:bottom w:val="none" w:sz="0" w:space="0" w:color="auto"/>
            <w:right w:val="none" w:sz="0" w:space="0" w:color="auto"/>
          </w:divBdr>
        </w:div>
        <w:div w:id="469441579">
          <w:marLeft w:val="0"/>
          <w:marRight w:val="0"/>
          <w:marTop w:val="0"/>
          <w:marBottom w:val="0"/>
          <w:divBdr>
            <w:top w:val="none" w:sz="0" w:space="0" w:color="auto"/>
            <w:left w:val="none" w:sz="0" w:space="0" w:color="auto"/>
            <w:bottom w:val="none" w:sz="0" w:space="0" w:color="auto"/>
            <w:right w:val="none" w:sz="0" w:space="0" w:color="auto"/>
          </w:divBdr>
        </w:div>
        <w:div w:id="860973987">
          <w:marLeft w:val="0"/>
          <w:marRight w:val="0"/>
          <w:marTop w:val="0"/>
          <w:marBottom w:val="0"/>
          <w:divBdr>
            <w:top w:val="none" w:sz="0" w:space="0" w:color="auto"/>
            <w:left w:val="none" w:sz="0" w:space="0" w:color="auto"/>
            <w:bottom w:val="none" w:sz="0" w:space="0" w:color="auto"/>
            <w:right w:val="none" w:sz="0" w:space="0" w:color="auto"/>
          </w:divBdr>
        </w:div>
        <w:div w:id="2125347260">
          <w:marLeft w:val="0"/>
          <w:marRight w:val="0"/>
          <w:marTop w:val="0"/>
          <w:marBottom w:val="0"/>
          <w:divBdr>
            <w:top w:val="none" w:sz="0" w:space="0" w:color="auto"/>
            <w:left w:val="none" w:sz="0" w:space="0" w:color="auto"/>
            <w:bottom w:val="none" w:sz="0" w:space="0" w:color="auto"/>
            <w:right w:val="none" w:sz="0" w:space="0" w:color="auto"/>
          </w:divBdr>
        </w:div>
        <w:div w:id="2084140671">
          <w:marLeft w:val="0"/>
          <w:marRight w:val="0"/>
          <w:marTop w:val="0"/>
          <w:marBottom w:val="0"/>
          <w:divBdr>
            <w:top w:val="none" w:sz="0" w:space="0" w:color="auto"/>
            <w:left w:val="none" w:sz="0" w:space="0" w:color="auto"/>
            <w:bottom w:val="none" w:sz="0" w:space="0" w:color="auto"/>
            <w:right w:val="none" w:sz="0" w:space="0" w:color="auto"/>
          </w:divBdr>
        </w:div>
        <w:div w:id="182137749">
          <w:marLeft w:val="0"/>
          <w:marRight w:val="0"/>
          <w:marTop w:val="0"/>
          <w:marBottom w:val="0"/>
          <w:divBdr>
            <w:top w:val="none" w:sz="0" w:space="0" w:color="auto"/>
            <w:left w:val="none" w:sz="0" w:space="0" w:color="auto"/>
            <w:bottom w:val="none" w:sz="0" w:space="0" w:color="auto"/>
            <w:right w:val="none" w:sz="0" w:space="0" w:color="auto"/>
          </w:divBdr>
        </w:div>
        <w:div w:id="2054305592">
          <w:marLeft w:val="0"/>
          <w:marRight w:val="0"/>
          <w:marTop w:val="0"/>
          <w:marBottom w:val="0"/>
          <w:divBdr>
            <w:top w:val="none" w:sz="0" w:space="0" w:color="auto"/>
            <w:left w:val="none" w:sz="0" w:space="0" w:color="auto"/>
            <w:bottom w:val="none" w:sz="0" w:space="0" w:color="auto"/>
            <w:right w:val="none" w:sz="0" w:space="0" w:color="auto"/>
          </w:divBdr>
        </w:div>
        <w:div w:id="1781560787">
          <w:marLeft w:val="0"/>
          <w:marRight w:val="0"/>
          <w:marTop w:val="0"/>
          <w:marBottom w:val="0"/>
          <w:divBdr>
            <w:top w:val="none" w:sz="0" w:space="0" w:color="auto"/>
            <w:left w:val="none" w:sz="0" w:space="0" w:color="auto"/>
            <w:bottom w:val="none" w:sz="0" w:space="0" w:color="auto"/>
            <w:right w:val="none" w:sz="0" w:space="0" w:color="auto"/>
          </w:divBdr>
        </w:div>
        <w:div w:id="1466000068">
          <w:marLeft w:val="0"/>
          <w:marRight w:val="0"/>
          <w:marTop w:val="0"/>
          <w:marBottom w:val="0"/>
          <w:divBdr>
            <w:top w:val="none" w:sz="0" w:space="0" w:color="auto"/>
            <w:left w:val="none" w:sz="0" w:space="0" w:color="auto"/>
            <w:bottom w:val="none" w:sz="0" w:space="0" w:color="auto"/>
            <w:right w:val="none" w:sz="0" w:space="0" w:color="auto"/>
          </w:divBdr>
        </w:div>
        <w:div w:id="330380394">
          <w:marLeft w:val="0"/>
          <w:marRight w:val="0"/>
          <w:marTop w:val="0"/>
          <w:marBottom w:val="0"/>
          <w:divBdr>
            <w:top w:val="none" w:sz="0" w:space="0" w:color="auto"/>
            <w:left w:val="none" w:sz="0" w:space="0" w:color="auto"/>
            <w:bottom w:val="none" w:sz="0" w:space="0" w:color="auto"/>
            <w:right w:val="none" w:sz="0" w:space="0" w:color="auto"/>
          </w:divBdr>
        </w:div>
        <w:div w:id="1507211951">
          <w:marLeft w:val="0"/>
          <w:marRight w:val="0"/>
          <w:marTop w:val="0"/>
          <w:marBottom w:val="0"/>
          <w:divBdr>
            <w:top w:val="none" w:sz="0" w:space="0" w:color="auto"/>
            <w:left w:val="none" w:sz="0" w:space="0" w:color="auto"/>
            <w:bottom w:val="none" w:sz="0" w:space="0" w:color="auto"/>
            <w:right w:val="none" w:sz="0" w:space="0" w:color="auto"/>
          </w:divBdr>
        </w:div>
        <w:div w:id="1542206915">
          <w:marLeft w:val="0"/>
          <w:marRight w:val="0"/>
          <w:marTop w:val="0"/>
          <w:marBottom w:val="0"/>
          <w:divBdr>
            <w:top w:val="none" w:sz="0" w:space="0" w:color="auto"/>
            <w:left w:val="none" w:sz="0" w:space="0" w:color="auto"/>
            <w:bottom w:val="none" w:sz="0" w:space="0" w:color="auto"/>
            <w:right w:val="none" w:sz="0" w:space="0" w:color="auto"/>
          </w:divBdr>
        </w:div>
        <w:div w:id="283855801">
          <w:marLeft w:val="0"/>
          <w:marRight w:val="0"/>
          <w:marTop w:val="0"/>
          <w:marBottom w:val="0"/>
          <w:divBdr>
            <w:top w:val="none" w:sz="0" w:space="0" w:color="auto"/>
            <w:left w:val="none" w:sz="0" w:space="0" w:color="auto"/>
            <w:bottom w:val="none" w:sz="0" w:space="0" w:color="auto"/>
            <w:right w:val="none" w:sz="0" w:space="0" w:color="auto"/>
          </w:divBdr>
        </w:div>
        <w:div w:id="301813155">
          <w:marLeft w:val="0"/>
          <w:marRight w:val="0"/>
          <w:marTop w:val="0"/>
          <w:marBottom w:val="0"/>
          <w:divBdr>
            <w:top w:val="none" w:sz="0" w:space="0" w:color="auto"/>
            <w:left w:val="none" w:sz="0" w:space="0" w:color="auto"/>
            <w:bottom w:val="none" w:sz="0" w:space="0" w:color="auto"/>
            <w:right w:val="none" w:sz="0" w:space="0" w:color="auto"/>
          </w:divBdr>
        </w:div>
        <w:div w:id="2130782461">
          <w:marLeft w:val="0"/>
          <w:marRight w:val="0"/>
          <w:marTop w:val="0"/>
          <w:marBottom w:val="0"/>
          <w:divBdr>
            <w:top w:val="none" w:sz="0" w:space="0" w:color="auto"/>
            <w:left w:val="none" w:sz="0" w:space="0" w:color="auto"/>
            <w:bottom w:val="none" w:sz="0" w:space="0" w:color="auto"/>
            <w:right w:val="none" w:sz="0" w:space="0" w:color="auto"/>
          </w:divBdr>
        </w:div>
        <w:div w:id="380832720">
          <w:marLeft w:val="0"/>
          <w:marRight w:val="0"/>
          <w:marTop w:val="0"/>
          <w:marBottom w:val="0"/>
          <w:divBdr>
            <w:top w:val="none" w:sz="0" w:space="0" w:color="auto"/>
            <w:left w:val="none" w:sz="0" w:space="0" w:color="auto"/>
            <w:bottom w:val="none" w:sz="0" w:space="0" w:color="auto"/>
            <w:right w:val="none" w:sz="0" w:space="0" w:color="auto"/>
          </w:divBdr>
        </w:div>
        <w:div w:id="703823200">
          <w:marLeft w:val="0"/>
          <w:marRight w:val="0"/>
          <w:marTop w:val="0"/>
          <w:marBottom w:val="0"/>
          <w:divBdr>
            <w:top w:val="none" w:sz="0" w:space="0" w:color="auto"/>
            <w:left w:val="none" w:sz="0" w:space="0" w:color="auto"/>
            <w:bottom w:val="none" w:sz="0" w:space="0" w:color="auto"/>
            <w:right w:val="none" w:sz="0" w:space="0" w:color="auto"/>
          </w:divBdr>
        </w:div>
        <w:div w:id="1729837373">
          <w:marLeft w:val="0"/>
          <w:marRight w:val="0"/>
          <w:marTop w:val="0"/>
          <w:marBottom w:val="0"/>
          <w:divBdr>
            <w:top w:val="none" w:sz="0" w:space="0" w:color="auto"/>
            <w:left w:val="none" w:sz="0" w:space="0" w:color="auto"/>
            <w:bottom w:val="none" w:sz="0" w:space="0" w:color="auto"/>
            <w:right w:val="none" w:sz="0" w:space="0" w:color="auto"/>
          </w:divBdr>
        </w:div>
        <w:div w:id="1914729737">
          <w:marLeft w:val="0"/>
          <w:marRight w:val="0"/>
          <w:marTop w:val="0"/>
          <w:marBottom w:val="0"/>
          <w:divBdr>
            <w:top w:val="none" w:sz="0" w:space="0" w:color="auto"/>
            <w:left w:val="none" w:sz="0" w:space="0" w:color="auto"/>
            <w:bottom w:val="none" w:sz="0" w:space="0" w:color="auto"/>
            <w:right w:val="none" w:sz="0" w:space="0" w:color="auto"/>
          </w:divBdr>
        </w:div>
        <w:div w:id="3286294">
          <w:marLeft w:val="0"/>
          <w:marRight w:val="0"/>
          <w:marTop w:val="0"/>
          <w:marBottom w:val="0"/>
          <w:divBdr>
            <w:top w:val="none" w:sz="0" w:space="0" w:color="auto"/>
            <w:left w:val="none" w:sz="0" w:space="0" w:color="auto"/>
            <w:bottom w:val="none" w:sz="0" w:space="0" w:color="auto"/>
            <w:right w:val="none" w:sz="0" w:space="0" w:color="auto"/>
          </w:divBdr>
        </w:div>
        <w:div w:id="1578855213">
          <w:marLeft w:val="0"/>
          <w:marRight w:val="0"/>
          <w:marTop w:val="0"/>
          <w:marBottom w:val="0"/>
          <w:divBdr>
            <w:top w:val="none" w:sz="0" w:space="0" w:color="auto"/>
            <w:left w:val="none" w:sz="0" w:space="0" w:color="auto"/>
            <w:bottom w:val="none" w:sz="0" w:space="0" w:color="auto"/>
            <w:right w:val="none" w:sz="0" w:space="0" w:color="auto"/>
          </w:divBdr>
        </w:div>
        <w:div w:id="904605989">
          <w:marLeft w:val="0"/>
          <w:marRight w:val="0"/>
          <w:marTop w:val="0"/>
          <w:marBottom w:val="0"/>
          <w:divBdr>
            <w:top w:val="none" w:sz="0" w:space="0" w:color="auto"/>
            <w:left w:val="none" w:sz="0" w:space="0" w:color="auto"/>
            <w:bottom w:val="none" w:sz="0" w:space="0" w:color="auto"/>
            <w:right w:val="none" w:sz="0" w:space="0" w:color="auto"/>
          </w:divBdr>
        </w:div>
        <w:div w:id="1556744026">
          <w:marLeft w:val="0"/>
          <w:marRight w:val="0"/>
          <w:marTop w:val="0"/>
          <w:marBottom w:val="0"/>
          <w:divBdr>
            <w:top w:val="none" w:sz="0" w:space="0" w:color="auto"/>
            <w:left w:val="none" w:sz="0" w:space="0" w:color="auto"/>
            <w:bottom w:val="none" w:sz="0" w:space="0" w:color="auto"/>
            <w:right w:val="none" w:sz="0" w:space="0" w:color="auto"/>
          </w:divBdr>
        </w:div>
        <w:div w:id="2133092174">
          <w:marLeft w:val="0"/>
          <w:marRight w:val="0"/>
          <w:marTop w:val="0"/>
          <w:marBottom w:val="0"/>
          <w:divBdr>
            <w:top w:val="none" w:sz="0" w:space="0" w:color="auto"/>
            <w:left w:val="none" w:sz="0" w:space="0" w:color="auto"/>
            <w:bottom w:val="none" w:sz="0" w:space="0" w:color="auto"/>
            <w:right w:val="none" w:sz="0" w:space="0" w:color="auto"/>
          </w:divBdr>
        </w:div>
        <w:div w:id="1149202778">
          <w:marLeft w:val="0"/>
          <w:marRight w:val="0"/>
          <w:marTop w:val="0"/>
          <w:marBottom w:val="0"/>
          <w:divBdr>
            <w:top w:val="none" w:sz="0" w:space="0" w:color="auto"/>
            <w:left w:val="none" w:sz="0" w:space="0" w:color="auto"/>
            <w:bottom w:val="none" w:sz="0" w:space="0" w:color="auto"/>
            <w:right w:val="none" w:sz="0" w:space="0" w:color="auto"/>
          </w:divBdr>
        </w:div>
        <w:div w:id="706956496">
          <w:marLeft w:val="0"/>
          <w:marRight w:val="0"/>
          <w:marTop w:val="0"/>
          <w:marBottom w:val="0"/>
          <w:divBdr>
            <w:top w:val="none" w:sz="0" w:space="0" w:color="auto"/>
            <w:left w:val="none" w:sz="0" w:space="0" w:color="auto"/>
            <w:bottom w:val="none" w:sz="0" w:space="0" w:color="auto"/>
            <w:right w:val="none" w:sz="0" w:space="0" w:color="auto"/>
          </w:divBdr>
        </w:div>
        <w:div w:id="1836459803">
          <w:marLeft w:val="0"/>
          <w:marRight w:val="0"/>
          <w:marTop w:val="0"/>
          <w:marBottom w:val="0"/>
          <w:divBdr>
            <w:top w:val="none" w:sz="0" w:space="0" w:color="auto"/>
            <w:left w:val="none" w:sz="0" w:space="0" w:color="auto"/>
            <w:bottom w:val="none" w:sz="0" w:space="0" w:color="auto"/>
            <w:right w:val="none" w:sz="0" w:space="0" w:color="auto"/>
          </w:divBdr>
        </w:div>
        <w:div w:id="942880259">
          <w:marLeft w:val="0"/>
          <w:marRight w:val="0"/>
          <w:marTop w:val="0"/>
          <w:marBottom w:val="0"/>
          <w:divBdr>
            <w:top w:val="none" w:sz="0" w:space="0" w:color="auto"/>
            <w:left w:val="none" w:sz="0" w:space="0" w:color="auto"/>
            <w:bottom w:val="none" w:sz="0" w:space="0" w:color="auto"/>
            <w:right w:val="none" w:sz="0" w:space="0" w:color="auto"/>
          </w:divBdr>
        </w:div>
        <w:div w:id="616256837">
          <w:marLeft w:val="0"/>
          <w:marRight w:val="0"/>
          <w:marTop w:val="0"/>
          <w:marBottom w:val="0"/>
          <w:divBdr>
            <w:top w:val="none" w:sz="0" w:space="0" w:color="auto"/>
            <w:left w:val="none" w:sz="0" w:space="0" w:color="auto"/>
            <w:bottom w:val="none" w:sz="0" w:space="0" w:color="auto"/>
            <w:right w:val="none" w:sz="0" w:space="0" w:color="auto"/>
          </w:divBdr>
        </w:div>
        <w:div w:id="1795632969">
          <w:marLeft w:val="0"/>
          <w:marRight w:val="0"/>
          <w:marTop w:val="0"/>
          <w:marBottom w:val="0"/>
          <w:divBdr>
            <w:top w:val="none" w:sz="0" w:space="0" w:color="auto"/>
            <w:left w:val="none" w:sz="0" w:space="0" w:color="auto"/>
            <w:bottom w:val="none" w:sz="0" w:space="0" w:color="auto"/>
            <w:right w:val="none" w:sz="0" w:space="0" w:color="auto"/>
          </w:divBdr>
        </w:div>
        <w:div w:id="490217381">
          <w:marLeft w:val="0"/>
          <w:marRight w:val="0"/>
          <w:marTop w:val="0"/>
          <w:marBottom w:val="0"/>
          <w:divBdr>
            <w:top w:val="none" w:sz="0" w:space="0" w:color="auto"/>
            <w:left w:val="none" w:sz="0" w:space="0" w:color="auto"/>
            <w:bottom w:val="none" w:sz="0" w:space="0" w:color="auto"/>
            <w:right w:val="none" w:sz="0" w:space="0" w:color="auto"/>
          </w:divBdr>
        </w:div>
        <w:div w:id="2074505935">
          <w:marLeft w:val="0"/>
          <w:marRight w:val="0"/>
          <w:marTop w:val="0"/>
          <w:marBottom w:val="0"/>
          <w:divBdr>
            <w:top w:val="none" w:sz="0" w:space="0" w:color="auto"/>
            <w:left w:val="none" w:sz="0" w:space="0" w:color="auto"/>
            <w:bottom w:val="none" w:sz="0" w:space="0" w:color="auto"/>
            <w:right w:val="none" w:sz="0" w:space="0" w:color="auto"/>
          </w:divBdr>
        </w:div>
        <w:div w:id="445545147">
          <w:marLeft w:val="0"/>
          <w:marRight w:val="0"/>
          <w:marTop w:val="0"/>
          <w:marBottom w:val="0"/>
          <w:divBdr>
            <w:top w:val="none" w:sz="0" w:space="0" w:color="auto"/>
            <w:left w:val="none" w:sz="0" w:space="0" w:color="auto"/>
            <w:bottom w:val="none" w:sz="0" w:space="0" w:color="auto"/>
            <w:right w:val="none" w:sz="0" w:space="0" w:color="auto"/>
          </w:divBdr>
        </w:div>
        <w:div w:id="164437870">
          <w:marLeft w:val="0"/>
          <w:marRight w:val="0"/>
          <w:marTop w:val="0"/>
          <w:marBottom w:val="0"/>
          <w:divBdr>
            <w:top w:val="none" w:sz="0" w:space="0" w:color="auto"/>
            <w:left w:val="none" w:sz="0" w:space="0" w:color="auto"/>
            <w:bottom w:val="none" w:sz="0" w:space="0" w:color="auto"/>
            <w:right w:val="none" w:sz="0" w:space="0" w:color="auto"/>
          </w:divBdr>
        </w:div>
        <w:div w:id="1438717929">
          <w:marLeft w:val="0"/>
          <w:marRight w:val="0"/>
          <w:marTop w:val="0"/>
          <w:marBottom w:val="0"/>
          <w:divBdr>
            <w:top w:val="none" w:sz="0" w:space="0" w:color="auto"/>
            <w:left w:val="none" w:sz="0" w:space="0" w:color="auto"/>
            <w:bottom w:val="none" w:sz="0" w:space="0" w:color="auto"/>
            <w:right w:val="none" w:sz="0" w:space="0" w:color="auto"/>
          </w:divBdr>
        </w:div>
        <w:div w:id="1251937007">
          <w:marLeft w:val="0"/>
          <w:marRight w:val="0"/>
          <w:marTop w:val="0"/>
          <w:marBottom w:val="0"/>
          <w:divBdr>
            <w:top w:val="none" w:sz="0" w:space="0" w:color="auto"/>
            <w:left w:val="none" w:sz="0" w:space="0" w:color="auto"/>
            <w:bottom w:val="none" w:sz="0" w:space="0" w:color="auto"/>
            <w:right w:val="none" w:sz="0" w:space="0" w:color="auto"/>
          </w:divBdr>
        </w:div>
        <w:div w:id="215052865">
          <w:marLeft w:val="0"/>
          <w:marRight w:val="0"/>
          <w:marTop w:val="0"/>
          <w:marBottom w:val="0"/>
          <w:divBdr>
            <w:top w:val="none" w:sz="0" w:space="0" w:color="auto"/>
            <w:left w:val="none" w:sz="0" w:space="0" w:color="auto"/>
            <w:bottom w:val="none" w:sz="0" w:space="0" w:color="auto"/>
            <w:right w:val="none" w:sz="0" w:space="0" w:color="auto"/>
          </w:divBdr>
        </w:div>
        <w:div w:id="1520894313">
          <w:marLeft w:val="0"/>
          <w:marRight w:val="0"/>
          <w:marTop w:val="0"/>
          <w:marBottom w:val="0"/>
          <w:divBdr>
            <w:top w:val="none" w:sz="0" w:space="0" w:color="auto"/>
            <w:left w:val="none" w:sz="0" w:space="0" w:color="auto"/>
            <w:bottom w:val="none" w:sz="0" w:space="0" w:color="auto"/>
            <w:right w:val="none" w:sz="0" w:space="0" w:color="auto"/>
          </w:divBdr>
        </w:div>
        <w:div w:id="293289650">
          <w:marLeft w:val="0"/>
          <w:marRight w:val="0"/>
          <w:marTop w:val="0"/>
          <w:marBottom w:val="0"/>
          <w:divBdr>
            <w:top w:val="none" w:sz="0" w:space="0" w:color="auto"/>
            <w:left w:val="none" w:sz="0" w:space="0" w:color="auto"/>
            <w:bottom w:val="none" w:sz="0" w:space="0" w:color="auto"/>
            <w:right w:val="none" w:sz="0" w:space="0" w:color="auto"/>
          </w:divBdr>
        </w:div>
        <w:div w:id="1175149593">
          <w:marLeft w:val="0"/>
          <w:marRight w:val="0"/>
          <w:marTop w:val="0"/>
          <w:marBottom w:val="0"/>
          <w:divBdr>
            <w:top w:val="none" w:sz="0" w:space="0" w:color="auto"/>
            <w:left w:val="none" w:sz="0" w:space="0" w:color="auto"/>
            <w:bottom w:val="none" w:sz="0" w:space="0" w:color="auto"/>
            <w:right w:val="none" w:sz="0" w:space="0" w:color="auto"/>
          </w:divBdr>
        </w:div>
        <w:div w:id="1259093483">
          <w:marLeft w:val="0"/>
          <w:marRight w:val="0"/>
          <w:marTop w:val="0"/>
          <w:marBottom w:val="0"/>
          <w:divBdr>
            <w:top w:val="none" w:sz="0" w:space="0" w:color="auto"/>
            <w:left w:val="none" w:sz="0" w:space="0" w:color="auto"/>
            <w:bottom w:val="none" w:sz="0" w:space="0" w:color="auto"/>
            <w:right w:val="none" w:sz="0" w:space="0" w:color="auto"/>
          </w:divBdr>
        </w:div>
        <w:div w:id="1750883982">
          <w:marLeft w:val="0"/>
          <w:marRight w:val="0"/>
          <w:marTop w:val="0"/>
          <w:marBottom w:val="0"/>
          <w:divBdr>
            <w:top w:val="none" w:sz="0" w:space="0" w:color="auto"/>
            <w:left w:val="none" w:sz="0" w:space="0" w:color="auto"/>
            <w:bottom w:val="none" w:sz="0" w:space="0" w:color="auto"/>
            <w:right w:val="none" w:sz="0" w:space="0" w:color="auto"/>
          </w:divBdr>
        </w:div>
        <w:div w:id="284391169">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1828742037">
          <w:marLeft w:val="0"/>
          <w:marRight w:val="0"/>
          <w:marTop w:val="0"/>
          <w:marBottom w:val="0"/>
          <w:divBdr>
            <w:top w:val="none" w:sz="0" w:space="0" w:color="auto"/>
            <w:left w:val="none" w:sz="0" w:space="0" w:color="auto"/>
            <w:bottom w:val="none" w:sz="0" w:space="0" w:color="auto"/>
            <w:right w:val="none" w:sz="0" w:space="0" w:color="auto"/>
          </w:divBdr>
        </w:div>
        <w:div w:id="2024814885">
          <w:marLeft w:val="0"/>
          <w:marRight w:val="0"/>
          <w:marTop w:val="0"/>
          <w:marBottom w:val="0"/>
          <w:divBdr>
            <w:top w:val="none" w:sz="0" w:space="0" w:color="auto"/>
            <w:left w:val="none" w:sz="0" w:space="0" w:color="auto"/>
            <w:bottom w:val="none" w:sz="0" w:space="0" w:color="auto"/>
            <w:right w:val="none" w:sz="0" w:space="0" w:color="auto"/>
          </w:divBdr>
        </w:div>
        <w:div w:id="1618833323">
          <w:marLeft w:val="0"/>
          <w:marRight w:val="0"/>
          <w:marTop w:val="0"/>
          <w:marBottom w:val="0"/>
          <w:divBdr>
            <w:top w:val="none" w:sz="0" w:space="0" w:color="auto"/>
            <w:left w:val="none" w:sz="0" w:space="0" w:color="auto"/>
            <w:bottom w:val="none" w:sz="0" w:space="0" w:color="auto"/>
            <w:right w:val="none" w:sz="0" w:space="0" w:color="auto"/>
          </w:divBdr>
        </w:div>
        <w:div w:id="232009277">
          <w:marLeft w:val="0"/>
          <w:marRight w:val="0"/>
          <w:marTop w:val="0"/>
          <w:marBottom w:val="0"/>
          <w:divBdr>
            <w:top w:val="none" w:sz="0" w:space="0" w:color="auto"/>
            <w:left w:val="none" w:sz="0" w:space="0" w:color="auto"/>
            <w:bottom w:val="none" w:sz="0" w:space="0" w:color="auto"/>
            <w:right w:val="none" w:sz="0" w:space="0" w:color="auto"/>
          </w:divBdr>
        </w:div>
        <w:div w:id="1836535543">
          <w:marLeft w:val="0"/>
          <w:marRight w:val="0"/>
          <w:marTop w:val="0"/>
          <w:marBottom w:val="0"/>
          <w:divBdr>
            <w:top w:val="none" w:sz="0" w:space="0" w:color="auto"/>
            <w:left w:val="none" w:sz="0" w:space="0" w:color="auto"/>
            <w:bottom w:val="none" w:sz="0" w:space="0" w:color="auto"/>
            <w:right w:val="none" w:sz="0" w:space="0" w:color="auto"/>
          </w:divBdr>
        </w:div>
        <w:div w:id="134489304">
          <w:marLeft w:val="0"/>
          <w:marRight w:val="0"/>
          <w:marTop w:val="0"/>
          <w:marBottom w:val="0"/>
          <w:divBdr>
            <w:top w:val="none" w:sz="0" w:space="0" w:color="auto"/>
            <w:left w:val="none" w:sz="0" w:space="0" w:color="auto"/>
            <w:bottom w:val="none" w:sz="0" w:space="0" w:color="auto"/>
            <w:right w:val="none" w:sz="0" w:space="0" w:color="auto"/>
          </w:divBdr>
        </w:div>
        <w:div w:id="2011787036">
          <w:marLeft w:val="0"/>
          <w:marRight w:val="0"/>
          <w:marTop w:val="0"/>
          <w:marBottom w:val="0"/>
          <w:divBdr>
            <w:top w:val="none" w:sz="0" w:space="0" w:color="auto"/>
            <w:left w:val="none" w:sz="0" w:space="0" w:color="auto"/>
            <w:bottom w:val="none" w:sz="0" w:space="0" w:color="auto"/>
            <w:right w:val="none" w:sz="0" w:space="0" w:color="auto"/>
          </w:divBdr>
        </w:div>
        <w:div w:id="849951303">
          <w:marLeft w:val="0"/>
          <w:marRight w:val="0"/>
          <w:marTop w:val="0"/>
          <w:marBottom w:val="0"/>
          <w:divBdr>
            <w:top w:val="none" w:sz="0" w:space="0" w:color="auto"/>
            <w:left w:val="none" w:sz="0" w:space="0" w:color="auto"/>
            <w:bottom w:val="none" w:sz="0" w:space="0" w:color="auto"/>
            <w:right w:val="none" w:sz="0" w:space="0" w:color="auto"/>
          </w:divBdr>
        </w:div>
        <w:div w:id="1287541911">
          <w:marLeft w:val="0"/>
          <w:marRight w:val="0"/>
          <w:marTop w:val="0"/>
          <w:marBottom w:val="0"/>
          <w:divBdr>
            <w:top w:val="none" w:sz="0" w:space="0" w:color="auto"/>
            <w:left w:val="none" w:sz="0" w:space="0" w:color="auto"/>
            <w:bottom w:val="none" w:sz="0" w:space="0" w:color="auto"/>
            <w:right w:val="none" w:sz="0" w:space="0" w:color="auto"/>
          </w:divBdr>
        </w:div>
        <w:div w:id="1001393759">
          <w:marLeft w:val="0"/>
          <w:marRight w:val="0"/>
          <w:marTop w:val="0"/>
          <w:marBottom w:val="0"/>
          <w:divBdr>
            <w:top w:val="none" w:sz="0" w:space="0" w:color="auto"/>
            <w:left w:val="none" w:sz="0" w:space="0" w:color="auto"/>
            <w:bottom w:val="none" w:sz="0" w:space="0" w:color="auto"/>
            <w:right w:val="none" w:sz="0" w:space="0" w:color="auto"/>
          </w:divBdr>
        </w:div>
        <w:div w:id="1468666259">
          <w:marLeft w:val="0"/>
          <w:marRight w:val="0"/>
          <w:marTop w:val="0"/>
          <w:marBottom w:val="0"/>
          <w:divBdr>
            <w:top w:val="none" w:sz="0" w:space="0" w:color="auto"/>
            <w:left w:val="none" w:sz="0" w:space="0" w:color="auto"/>
            <w:bottom w:val="none" w:sz="0" w:space="0" w:color="auto"/>
            <w:right w:val="none" w:sz="0" w:space="0" w:color="auto"/>
          </w:divBdr>
        </w:div>
        <w:div w:id="1241136872">
          <w:marLeft w:val="0"/>
          <w:marRight w:val="0"/>
          <w:marTop w:val="0"/>
          <w:marBottom w:val="0"/>
          <w:divBdr>
            <w:top w:val="none" w:sz="0" w:space="0" w:color="auto"/>
            <w:left w:val="none" w:sz="0" w:space="0" w:color="auto"/>
            <w:bottom w:val="none" w:sz="0" w:space="0" w:color="auto"/>
            <w:right w:val="none" w:sz="0" w:space="0" w:color="auto"/>
          </w:divBdr>
        </w:div>
        <w:div w:id="1398934602">
          <w:marLeft w:val="0"/>
          <w:marRight w:val="0"/>
          <w:marTop w:val="0"/>
          <w:marBottom w:val="0"/>
          <w:divBdr>
            <w:top w:val="none" w:sz="0" w:space="0" w:color="auto"/>
            <w:left w:val="none" w:sz="0" w:space="0" w:color="auto"/>
            <w:bottom w:val="none" w:sz="0" w:space="0" w:color="auto"/>
            <w:right w:val="none" w:sz="0" w:space="0" w:color="auto"/>
          </w:divBdr>
        </w:div>
        <w:div w:id="225996586">
          <w:marLeft w:val="0"/>
          <w:marRight w:val="0"/>
          <w:marTop w:val="0"/>
          <w:marBottom w:val="0"/>
          <w:divBdr>
            <w:top w:val="none" w:sz="0" w:space="0" w:color="auto"/>
            <w:left w:val="none" w:sz="0" w:space="0" w:color="auto"/>
            <w:bottom w:val="none" w:sz="0" w:space="0" w:color="auto"/>
            <w:right w:val="none" w:sz="0" w:space="0" w:color="auto"/>
          </w:divBdr>
        </w:div>
        <w:div w:id="937759287">
          <w:marLeft w:val="0"/>
          <w:marRight w:val="0"/>
          <w:marTop w:val="0"/>
          <w:marBottom w:val="0"/>
          <w:divBdr>
            <w:top w:val="none" w:sz="0" w:space="0" w:color="auto"/>
            <w:left w:val="none" w:sz="0" w:space="0" w:color="auto"/>
            <w:bottom w:val="none" w:sz="0" w:space="0" w:color="auto"/>
            <w:right w:val="none" w:sz="0" w:space="0" w:color="auto"/>
          </w:divBdr>
        </w:div>
        <w:div w:id="1413896689">
          <w:marLeft w:val="0"/>
          <w:marRight w:val="0"/>
          <w:marTop w:val="0"/>
          <w:marBottom w:val="0"/>
          <w:divBdr>
            <w:top w:val="none" w:sz="0" w:space="0" w:color="auto"/>
            <w:left w:val="none" w:sz="0" w:space="0" w:color="auto"/>
            <w:bottom w:val="none" w:sz="0" w:space="0" w:color="auto"/>
            <w:right w:val="none" w:sz="0" w:space="0" w:color="auto"/>
          </w:divBdr>
        </w:div>
        <w:div w:id="410279428">
          <w:marLeft w:val="0"/>
          <w:marRight w:val="0"/>
          <w:marTop w:val="0"/>
          <w:marBottom w:val="0"/>
          <w:divBdr>
            <w:top w:val="none" w:sz="0" w:space="0" w:color="auto"/>
            <w:left w:val="none" w:sz="0" w:space="0" w:color="auto"/>
            <w:bottom w:val="none" w:sz="0" w:space="0" w:color="auto"/>
            <w:right w:val="none" w:sz="0" w:space="0" w:color="auto"/>
          </w:divBdr>
        </w:div>
        <w:div w:id="1734694164">
          <w:marLeft w:val="0"/>
          <w:marRight w:val="0"/>
          <w:marTop w:val="0"/>
          <w:marBottom w:val="0"/>
          <w:divBdr>
            <w:top w:val="none" w:sz="0" w:space="0" w:color="auto"/>
            <w:left w:val="none" w:sz="0" w:space="0" w:color="auto"/>
            <w:bottom w:val="none" w:sz="0" w:space="0" w:color="auto"/>
            <w:right w:val="none" w:sz="0" w:space="0" w:color="auto"/>
          </w:divBdr>
        </w:div>
        <w:div w:id="2042171819">
          <w:marLeft w:val="0"/>
          <w:marRight w:val="0"/>
          <w:marTop w:val="0"/>
          <w:marBottom w:val="0"/>
          <w:divBdr>
            <w:top w:val="none" w:sz="0" w:space="0" w:color="auto"/>
            <w:left w:val="none" w:sz="0" w:space="0" w:color="auto"/>
            <w:bottom w:val="none" w:sz="0" w:space="0" w:color="auto"/>
            <w:right w:val="none" w:sz="0" w:space="0" w:color="auto"/>
          </w:divBdr>
        </w:div>
        <w:div w:id="1384863912">
          <w:marLeft w:val="0"/>
          <w:marRight w:val="0"/>
          <w:marTop w:val="0"/>
          <w:marBottom w:val="0"/>
          <w:divBdr>
            <w:top w:val="none" w:sz="0" w:space="0" w:color="auto"/>
            <w:left w:val="none" w:sz="0" w:space="0" w:color="auto"/>
            <w:bottom w:val="none" w:sz="0" w:space="0" w:color="auto"/>
            <w:right w:val="none" w:sz="0" w:space="0" w:color="auto"/>
          </w:divBdr>
        </w:div>
        <w:div w:id="1428574927">
          <w:marLeft w:val="0"/>
          <w:marRight w:val="0"/>
          <w:marTop w:val="0"/>
          <w:marBottom w:val="0"/>
          <w:divBdr>
            <w:top w:val="none" w:sz="0" w:space="0" w:color="auto"/>
            <w:left w:val="none" w:sz="0" w:space="0" w:color="auto"/>
            <w:bottom w:val="none" w:sz="0" w:space="0" w:color="auto"/>
            <w:right w:val="none" w:sz="0" w:space="0" w:color="auto"/>
          </w:divBdr>
        </w:div>
        <w:div w:id="1723022979">
          <w:marLeft w:val="0"/>
          <w:marRight w:val="0"/>
          <w:marTop w:val="0"/>
          <w:marBottom w:val="0"/>
          <w:divBdr>
            <w:top w:val="none" w:sz="0" w:space="0" w:color="auto"/>
            <w:left w:val="none" w:sz="0" w:space="0" w:color="auto"/>
            <w:bottom w:val="none" w:sz="0" w:space="0" w:color="auto"/>
            <w:right w:val="none" w:sz="0" w:space="0" w:color="auto"/>
          </w:divBdr>
        </w:div>
        <w:div w:id="830831858">
          <w:marLeft w:val="0"/>
          <w:marRight w:val="0"/>
          <w:marTop w:val="0"/>
          <w:marBottom w:val="0"/>
          <w:divBdr>
            <w:top w:val="none" w:sz="0" w:space="0" w:color="auto"/>
            <w:left w:val="none" w:sz="0" w:space="0" w:color="auto"/>
            <w:bottom w:val="none" w:sz="0" w:space="0" w:color="auto"/>
            <w:right w:val="none" w:sz="0" w:space="0" w:color="auto"/>
          </w:divBdr>
        </w:div>
        <w:div w:id="74791554">
          <w:marLeft w:val="0"/>
          <w:marRight w:val="0"/>
          <w:marTop w:val="0"/>
          <w:marBottom w:val="0"/>
          <w:divBdr>
            <w:top w:val="none" w:sz="0" w:space="0" w:color="auto"/>
            <w:left w:val="none" w:sz="0" w:space="0" w:color="auto"/>
            <w:bottom w:val="none" w:sz="0" w:space="0" w:color="auto"/>
            <w:right w:val="none" w:sz="0" w:space="0" w:color="auto"/>
          </w:divBdr>
        </w:div>
        <w:div w:id="479543031">
          <w:marLeft w:val="0"/>
          <w:marRight w:val="0"/>
          <w:marTop w:val="0"/>
          <w:marBottom w:val="0"/>
          <w:divBdr>
            <w:top w:val="none" w:sz="0" w:space="0" w:color="auto"/>
            <w:left w:val="none" w:sz="0" w:space="0" w:color="auto"/>
            <w:bottom w:val="none" w:sz="0" w:space="0" w:color="auto"/>
            <w:right w:val="none" w:sz="0" w:space="0" w:color="auto"/>
          </w:divBdr>
        </w:div>
        <w:div w:id="782965352">
          <w:marLeft w:val="0"/>
          <w:marRight w:val="0"/>
          <w:marTop w:val="0"/>
          <w:marBottom w:val="0"/>
          <w:divBdr>
            <w:top w:val="none" w:sz="0" w:space="0" w:color="auto"/>
            <w:left w:val="none" w:sz="0" w:space="0" w:color="auto"/>
            <w:bottom w:val="none" w:sz="0" w:space="0" w:color="auto"/>
            <w:right w:val="none" w:sz="0" w:space="0" w:color="auto"/>
          </w:divBdr>
        </w:div>
        <w:div w:id="351735330">
          <w:marLeft w:val="0"/>
          <w:marRight w:val="0"/>
          <w:marTop w:val="0"/>
          <w:marBottom w:val="0"/>
          <w:divBdr>
            <w:top w:val="none" w:sz="0" w:space="0" w:color="auto"/>
            <w:left w:val="none" w:sz="0" w:space="0" w:color="auto"/>
            <w:bottom w:val="none" w:sz="0" w:space="0" w:color="auto"/>
            <w:right w:val="none" w:sz="0" w:space="0" w:color="auto"/>
          </w:divBdr>
        </w:div>
        <w:div w:id="1277054638">
          <w:marLeft w:val="0"/>
          <w:marRight w:val="0"/>
          <w:marTop w:val="0"/>
          <w:marBottom w:val="0"/>
          <w:divBdr>
            <w:top w:val="none" w:sz="0" w:space="0" w:color="auto"/>
            <w:left w:val="none" w:sz="0" w:space="0" w:color="auto"/>
            <w:bottom w:val="none" w:sz="0" w:space="0" w:color="auto"/>
            <w:right w:val="none" w:sz="0" w:space="0" w:color="auto"/>
          </w:divBdr>
        </w:div>
        <w:div w:id="2095665574">
          <w:marLeft w:val="0"/>
          <w:marRight w:val="0"/>
          <w:marTop w:val="0"/>
          <w:marBottom w:val="0"/>
          <w:divBdr>
            <w:top w:val="none" w:sz="0" w:space="0" w:color="auto"/>
            <w:left w:val="none" w:sz="0" w:space="0" w:color="auto"/>
            <w:bottom w:val="none" w:sz="0" w:space="0" w:color="auto"/>
            <w:right w:val="none" w:sz="0" w:space="0" w:color="auto"/>
          </w:divBdr>
        </w:div>
        <w:div w:id="1547252942">
          <w:marLeft w:val="0"/>
          <w:marRight w:val="0"/>
          <w:marTop w:val="0"/>
          <w:marBottom w:val="0"/>
          <w:divBdr>
            <w:top w:val="none" w:sz="0" w:space="0" w:color="auto"/>
            <w:left w:val="none" w:sz="0" w:space="0" w:color="auto"/>
            <w:bottom w:val="none" w:sz="0" w:space="0" w:color="auto"/>
            <w:right w:val="none" w:sz="0" w:space="0" w:color="auto"/>
          </w:divBdr>
        </w:div>
        <w:div w:id="1721516527">
          <w:marLeft w:val="0"/>
          <w:marRight w:val="0"/>
          <w:marTop w:val="0"/>
          <w:marBottom w:val="0"/>
          <w:divBdr>
            <w:top w:val="none" w:sz="0" w:space="0" w:color="auto"/>
            <w:left w:val="none" w:sz="0" w:space="0" w:color="auto"/>
            <w:bottom w:val="none" w:sz="0" w:space="0" w:color="auto"/>
            <w:right w:val="none" w:sz="0" w:space="0" w:color="auto"/>
          </w:divBdr>
        </w:div>
        <w:div w:id="107967981">
          <w:marLeft w:val="0"/>
          <w:marRight w:val="0"/>
          <w:marTop w:val="0"/>
          <w:marBottom w:val="0"/>
          <w:divBdr>
            <w:top w:val="none" w:sz="0" w:space="0" w:color="auto"/>
            <w:left w:val="none" w:sz="0" w:space="0" w:color="auto"/>
            <w:bottom w:val="none" w:sz="0" w:space="0" w:color="auto"/>
            <w:right w:val="none" w:sz="0" w:space="0" w:color="auto"/>
          </w:divBdr>
        </w:div>
        <w:div w:id="948124203">
          <w:marLeft w:val="0"/>
          <w:marRight w:val="0"/>
          <w:marTop w:val="0"/>
          <w:marBottom w:val="0"/>
          <w:divBdr>
            <w:top w:val="none" w:sz="0" w:space="0" w:color="auto"/>
            <w:left w:val="none" w:sz="0" w:space="0" w:color="auto"/>
            <w:bottom w:val="none" w:sz="0" w:space="0" w:color="auto"/>
            <w:right w:val="none" w:sz="0" w:space="0" w:color="auto"/>
          </w:divBdr>
        </w:div>
        <w:div w:id="766779211">
          <w:marLeft w:val="0"/>
          <w:marRight w:val="0"/>
          <w:marTop w:val="0"/>
          <w:marBottom w:val="0"/>
          <w:divBdr>
            <w:top w:val="none" w:sz="0" w:space="0" w:color="auto"/>
            <w:left w:val="none" w:sz="0" w:space="0" w:color="auto"/>
            <w:bottom w:val="none" w:sz="0" w:space="0" w:color="auto"/>
            <w:right w:val="none" w:sz="0" w:space="0" w:color="auto"/>
          </w:divBdr>
        </w:div>
        <w:div w:id="49380955">
          <w:marLeft w:val="0"/>
          <w:marRight w:val="0"/>
          <w:marTop w:val="0"/>
          <w:marBottom w:val="0"/>
          <w:divBdr>
            <w:top w:val="none" w:sz="0" w:space="0" w:color="auto"/>
            <w:left w:val="none" w:sz="0" w:space="0" w:color="auto"/>
            <w:bottom w:val="none" w:sz="0" w:space="0" w:color="auto"/>
            <w:right w:val="none" w:sz="0" w:space="0" w:color="auto"/>
          </w:divBdr>
        </w:div>
        <w:div w:id="94596448">
          <w:marLeft w:val="0"/>
          <w:marRight w:val="0"/>
          <w:marTop w:val="0"/>
          <w:marBottom w:val="0"/>
          <w:divBdr>
            <w:top w:val="none" w:sz="0" w:space="0" w:color="auto"/>
            <w:left w:val="none" w:sz="0" w:space="0" w:color="auto"/>
            <w:bottom w:val="none" w:sz="0" w:space="0" w:color="auto"/>
            <w:right w:val="none" w:sz="0" w:space="0" w:color="auto"/>
          </w:divBdr>
        </w:div>
        <w:div w:id="422651894">
          <w:marLeft w:val="0"/>
          <w:marRight w:val="0"/>
          <w:marTop w:val="0"/>
          <w:marBottom w:val="0"/>
          <w:divBdr>
            <w:top w:val="none" w:sz="0" w:space="0" w:color="auto"/>
            <w:left w:val="none" w:sz="0" w:space="0" w:color="auto"/>
            <w:bottom w:val="none" w:sz="0" w:space="0" w:color="auto"/>
            <w:right w:val="none" w:sz="0" w:space="0" w:color="auto"/>
          </w:divBdr>
        </w:div>
        <w:div w:id="250548075">
          <w:marLeft w:val="0"/>
          <w:marRight w:val="0"/>
          <w:marTop w:val="0"/>
          <w:marBottom w:val="0"/>
          <w:divBdr>
            <w:top w:val="none" w:sz="0" w:space="0" w:color="auto"/>
            <w:left w:val="none" w:sz="0" w:space="0" w:color="auto"/>
            <w:bottom w:val="none" w:sz="0" w:space="0" w:color="auto"/>
            <w:right w:val="none" w:sz="0" w:space="0" w:color="auto"/>
          </w:divBdr>
        </w:div>
        <w:div w:id="2048094589">
          <w:marLeft w:val="0"/>
          <w:marRight w:val="0"/>
          <w:marTop w:val="0"/>
          <w:marBottom w:val="0"/>
          <w:divBdr>
            <w:top w:val="none" w:sz="0" w:space="0" w:color="auto"/>
            <w:left w:val="none" w:sz="0" w:space="0" w:color="auto"/>
            <w:bottom w:val="none" w:sz="0" w:space="0" w:color="auto"/>
            <w:right w:val="none" w:sz="0" w:space="0" w:color="auto"/>
          </w:divBdr>
        </w:div>
        <w:div w:id="1671564833">
          <w:marLeft w:val="0"/>
          <w:marRight w:val="0"/>
          <w:marTop w:val="0"/>
          <w:marBottom w:val="0"/>
          <w:divBdr>
            <w:top w:val="none" w:sz="0" w:space="0" w:color="auto"/>
            <w:left w:val="none" w:sz="0" w:space="0" w:color="auto"/>
            <w:bottom w:val="none" w:sz="0" w:space="0" w:color="auto"/>
            <w:right w:val="none" w:sz="0" w:space="0" w:color="auto"/>
          </w:divBdr>
        </w:div>
        <w:div w:id="442844764">
          <w:marLeft w:val="0"/>
          <w:marRight w:val="0"/>
          <w:marTop w:val="0"/>
          <w:marBottom w:val="0"/>
          <w:divBdr>
            <w:top w:val="none" w:sz="0" w:space="0" w:color="auto"/>
            <w:left w:val="none" w:sz="0" w:space="0" w:color="auto"/>
            <w:bottom w:val="none" w:sz="0" w:space="0" w:color="auto"/>
            <w:right w:val="none" w:sz="0" w:space="0" w:color="auto"/>
          </w:divBdr>
        </w:div>
        <w:div w:id="1285770993">
          <w:marLeft w:val="0"/>
          <w:marRight w:val="0"/>
          <w:marTop w:val="0"/>
          <w:marBottom w:val="0"/>
          <w:divBdr>
            <w:top w:val="none" w:sz="0" w:space="0" w:color="auto"/>
            <w:left w:val="none" w:sz="0" w:space="0" w:color="auto"/>
            <w:bottom w:val="none" w:sz="0" w:space="0" w:color="auto"/>
            <w:right w:val="none" w:sz="0" w:space="0" w:color="auto"/>
          </w:divBdr>
        </w:div>
        <w:div w:id="55050481">
          <w:marLeft w:val="0"/>
          <w:marRight w:val="0"/>
          <w:marTop w:val="0"/>
          <w:marBottom w:val="0"/>
          <w:divBdr>
            <w:top w:val="none" w:sz="0" w:space="0" w:color="auto"/>
            <w:left w:val="none" w:sz="0" w:space="0" w:color="auto"/>
            <w:bottom w:val="none" w:sz="0" w:space="0" w:color="auto"/>
            <w:right w:val="none" w:sz="0" w:space="0" w:color="auto"/>
          </w:divBdr>
        </w:div>
        <w:div w:id="601648154">
          <w:marLeft w:val="0"/>
          <w:marRight w:val="0"/>
          <w:marTop w:val="0"/>
          <w:marBottom w:val="0"/>
          <w:divBdr>
            <w:top w:val="none" w:sz="0" w:space="0" w:color="auto"/>
            <w:left w:val="none" w:sz="0" w:space="0" w:color="auto"/>
            <w:bottom w:val="none" w:sz="0" w:space="0" w:color="auto"/>
            <w:right w:val="none" w:sz="0" w:space="0" w:color="auto"/>
          </w:divBdr>
        </w:div>
        <w:div w:id="1064717787">
          <w:marLeft w:val="0"/>
          <w:marRight w:val="0"/>
          <w:marTop w:val="0"/>
          <w:marBottom w:val="0"/>
          <w:divBdr>
            <w:top w:val="none" w:sz="0" w:space="0" w:color="auto"/>
            <w:left w:val="none" w:sz="0" w:space="0" w:color="auto"/>
            <w:bottom w:val="none" w:sz="0" w:space="0" w:color="auto"/>
            <w:right w:val="none" w:sz="0" w:space="0" w:color="auto"/>
          </w:divBdr>
        </w:div>
        <w:div w:id="1890141617">
          <w:marLeft w:val="0"/>
          <w:marRight w:val="0"/>
          <w:marTop w:val="0"/>
          <w:marBottom w:val="0"/>
          <w:divBdr>
            <w:top w:val="none" w:sz="0" w:space="0" w:color="auto"/>
            <w:left w:val="none" w:sz="0" w:space="0" w:color="auto"/>
            <w:bottom w:val="none" w:sz="0" w:space="0" w:color="auto"/>
            <w:right w:val="none" w:sz="0" w:space="0" w:color="auto"/>
          </w:divBdr>
        </w:div>
        <w:div w:id="929310699">
          <w:marLeft w:val="0"/>
          <w:marRight w:val="0"/>
          <w:marTop w:val="0"/>
          <w:marBottom w:val="0"/>
          <w:divBdr>
            <w:top w:val="none" w:sz="0" w:space="0" w:color="auto"/>
            <w:left w:val="none" w:sz="0" w:space="0" w:color="auto"/>
            <w:bottom w:val="none" w:sz="0" w:space="0" w:color="auto"/>
            <w:right w:val="none" w:sz="0" w:space="0" w:color="auto"/>
          </w:divBdr>
        </w:div>
        <w:div w:id="2013987564">
          <w:marLeft w:val="0"/>
          <w:marRight w:val="0"/>
          <w:marTop w:val="0"/>
          <w:marBottom w:val="0"/>
          <w:divBdr>
            <w:top w:val="none" w:sz="0" w:space="0" w:color="auto"/>
            <w:left w:val="none" w:sz="0" w:space="0" w:color="auto"/>
            <w:bottom w:val="none" w:sz="0" w:space="0" w:color="auto"/>
            <w:right w:val="none" w:sz="0" w:space="0" w:color="auto"/>
          </w:divBdr>
        </w:div>
        <w:div w:id="803355175">
          <w:marLeft w:val="0"/>
          <w:marRight w:val="0"/>
          <w:marTop w:val="0"/>
          <w:marBottom w:val="0"/>
          <w:divBdr>
            <w:top w:val="none" w:sz="0" w:space="0" w:color="auto"/>
            <w:left w:val="none" w:sz="0" w:space="0" w:color="auto"/>
            <w:bottom w:val="none" w:sz="0" w:space="0" w:color="auto"/>
            <w:right w:val="none" w:sz="0" w:space="0" w:color="auto"/>
          </w:divBdr>
        </w:div>
        <w:div w:id="60442893">
          <w:marLeft w:val="0"/>
          <w:marRight w:val="0"/>
          <w:marTop w:val="0"/>
          <w:marBottom w:val="0"/>
          <w:divBdr>
            <w:top w:val="none" w:sz="0" w:space="0" w:color="auto"/>
            <w:left w:val="none" w:sz="0" w:space="0" w:color="auto"/>
            <w:bottom w:val="none" w:sz="0" w:space="0" w:color="auto"/>
            <w:right w:val="none" w:sz="0" w:space="0" w:color="auto"/>
          </w:divBdr>
        </w:div>
        <w:div w:id="580408851">
          <w:marLeft w:val="0"/>
          <w:marRight w:val="0"/>
          <w:marTop w:val="0"/>
          <w:marBottom w:val="0"/>
          <w:divBdr>
            <w:top w:val="none" w:sz="0" w:space="0" w:color="auto"/>
            <w:left w:val="none" w:sz="0" w:space="0" w:color="auto"/>
            <w:bottom w:val="none" w:sz="0" w:space="0" w:color="auto"/>
            <w:right w:val="none" w:sz="0" w:space="0" w:color="auto"/>
          </w:divBdr>
        </w:div>
        <w:div w:id="1028415081">
          <w:marLeft w:val="0"/>
          <w:marRight w:val="0"/>
          <w:marTop w:val="0"/>
          <w:marBottom w:val="0"/>
          <w:divBdr>
            <w:top w:val="none" w:sz="0" w:space="0" w:color="auto"/>
            <w:left w:val="none" w:sz="0" w:space="0" w:color="auto"/>
            <w:bottom w:val="none" w:sz="0" w:space="0" w:color="auto"/>
            <w:right w:val="none" w:sz="0" w:space="0" w:color="auto"/>
          </w:divBdr>
        </w:div>
        <w:div w:id="425423264">
          <w:marLeft w:val="0"/>
          <w:marRight w:val="0"/>
          <w:marTop w:val="0"/>
          <w:marBottom w:val="0"/>
          <w:divBdr>
            <w:top w:val="none" w:sz="0" w:space="0" w:color="auto"/>
            <w:left w:val="none" w:sz="0" w:space="0" w:color="auto"/>
            <w:bottom w:val="none" w:sz="0" w:space="0" w:color="auto"/>
            <w:right w:val="none" w:sz="0" w:space="0" w:color="auto"/>
          </w:divBdr>
        </w:div>
        <w:div w:id="679353335">
          <w:marLeft w:val="0"/>
          <w:marRight w:val="0"/>
          <w:marTop w:val="0"/>
          <w:marBottom w:val="0"/>
          <w:divBdr>
            <w:top w:val="none" w:sz="0" w:space="0" w:color="auto"/>
            <w:left w:val="none" w:sz="0" w:space="0" w:color="auto"/>
            <w:bottom w:val="none" w:sz="0" w:space="0" w:color="auto"/>
            <w:right w:val="none" w:sz="0" w:space="0" w:color="auto"/>
          </w:divBdr>
        </w:div>
        <w:div w:id="1849711102">
          <w:marLeft w:val="0"/>
          <w:marRight w:val="0"/>
          <w:marTop w:val="0"/>
          <w:marBottom w:val="0"/>
          <w:divBdr>
            <w:top w:val="none" w:sz="0" w:space="0" w:color="auto"/>
            <w:left w:val="none" w:sz="0" w:space="0" w:color="auto"/>
            <w:bottom w:val="none" w:sz="0" w:space="0" w:color="auto"/>
            <w:right w:val="none" w:sz="0" w:space="0" w:color="auto"/>
          </w:divBdr>
        </w:div>
        <w:div w:id="251745210">
          <w:marLeft w:val="0"/>
          <w:marRight w:val="0"/>
          <w:marTop w:val="0"/>
          <w:marBottom w:val="0"/>
          <w:divBdr>
            <w:top w:val="none" w:sz="0" w:space="0" w:color="auto"/>
            <w:left w:val="none" w:sz="0" w:space="0" w:color="auto"/>
            <w:bottom w:val="none" w:sz="0" w:space="0" w:color="auto"/>
            <w:right w:val="none" w:sz="0" w:space="0" w:color="auto"/>
          </w:divBdr>
        </w:div>
        <w:div w:id="347609054">
          <w:marLeft w:val="0"/>
          <w:marRight w:val="0"/>
          <w:marTop w:val="0"/>
          <w:marBottom w:val="0"/>
          <w:divBdr>
            <w:top w:val="none" w:sz="0" w:space="0" w:color="auto"/>
            <w:left w:val="none" w:sz="0" w:space="0" w:color="auto"/>
            <w:bottom w:val="none" w:sz="0" w:space="0" w:color="auto"/>
            <w:right w:val="none" w:sz="0" w:space="0" w:color="auto"/>
          </w:divBdr>
        </w:div>
        <w:div w:id="577441385">
          <w:marLeft w:val="0"/>
          <w:marRight w:val="0"/>
          <w:marTop w:val="0"/>
          <w:marBottom w:val="0"/>
          <w:divBdr>
            <w:top w:val="none" w:sz="0" w:space="0" w:color="auto"/>
            <w:left w:val="none" w:sz="0" w:space="0" w:color="auto"/>
            <w:bottom w:val="none" w:sz="0" w:space="0" w:color="auto"/>
            <w:right w:val="none" w:sz="0" w:space="0" w:color="auto"/>
          </w:divBdr>
        </w:div>
        <w:div w:id="1772700229">
          <w:marLeft w:val="0"/>
          <w:marRight w:val="0"/>
          <w:marTop w:val="0"/>
          <w:marBottom w:val="0"/>
          <w:divBdr>
            <w:top w:val="none" w:sz="0" w:space="0" w:color="auto"/>
            <w:left w:val="none" w:sz="0" w:space="0" w:color="auto"/>
            <w:bottom w:val="none" w:sz="0" w:space="0" w:color="auto"/>
            <w:right w:val="none" w:sz="0" w:space="0" w:color="auto"/>
          </w:divBdr>
        </w:div>
        <w:div w:id="1512647939">
          <w:marLeft w:val="0"/>
          <w:marRight w:val="0"/>
          <w:marTop w:val="0"/>
          <w:marBottom w:val="0"/>
          <w:divBdr>
            <w:top w:val="none" w:sz="0" w:space="0" w:color="auto"/>
            <w:left w:val="none" w:sz="0" w:space="0" w:color="auto"/>
            <w:bottom w:val="none" w:sz="0" w:space="0" w:color="auto"/>
            <w:right w:val="none" w:sz="0" w:space="0" w:color="auto"/>
          </w:divBdr>
        </w:div>
        <w:div w:id="1798522391">
          <w:marLeft w:val="0"/>
          <w:marRight w:val="0"/>
          <w:marTop w:val="0"/>
          <w:marBottom w:val="0"/>
          <w:divBdr>
            <w:top w:val="none" w:sz="0" w:space="0" w:color="auto"/>
            <w:left w:val="none" w:sz="0" w:space="0" w:color="auto"/>
            <w:bottom w:val="none" w:sz="0" w:space="0" w:color="auto"/>
            <w:right w:val="none" w:sz="0" w:space="0" w:color="auto"/>
          </w:divBdr>
        </w:div>
        <w:div w:id="2087143028">
          <w:marLeft w:val="0"/>
          <w:marRight w:val="0"/>
          <w:marTop w:val="0"/>
          <w:marBottom w:val="0"/>
          <w:divBdr>
            <w:top w:val="none" w:sz="0" w:space="0" w:color="auto"/>
            <w:left w:val="none" w:sz="0" w:space="0" w:color="auto"/>
            <w:bottom w:val="none" w:sz="0" w:space="0" w:color="auto"/>
            <w:right w:val="none" w:sz="0" w:space="0" w:color="auto"/>
          </w:divBdr>
        </w:div>
        <w:div w:id="2007590128">
          <w:marLeft w:val="0"/>
          <w:marRight w:val="0"/>
          <w:marTop w:val="0"/>
          <w:marBottom w:val="0"/>
          <w:divBdr>
            <w:top w:val="none" w:sz="0" w:space="0" w:color="auto"/>
            <w:left w:val="none" w:sz="0" w:space="0" w:color="auto"/>
            <w:bottom w:val="none" w:sz="0" w:space="0" w:color="auto"/>
            <w:right w:val="none" w:sz="0" w:space="0" w:color="auto"/>
          </w:divBdr>
        </w:div>
        <w:div w:id="1753315888">
          <w:marLeft w:val="0"/>
          <w:marRight w:val="0"/>
          <w:marTop w:val="0"/>
          <w:marBottom w:val="0"/>
          <w:divBdr>
            <w:top w:val="none" w:sz="0" w:space="0" w:color="auto"/>
            <w:left w:val="none" w:sz="0" w:space="0" w:color="auto"/>
            <w:bottom w:val="none" w:sz="0" w:space="0" w:color="auto"/>
            <w:right w:val="none" w:sz="0" w:space="0" w:color="auto"/>
          </w:divBdr>
        </w:div>
        <w:div w:id="867913751">
          <w:marLeft w:val="0"/>
          <w:marRight w:val="0"/>
          <w:marTop w:val="0"/>
          <w:marBottom w:val="0"/>
          <w:divBdr>
            <w:top w:val="none" w:sz="0" w:space="0" w:color="auto"/>
            <w:left w:val="none" w:sz="0" w:space="0" w:color="auto"/>
            <w:bottom w:val="none" w:sz="0" w:space="0" w:color="auto"/>
            <w:right w:val="none" w:sz="0" w:space="0" w:color="auto"/>
          </w:divBdr>
        </w:div>
        <w:div w:id="877012065">
          <w:marLeft w:val="0"/>
          <w:marRight w:val="0"/>
          <w:marTop w:val="0"/>
          <w:marBottom w:val="0"/>
          <w:divBdr>
            <w:top w:val="none" w:sz="0" w:space="0" w:color="auto"/>
            <w:left w:val="none" w:sz="0" w:space="0" w:color="auto"/>
            <w:bottom w:val="none" w:sz="0" w:space="0" w:color="auto"/>
            <w:right w:val="none" w:sz="0" w:space="0" w:color="auto"/>
          </w:divBdr>
        </w:div>
        <w:div w:id="761725348">
          <w:marLeft w:val="0"/>
          <w:marRight w:val="0"/>
          <w:marTop w:val="0"/>
          <w:marBottom w:val="0"/>
          <w:divBdr>
            <w:top w:val="none" w:sz="0" w:space="0" w:color="auto"/>
            <w:left w:val="none" w:sz="0" w:space="0" w:color="auto"/>
            <w:bottom w:val="none" w:sz="0" w:space="0" w:color="auto"/>
            <w:right w:val="none" w:sz="0" w:space="0" w:color="auto"/>
          </w:divBdr>
        </w:div>
        <w:div w:id="1846626205">
          <w:marLeft w:val="0"/>
          <w:marRight w:val="0"/>
          <w:marTop w:val="0"/>
          <w:marBottom w:val="0"/>
          <w:divBdr>
            <w:top w:val="none" w:sz="0" w:space="0" w:color="auto"/>
            <w:left w:val="none" w:sz="0" w:space="0" w:color="auto"/>
            <w:bottom w:val="none" w:sz="0" w:space="0" w:color="auto"/>
            <w:right w:val="none" w:sz="0" w:space="0" w:color="auto"/>
          </w:divBdr>
        </w:div>
        <w:div w:id="2096127562">
          <w:marLeft w:val="0"/>
          <w:marRight w:val="0"/>
          <w:marTop w:val="0"/>
          <w:marBottom w:val="0"/>
          <w:divBdr>
            <w:top w:val="none" w:sz="0" w:space="0" w:color="auto"/>
            <w:left w:val="none" w:sz="0" w:space="0" w:color="auto"/>
            <w:bottom w:val="none" w:sz="0" w:space="0" w:color="auto"/>
            <w:right w:val="none" w:sz="0" w:space="0" w:color="auto"/>
          </w:divBdr>
        </w:div>
        <w:div w:id="1727604284">
          <w:marLeft w:val="0"/>
          <w:marRight w:val="0"/>
          <w:marTop w:val="0"/>
          <w:marBottom w:val="0"/>
          <w:divBdr>
            <w:top w:val="none" w:sz="0" w:space="0" w:color="auto"/>
            <w:left w:val="none" w:sz="0" w:space="0" w:color="auto"/>
            <w:bottom w:val="none" w:sz="0" w:space="0" w:color="auto"/>
            <w:right w:val="none" w:sz="0" w:space="0" w:color="auto"/>
          </w:divBdr>
        </w:div>
        <w:div w:id="1737432228">
          <w:marLeft w:val="0"/>
          <w:marRight w:val="0"/>
          <w:marTop w:val="0"/>
          <w:marBottom w:val="0"/>
          <w:divBdr>
            <w:top w:val="none" w:sz="0" w:space="0" w:color="auto"/>
            <w:left w:val="none" w:sz="0" w:space="0" w:color="auto"/>
            <w:bottom w:val="none" w:sz="0" w:space="0" w:color="auto"/>
            <w:right w:val="none" w:sz="0" w:space="0" w:color="auto"/>
          </w:divBdr>
        </w:div>
        <w:div w:id="1458184128">
          <w:marLeft w:val="0"/>
          <w:marRight w:val="0"/>
          <w:marTop w:val="0"/>
          <w:marBottom w:val="0"/>
          <w:divBdr>
            <w:top w:val="none" w:sz="0" w:space="0" w:color="auto"/>
            <w:left w:val="none" w:sz="0" w:space="0" w:color="auto"/>
            <w:bottom w:val="none" w:sz="0" w:space="0" w:color="auto"/>
            <w:right w:val="none" w:sz="0" w:space="0" w:color="auto"/>
          </w:divBdr>
        </w:div>
        <w:div w:id="355279928">
          <w:marLeft w:val="0"/>
          <w:marRight w:val="0"/>
          <w:marTop w:val="0"/>
          <w:marBottom w:val="0"/>
          <w:divBdr>
            <w:top w:val="none" w:sz="0" w:space="0" w:color="auto"/>
            <w:left w:val="none" w:sz="0" w:space="0" w:color="auto"/>
            <w:bottom w:val="none" w:sz="0" w:space="0" w:color="auto"/>
            <w:right w:val="none" w:sz="0" w:space="0" w:color="auto"/>
          </w:divBdr>
        </w:div>
        <w:div w:id="73011671">
          <w:marLeft w:val="0"/>
          <w:marRight w:val="0"/>
          <w:marTop w:val="0"/>
          <w:marBottom w:val="0"/>
          <w:divBdr>
            <w:top w:val="none" w:sz="0" w:space="0" w:color="auto"/>
            <w:left w:val="none" w:sz="0" w:space="0" w:color="auto"/>
            <w:bottom w:val="none" w:sz="0" w:space="0" w:color="auto"/>
            <w:right w:val="none" w:sz="0" w:space="0" w:color="auto"/>
          </w:divBdr>
        </w:div>
        <w:div w:id="1922643838">
          <w:marLeft w:val="0"/>
          <w:marRight w:val="0"/>
          <w:marTop w:val="0"/>
          <w:marBottom w:val="0"/>
          <w:divBdr>
            <w:top w:val="none" w:sz="0" w:space="0" w:color="auto"/>
            <w:left w:val="none" w:sz="0" w:space="0" w:color="auto"/>
            <w:bottom w:val="none" w:sz="0" w:space="0" w:color="auto"/>
            <w:right w:val="none" w:sz="0" w:space="0" w:color="auto"/>
          </w:divBdr>
        </w:div>
        <w:div w:id="1813712826">
          <w:marLeft w:val="0"/>
          <w:marRight w:val="0"/>
          <w:marTop w:val="0"/>
          <w:marBottom w:val="0"/>
          <w:divBdr>
            <w:top w:val="none" w:sz="0" w:space="0" w:color="auto"/>
            <w:left w:val="none" w:sz="0" w:space="0" w:color="auto"/>
            <w:bottom w:val="none" w:sz="0" w:space="0" w:color="auto"/>
            <w:right w:val="none" w:sz="0" w:space="0" w:color="auto"/>
          </w:divBdr>
        </w:div>
        <w:div w:id="1568954700">
          <w:marLeft w:val="0"/>
          <w:marRight w:val="0"/>
          <w:marTop w:val="0"/>
          <w:marBottom w:val="0"/>
          <w:divBdr>
            <w:top w:val="none" w:sz="0" w:space="0" w:color="auto"/>
            <w:left w:val="none" w:sz="0" w:space="0" w:color="auto"/>
            <w:bottom w:val="none" w:sz="0" w:space="0" w:color="auto"/>
            <w:right w:val="none" w:sz="0" w:space="0" w:color="auto"/>
          </w:divBdr>
        </w:div>
        <w:div w:id="1631205274">
          <w:marLeft w:val="0"/>
          <w:marRight w:val="0"/>
          <w:marTop w:val="0"/>
          <w:marBottom w:val="0"/>
          <w:divBdr>
            <w:top w:val="none" w:sz="0" w:space="0" w:color="auto"/>
            <w:left w:val="none" w:sz="0" w:space="0" w:color="auto"/>
            <w:bottom w:val="none" w:sz="0" w:space="0" w:color="auto"/>
            <w:right w:val="none" w:sz="0" w:space="0" w:color="auto"/>
          </w:divBdr>
        </w:div>
        <w:div w:id="955452221">
          <w:marLeft w:val="0"/>
          <w:marRight w:val="0"/>
          <w:marTop w:val="0"/>
          <w:marBottom w:val="0"/>
          <w:divBdr>
            <w:top w:val="none" w:sz="0" w:space="0" w:color="auto"/>
            <w:left w:val="none" w:sz="0" w:space="0" w:color="auto"/>
            <w:bottom w:val="none" w:sz="0" w:space="0" w:color="auto"/>
            <w:right w:val="none" w:sz="0" w:space="0" w:color="auto"/>
          </w:divBdr>
        </w:div>
        <w:div w:id="681587624">
          <w:marLeft w:val="0"/>
          <w:marRight w:val="0"/>
          <w:marTop w:val="0"/>
          <w:marBottom w:val="0"/>
          <w:divBdr>
            <w:top w:val="none" w:sz="0" w:space="0" w:color="auto"/>
            <w:left w:val="none" w:sz="0" w:space="0" w:color="auto"/>
            <w:bottom w:val="none" w:sz="0" w:space="0" w:color="auto"/>
            <w:right w:val="none" w:sz="0" w:space="0" w:color="auto"/>
          </w:divBdr>
        </w:div>
        <w:div w:id="1456412983">
          <w:marLeft w:val="0"/>
          <w:marRight w:val="0"/>
          <w:marTop w:val="0"/>
          <w:marBottom w:val="0"/>
          <w:divBdr>
            <w:top w:val="none" w:sz="0" w:space="0" w:color="auto"/>
            <w:left w:val="none" w:sz="0" w:space="0" w:color="auto"/>
            <w:bottom w:val="none" w:sz="0" w:space="0" w:color="auto"/>
            <w:right w:val="none" w:sz="0" w:space="0" w:color="auto"/>
          </w:divBdr>
        </w:div>
        <w:div w:id="1486430062">
          <w:marLeft w:val="0"/>
          <w:marRight w:val="0"/>
          <w:marTop w:val="0"/>
          <w:marBottom w:val="0"/>
          <w:divBdr>
            <w:top w:val="none" w:sz="0" w:space="0" w:color="auto"/>
            <w:left w:val="none" w:sz="0" w:space="0" w:color="auto"/>
            <w:bottom w:val="none" w:sz="0" w:space="0" w:color="auto"/>
            <w:right w:val="none" w:sz="0" w:space="0" w:color="auto"/>
          </w:divBdr>
        </w:div>
        <w:div w:id="1518881274">
          <w:marLeft w:val="0"/>
          <w:marRight w:val="0"/>
          <w:marTop w:val="0"/>
          <w:marBottom w:val="0"/>
          <w:divBdr>
            <w:top w:val="none" w:sz="0" w:space="0" w:color="auto"/>
            <w:left w:val="none" w:sz="0" w:space="0" w:color="auto"/>
            <w:bottom w:val="none" w:sz="0" w:space="0" w:color="auto"/>
            <w:right w:val="none" w:sz="0" w:space="0" w:color="auto"/>
          </w:divBdr>
        </w:div>
        <w:div w:id="266162042">
          <w:marLeft w:val="0"/>
          <w:marRight w:val="0"/>
          <w:marTop w:val="0"/>
          <w:marBottom w:val="0"/>
          <w:divBdr>
            <w:top w:val="none" w:sz="0" w:space="0" w:color="auto"/>
            <w:left w:val="none" w:sz="0" w:space="0" w:color="auto"/>
            <w:bottom w:val="none" w:sz="0" w:space="0" w:color="auto"/>
            <w:right w:val="none" w:sz="0" w:space="0" w:color="auto"/>
          </w:divBdr>
        </w:div>
        <w:div w:id="515267738">
          <w:marLeft w:val="0"/>
          <w:marRight w:val="0"/>
          <w:marTop w:val="0"/>
          <w:marBottom w:val="0"/>
          <w:divBdr>
            <w:top w:val="none" w:sz="0" w:space="0" w:color="auto"/>
            <w:left w:val="none" w:sz="0" w:space="0" w:color="auto"/>
            <w:bottom w:val="none" w:sz="0" w:space="0" w:color="auto"/>
            <w:right w:val="none" w:sz="0" w:space="0" w:color="auto"/>
          </w:divBdr>
        </w:div>
        <w:div w:id="548496796">
          <w:marLeft w:val="0"/>
          <w:marRight w:val="0"/>
          <w:marTop w:val="0"/>
          <w:marBottom w:val="0"/>
          <w:divBdr>
            <w:top w:val="none" w:sz="0" w:space="0" w:color="auto"/>
            <w:left w:val="none" w:sz="0" w:space="0" w:color="auto"/>
            <w:bottom w:val="none" w:sz="0" w:space="0" w:color="auto"/>
            <w:right w:val="none" w:sz="0" w:space="0" w:color="auto"/>
          </w:divBdr>
        </w:div>
      </w:divsChild>
    </w:div>
    <w:div w:id="12967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09831-E178-4A3E-A873-1ED2E5937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106</Pages>
  <Words>46235</Words>
  <Characters>254294</Characters>
  <Application>Microsoft Office Word</Application>
  <DocSecurity>0</DocSecurity>
  <Lines>2119</Lines>
  <Paragraphs>599</Paragraphs>
  <ScaleCrop>false</ScaleCrop>
  <HeadingPairs>
    <vt:vector size="6" baseType="variant">
      <vt:variant>
        <vt:lpstr>Title</vt:lpstr>
      </vt:variant>
      <vt:variant>
        <vt:i4>1</vt:i4>
      </vt:variant>
      <vt:variant>
        <vt:lpstr>Titre</vt:lpstr>
      </vt:variant>
      <vt:variant>
        <vt:i4>1</vt:i4>
      </vt:variant>
      <vt:variant>
        <vt:lpstr>Cím</vt:lpstr>
      </vt:variant>
      <vt:variant>
        <vt:i4>1</vt:i4>
      </vt:variant>
    </vt:vector>
  </HeadingPairs>
  <TitlesOfParts>
    <vt:vector size="3" baseType="lpstr">
      <vt:lpstr/>
      <vt:lpstr/>
      <vt:lpstr/>
    </vt:vector>
  </TitlesOfParts>
  <Company>KD</Company>
  <LinksUpToDate>false</LinksUpToDate>
  <CharactersWithSpaces>299930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Fügi Balázs</dc:creator>
  <cp:lastModifiedBy>Julián Alberto Rodríguez Gómez</cp:lastModifiedBy>
  <cp:revision>4</cp:revision>
  <dcterms:created xsi:type="dcterms:W3CDTF">2019-08-27T12:40:00Z</dcterms:created>
  <dcterms:modified xsi:type="dcterms:W3CDTF">2020-01-20T20:08:00Z</dcterms:modified>
</cp:coreProperties>
</file>