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E2713" w14:textId="5DDD9A7A" w:rsidR="000379A5" w:rsidRDefault="00834C0E" w:rsidP="009E122E">
      <w:pPr>
        <w:pStyle w:val="Sinespaciado"/>
        <w:spacing w:line="276" w:lineRule="auto"/>
        <w:rPr>
          <w:rFonts w:ascii="Arial" w:hAnsi="Arial" w:cs="Arial"/>
          <w:b/>
          <w:bCs/>
          <w:noProof/>
          <w:szCs w:val="20"/>
        </w:rPr>
      </w:pPr>
      <w:r w:rsidRPr="00C22D3D">
        <w:rPr>
          <w:rFonts w:ascii="Arial" w:hAnsi="Arial" w:cs="Arial"/>
          <w:b/>
          <w:bCs/>
          <w:noProof/>
          <w:szCs w:val="20"/>
        </w:rPr>
        <w:drawing>
          <wp:anchor distT="0" distB="0" distL="114300" distR="114300" simplePos="0" relativeHeight="251658241" behindDoc="0" locked="0" layoutInCell="1" allowOverlap="1" wp14:anchorId="40490F11" wp14:editId="0949F1DE">
            <wp:simplePos x="0" y="0"/>
            <wp:positionH relativeFrom="margin">
              <wp:align>right</wp:align>
            </wp:positionH>
            <wp:positionV relativeFrom="paragraph">
              <wp:posOffset>-889318</wp:posOffset>
            </wp:positionV>
            <wp:extent cx="120804" cy="5587900"/>
            <wp:effectExtent l="9842" t="28258" r="22543" b="22542"/>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chemeClr val="accent4">
                          <a:tint val="45000"/>
                          <a:satMod val="400000"/>
                        </a:schemeClr>
                      </a:duotone>
                    </a:blip>
                    <a:srcRect/>
                    <a:stretch>
                      <a:fillRect/>
                    </a:stretch>
                  </pic:blipFill>
                  <pic:spPr bwMode="auto">
                    <a:xfrm rot="5400000" flipH="1">
                      <a:off x="0" y="0"/>
                      <a:ext cx="120804" cy="5587900"/>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15FAFA9" w14:textId="1CDBBCDA" w:rsidR="000379A5" w:rsidRDefault="000379A5" w:rsidP="00A95A60">
      <w:pPr>
        <w:pStyle w:val="Sinespaciado"/>
        <w:spacing w:line="276" w:lineRule="auto"/>
        <w:rPr>
          <w:rFonts w:ascii="Arial" w:hAnsi="Arial" w:cs="Arial"/>
          <w:b/>
          <w:bCs/>
          <w:noProof/>
          <w:szCs w:val="20"/>
        </w:rPr>
      </w:pPr>
    </w:p>
    <w:p w14:paraId="34E8BDB4" w14:textId="3876A87A" w:rsidR="000C54D2" w:rsidRDefault="000C54D2" w:rsidP="00A95A60">
      <w:pPr>
        <w:pStyle w:val="Sinespaciado"/>
        <w:spacing w:line="276" w:lineRule="auto"/>
        <w:rPr>
          <w:rFonts w:ascii="Arial" w:hAnsi="Arial" w:cs="Arial"/>
          <w:b/>
          <w:bCs/>
          <w:noProof/>
          <w:szCs w:val="20"/>
        </w:rPr>
      </w:pPr>
    </w:p>
    <w:p w14:paraId="3B2A1A46" w14:textId="7064E190" w:rsidR="000C54D2" w:rsidRDefault="000C54D2" w:rsidP="00A95A60">
      <w:pPr>
        <w:pStyle w:val="Sinespaciado"/>
        <w:spacing w:line="276" w:lineRule="auto"/>
        <w:rPr>
          <w:rFonts w:ascii="Arial" w:hAnsi="Arial" w:cs="Arial"/>
          <w:b/>
          <w:bCs/>
          <w:noProof/>
          <w:szCs w:val="20"/>
        </w:rPr>
      </w:pPr>
    </w:p>
    <w:p w14:paraId="692E3B1C" w14:textId="77777777" w:rsidR="000C54D2" w:rsidRDefault="000C54D2" w:rsidP="00A95A60">
      <w:pPr>
        <w:pStyle w:val="Sinespaciado"/>
        <w:spacing w:line="276" w:lineRule="auto"/>
        <w:rPr>
          <w:rFonts w:ascii="Arial" w:hAnsi="Arial" w:cs="Arial"/>
          <w:b/>
          <w:bCs/>
          <w:noProof/>
          <w:szCs w:val="20"/>
        </w:rPr>
      </w:pPr>
    </w:p>
    <w:p w14:paraId="5B505581" w14:textId="77777777" w:rsidR="000C54D2" w:rsidRDefault="000C54D2" w:rsidP="00A95A60">
      <w:pPr>
        <w:pStyle w:val="Sinespaciado"/>
        <w:spacing w:line="276" w:lineRule="auto"/>
        <w:rPr>
          <w:rFonts w:ascii="Arial" w:hAnsi="Arial" w:cs="Arial"/>
          <w:b/>
          <w:bCs/>
          <w:noProof/>
          <w:szCs w:val="20"/>
        </w:rPr>
      </w:pPr>
    </w:p>
    <w:p w14:paraId="2A13ADD5" w14:textId="77777777" w:rsidR="004B48E2" w:rsidRDefault="004B48E2" w:rsidP="00A95A60">
      <w:pPr>
        <w:pStyle w:val="Sinespaciado"/>
        <w:spacing w:line="276" w:lineRule="auto"/>
        <w:rPr>
          <w:rFonts w:ascii="Arial" w:eastAsiaTheme="minorHAnsi" w:hAnsi="Arial" w:cs="Arial"/>
          <w:b/>
          <w:bCs/>
          <w:color w:val="403152" w:themeColor="accent4" w:themeShade="80"/>
          <w:sz w:val="28"/>
          <w:szCs w:val="24"/>
          <w:lang w:eastAsia="en-US"/>
        </w:rPr>
      </w:pPr>
    </w:p>
    <w:p w14:paraId="239E431D" w14:textId="5539EBB0" w:rsidR="00D058F5" w:rsidRPr="00C22D3D" w:rsidRDefault="004B48E2" w:rsidP="004B48E2">
      <w:pPr>
        <w:pStyle w:val="Sinespaciado"/>
        <w:spacing w:line="276" w:lineRule="auto"/>
        <w:jc w:val="center"/>
        <w:rPr>
          <w:rFonts w:ascii="Arial" w:hAnsi="Arial" w:cs="Arial"/>
          <w:b/>
          <w:bCs/>
          <w:noProof/>
          <w:szCs w:val="20"/>
        </w:rPr>
      </w:pPr>
      <w:r w:rsidRPr="004B48E2">
        <w:rPr>
          <w:rFonts w:ascii="Arial" w:eastAsiaTheme="minorHAnsi" w:hAnsi="Arial" w:cs="Arial"/>
          <w:b/>
          <w:bCs/>
          <w:color w:val="403152" w:themeColor="accent4" w:themeShade="80"/>
          <w:sz w:val="28"/>
          <w:szCs w:val="24"/>
          <w:lang w:eastAsia="en-US"/>
        </w:rPr>
        <w:t>ADQUISICIÓN DE 3 NODOS GEN4T-M1200 PARA EL CRECIMIENTO DEL EQUIPO AVAMAR</w:t>
      </w:r>
    </w:p>
    <w:p w14:paraId="49C56659" w14:textId="79D46176" w:rsidR="00D058F5" w:rsidRPr="00C22D3D" w:rsidRDefault="00A95A60" w:rsidP="00A95A60">
      <w:pPr>
        <w:tabs>
          <w:tab w:val="left" w:pos="6946"/>
        </w:tabs>
        <w:rPr>
          <w:rFonts w:ascii="Arial" w:hAnsi="Arial" w:cs="Arial"/>
          <w:sz w:val="20"/>
          <w:szCs w:val="20"/>
        </w:rPr>
      </w:pPr>
      <w:r>
        <w:rPr>
          <w:noProof/>
        </w:rPr>
        <mc:AlternateContent>
          <mc:Choice Requires="wpg">
            <w:drawing>
              <wp:anchor distT="0" distB="0" distL="114300" distR="114300" simplePos="0" relativeHeight="251658240" behindDoc="0" locked="0" layoutInCell="1" allowOverlap="1" wp14:anchorId="2D0B1525" wp14:editId="5225499C">
                <wp:simplePos x="0" y="0"/>
                <wp:positionH relativeFrom="margin">
                  <wp:align>center</wp:align>
                </wp:positionH>
                <wp:positionV relativeFrom="paragraph">
                  <wp:posOffset>280040</wp:posOffset>
                </wp:positionV>
                <wp:extent cx="3609975" cy="977900"/>
                <wp:effectExtent l="0" t="0" r="9525" b="0"/>
                <wp:wrapNone/>
                <wp:docPr id="23" name="Grupo 23"/>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oel="http://schemas.microsoft.com/office/2019/extlst">
            <w:pict>
              <v:group w14:anchorId="2339AE6C" id="Gráfico 1" o:spid="_x0000_s1026" style="position:absolute;margin-left:0;margin-top:22.05pt;width:284.25pt;height:77pt;z-index:251659265;mso-position-horizontal:center;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34F440A5" w14:textId="6DE807AB" w:rsidR="00D058F5" w:rsidRPr="00C22D3D" w:rsidRDefault="00D058F5" w:rsidP="00A95A60">
      <w:pPr>
        <w:tabs>
          <w:tab w:val="left" w:pos="6946"/>
        </w:tabs>
        <w:ind w:left="992"/>
        <w:jc w:val="center"/>
        <w:rPr>
          <w:rFonts w:ascii="Arial" w:hAnsi="Arial" w:cs="Arial"/>
          <w:sz w:val="20"/>
          <w:szCs w:val="20"/>
        </w:rPr>
      </w:pPr>
    </w:p>
    <w:p w14:paraId="1960CB64" w14:textId="051052F0" w:rsidR="00D058F5" w:rsidRPr="00C22D3D" w:rsidRDefault="00D058F5" w:rsidP="00A95A60">
      <w:pPr>
        <w:jc w:val="right"/>
        <w:rPr>
          <w:rFonts w:ascii="Arial" w:hAnsi="Arial" w:cs="Arial"/>
          <w:sz w:val="20"/>
          <w:szCs w:val="20"/>
        </w:rPr>
      </w:pPr>
    </w:p>
    <w:p w14:paraId="31677FD0" w14:textId="106CF3B4" w:rsidR="00D058F5" w:rsidRPr="00C22D3D" w:rsidRDefault="00D058F5" w:rsidP="00A95A60">
      <w:pPr>
        <w:tabs>
          <w:tab w:val="left" w:pos="6946"/>
        </w:tabs>
        <w:ind w:left="993" w:hanging="1"/>
        <w:jc w:val="right"/>
        <w:rPr>
          <w:rFonts w:ascii="Arial" w:hAnsi="Arial" w:cs="Arial"/>
          <w:sz w:val="20"/>
          <w:szCs w:val="20"/>
        </w:rPr>
      </w:pPr>
    </w:p>
    <w:p w14:paraId="6A9F2926" w14:textId="59603F25" w:rsidR="00D058F5" w:rsidRPr="00C22D3D" w:rsidRDefault="00D058F5" w:rsidP="00A95A60">
      <w:pPr>
        <w:tabs>
          <w:tab w:val="left" w:pos="6946"/>
        </w:tabs>
        <w:ind w:left="993"/>
        <w:jc w:val="right"/>
        <w:rPr>
          <w:rFonts w:ascii="Arial" w:hAnsi="Arial" w:cs="Arial"/>
          <w:sz w:val="20"/>
          <w:szCs w:val="20"/>
        </w:rPr>
      </w:pPr>
    </w:p>
    <w:p w14:paraId="76FA87CB" w14:textId="3EB7B287" w:rsidR="00D058F5" w:rsidRDefault="00D058F5" w:rsidP="00A95A60">
      <w:pPr>
        <w:tabs>
          <w:tab w:val="left" w:pos="6946"/>
        </w:tabs>
        <w:ind w:left="993"/>
        <w:jc w:val="center"/>
        <w:rPr>
          <w:rFonts w:ascii="Arial" w:hAnsi="Arial" w:cs="Arial"/>
          <w:sz w:val="20"/>
          <w:szCs w:val="20"/>
        </w:rPr>
      </w:pPr>
    </w:p>
    <w:p w14:paraId="2848BA63" w14:textId="4DA63105" w:rsidR="001C0E3A" w:rsidRPr="00C22D3D" w:rsidRDefault="001C0E3A" w:rsidP="00A95A60">
      <w:pPr>
        <w:tabs>
          <w:tab w:val="left" w:pos="6946"/>
        </w:tabs>
        <w:ind w:left="993"/>
        <w:jc w:val="center"/>
        <w:rPr>
          <w:rFonts w:ascii="Arial" w:hAnsi="Arial" w:cs="Arial"/>
          <w:sz w:val="20"/>
          <w:szCs w:val="20"/>
        </w:rPr>
      </w:pPr>
    </w:p>
    <w:p w14:paraId="043873A8" w14:textId="41E08866" w:rsidR="00D058F5" w:rsidRPr="001C0E3A" w:rsidRDefault="00D058F5" w:rsidP="00A95A60">
      <w:pPr>
        <w:spacing w:after="0"/>
        <w:jc w:val="center"/>
        <w:rPr>
          <w:rFonts w:ascii="Arial" w:hAnsi="Arial" w:cs="Arial"/>
          <w:color w:val="403152" w:themeColor="accent4" w:themeShade="80"/>
          <w:sz w:val="28"/>
          <w:szCs w:val="24"/>
        </w:rPr>
      </w:pPr>
      <w:r w:rsidRPr="001C0E3A">
        <w:rPr>
          <w:rFonts w:ascii="Arial" w:hAnsi="Arial" w:cs="Arial"/>
          <w:color w:val="403152" w:themeColor="accent4" w:themeShade="80"/>
          <w:sz w:val="28"/>
          <w:szCs w:val="24"/>
        </w:rPr>
        <w:t>Dirección General de Sistemas</w:t>
      </w:r>
    </w:p>
    <w:p w14:paraId="04B99FB8" w14:textId="66926D76" w:rsidR="00D058F5" w:rsidRPr="001C0E3A" w:rsidRDefault="00D058F5" w:rsidP="00A95A60">
      <w:pPr>
        <w:spacing w:after="0"/>
        <w:jc w:val="center"/>
        <w:rPr>
          <w:rFonts w:ascii="Arial" w:hAnsi="Arial" w:cs="Arial"/>
          <w:color w:val="403152" w:themeColor="accent4" w:themeShade="80"/>
          <w:sz w:val="28"/>
          <w:szCs w:val="24"/>
        </w:rPr>
      </w:pPr>
      <w:r w:rsidRPr="001C0E3A">
        <w:rPr>
          <w:rFonts w:ascii="Arial" w:hAnsi="Arial" w:cs="Arial"/>
          <w:color w:val="403152" w:themeColor="accent4" w:themeShade="80"/>
          <w:sz w:val="28"/>
          <w:szCs w:val="24"/>
        </w:rPr>
        <w:t>Jefatura de Unidad de Soporte Técnico y Telecomunicaciones</w:t>
      </w:r>
    </w:p>
    <w:p w14:paraId="60310559" w14:textId="77777777" w:rsidR="00D058F5" w:rsidRPr="001C0E3A" w:rsidRDefault="00D058F5" w:rsidP="00A95A60">
      <w:pPr>
        <w:spacing w:after="0"/>
        <w:jc w:val="center"/>
        <w:rPr>
          <w:rFonts w:ascii="Arial" w:hAnsi="Arial" w:cs="Arial"/>
          <w:color w:val="403152" w:themeColor="accent4" w:themeShade="80"/>
          <w:sz w:val="28"/>
          <w:szCs w:val="24"/>
        </w:rPr>
      </w:pPr>
      <w:r w:rsidRPr="001C0E3A">
        <w:rPr>
          <w:rFonts w:ascii="Arial" w:hAnsi="Arial" w:cs="Arial"/>
          <w:color w:val="403152" w:themeColor="accent4" w:themeShade="80"/>
          <w:sz w:val="28"/>
          <w:szCs w:val="24"/>
        </w:rPr>
        <w:t>Dirección de Servicios de Cómputo</w:t>
      </w:r>
    </w:p>
    <w:p w14:paraId="53A70750" w14:textId="77777777" w:rsidR="00D058F5" w:rsidRPr="00355D85" w:rsidRDefault="00D058F5" w:rsidP="00A95A60">
      <w:pPr>
        <w:tabs>
          <w:tab w:val="left" w:pos="6946"/>
        </w:tabs>
        <w:jc w:val="center"/>
        <w:rPr>
          <w:rFonts w:ascii="Arial" w:hAnsi="Arial" w:cs="Arial"/>
          <w:sz w:val="28"/>
          <w:szCs w:val="24"/>
        </w:rPr>
      </w:pPr>
    </w:p>
    <w:p w14:paraId="49D07C0D" w14:textId="71E88C26" w:rsidR="00727D7F" w:rsidRPr="00B7596E" w:rsidRDefault="00D058F5" w:rsidP="00A95A60">
      <w:pPr>
        <w:tabs>
          <w:tab w:val="left" w:pos="6946"/>
        </w:tabs>
        <w:jc w:val="center"/>
        <w:rPr>
          <w:rFonts w:ascii="Arial" w:hAnsi="Arial" w:cs="Arial"/>
          <w:color w:val="403152" w:themeColor="accent4" w:themeShade="80"/>
          <w:sz w:val="28"/>
          <w:szCs w:val="24"/>
        </w:rPr>
      </w:pPr>
      <w:r w:rsidRPr="00B7596E">
        <w:rPr>
          <w:rFonts w:ascii="Arial" w:hAnsi="Arial" w:cs="Arial"/>
          <w:color w:val="403152" w:themeColor="accent4" w:themeShade="80"/>
          <w:sz w:val="28"/>
          <w:szCs w:val="24"/>
        </w:rPr>
        <w:t xml:space="preserve">Fecha: </w:t>
      </w:r>
      <w:r w:rsidR="00347D44">
        <w:rPr>
          <w:rFonts w:ascii="Arial" w:hAnsi="Arial" w:cs="Arial"/>
          <w:color w:val="403152" w:themeColor="accent4" w:themeShade="80"/>
          <w:sz w:val="28"/>
          <w:szCs w:val="24"/>
        </w:rPr>
        <w:t>septiembre</w:t>
      </w:r>
      <w:r w:rsidR="00140A1F" w:rsidRPr="00B7596E">
        <w:rPr>
          <w:rFonts w:ascii="Arial" w:hAnsi="Arial" w:cs="Arial"/>
          <w:color w:val="403152" w:themeColor="accent4" w:themeShade="80"/>
          <w:sz w:val="28"/>
          <w:szCs w:val="24"/>
        </w:rPr>
        <w:t xml:space="preserve"> de 202</w:t>
      </w:r>
      <w:r w:rsidR="00002725">
        <w:rPr>
          <w:rFonts w:ascii="Arial" w:hAnsi="Arial" w:cs="Arial"/>
          <w:color w:val="403152" w:themeColor="accent4" w:themeShade="80"/>
          <w:sz w:val="28"/>
          <w:szCs w:val="24"/>
        </w:rPr>
        <w:t>3</w:t>
      </w:r>
    </w:p>
    <w:p w14:paraId="5E33DF74" w14:textId="77777777" w:rsidR="004A5815" w:rsidRPr="00C22D3D" w:rsidRDefault="004A5815" w:rsidP="00E33CCD">
      <w:pPr>
        <w:tabs>
          <w:tab w:val="left" w:pos="6946"/>
        </w:tabs>
        <w:jc w:val="left"/>
        <w:rPr>
          <w:rFonts w:ascii="Arial" w:hAnsi="Arial" w:cs="Arial"/>
          <w:sz w:val="20"/>
          <w:szCs w:val="20"/>
        </w:rPr>
      </w:pPr>
      <w:r w:rsidRPr="00C22D3D">
        <w:rPr>
          <w:rFonts w:ascii="Arial" w:hAnsi="Arial" w:cs="Arial"/>
          <w:sz w:val="20"/>
          <w:szCs w:val="20"/>
        </w:rPr>
        <w:br w:type="page"/>
      </w:r>
    </w:p>
    <w:p w14:paraId="07105217" w14:textId="0331C37B" w:rsidR="003C1812" w:rsidRPr="000D0031" w:rsidRDefault="003C1812" w:rsidP="009E122E">
      <w:pPr>
        <w:pStyle w:val="TtuloTDC"/>
        <w:jc w:val="center"/>
        <w:rPr>
          <w:rFonts w:ascii="Arial" w:hAnsi="Arial" w:cs="Arial"/>
          <w:color w:val="403152" w:themeColor="accent4" w:themeShade="80"/>
          <w:sz w:val="24"/>
          <w:szCs w:val="24"/>
        </w:rPr>
      </w:pPr>
      <w:r w:rsidRPr="000D0031">
        <w:rPr>
          <w:rFonts w:ascii="Arial" w:hAnsi="Arial" w:cs="Arial"/>
          <w:color w:val="403152" w:themeColor="accent4" w:themeShade="80"/>
          <w:sz w:val="24"/>
          <w:szCs w:val="24"/>
        </w:rPr>
        <w:lastRenderedPageBreak/>
        <w:t>ÍNDICE</w:t>
      </w:r>
    </w:p>
    <w:p w14:paraId="1829F3E1" w14:textId="77777777" w:rsidR="00F74F5A" w:rsidRPr="00A053BB" w:rsidRDefault="00F74F5A" w:rsidP="009E122E">
      <w:pPr>
        <w:rPr>
          <w:rFonts w:ascii="Arial" w:hAnsi="Arial" w:cs="Arial"/>
          <w:color w:val="000000" w:themeColor="text1"/>
          <w:sz w:val="20"/>
          <w:szCs w:val="20"/>
          <w:lang w:eastAsia="es-MX"/>
        </w:rPr>
      </w:pPr>
    </w:p>
    <w:sdt>
      <w:sdtPr>
        <w:rPr>
          <w:color w:val="000000" w:themeColor="text1"/>
          <w:sz w:val="20"/>
          <w:szCs w:val="20"/>
        </w:rPr>
        <w:id w:val="111854829"/>
        <w:docPartObj>
          <w:docPartGallery w:val="Table of Contents"/>
          <w:docPartUnique/>
        </w:docPartObj>
      </w:sdtPr>
      <w:sdtEndPr>
        <w:rPr>
          <w:color w:val="auto"/>
        </w:rPr>
      </w:sdtEndPr>
      <w:sdtContent>
        <w:p w14:paraId="375FAF69" w14:textId="67E80B4A" w:rsidR="00646ECE" w:rsidRDefault="003C1812">
          <w:pPr>
            <w:pStyle w:val="TDC1"/>
            <w:rPr>
              <w:rFonts w:asciiTheme="minorHAnsi" w:eastAsiaTheme="minorEastAsia" w:hAnsiTheme="minorHAnsi" w:cstheme="minorBidi"/>
              <w:b w:val="0"/>
              <w:lang w:eastAsia="es-MX"/>
            </w:rPr>
          </w:pPr>
          <w:r w:rsidRPr="00A053BB">
            <w:rPr>
              <w:color w:val="000000" w:themeColor="text1"/>
              <w:sz w:val="20"/>
              <w:szCs w:val="20"/>
            </w:rPr>
            <w:fldChar w:fldCharType="begin"/>
          </w:r>
          <w:r w:rsidRPr="00A053BB">
            <w:rPr>
              <w:color w:val="000000" w:themeColor="text1"/>
              <w:sz w:val="20"/>
              <w:szCs w:val="20"/>
            </w:rPr>
            <w:instrText xml:space="preserve"> TOC \o "1-3" \h \z \u </w:instrText>
          </w:r>
          <w:r w:rsidRPr="00A053BB">
            <w:rPr>
              <w:color w:val="000000" w:themeColor="text1"/>
              <w:sz w:val="20"/>
              <w:szCs w:val="20"/>
            </w:rPr>
            <w:fldChar w:fldCharType="separate"/>
          </w:r>
          <w:hyperlink w:anchor="_Toc107218657" w:history="1">
            <w:r w:rsidR="00646ECE" w:rsidRPr="00940632">
              <w:rPr>
                <w:rStyle w:val="Hipervnculo"/>
              </w:rPr>
              <w:t>1.</w:t>
            </w:r>
            <w:r w:rsidR="00646ECE">
              <w:rPr>
                <w:rFonts w:asciiTheme="minorHAnsi" w:eastAsiaTheme="minorEastAsia" w:hAnsiTheme="minorHAnsi" w:cstheme="minorBidi"/>
                <w:b w:val="0"/>
                <w:lang w:eastAsia="es-MX"/>
              </w:rPr>
              <w:tab/>
            </w:r>
            <w:r w:rsidR="00646ECE" w:rsidRPr="00940632">
              <w:rPr>
                <w:rStyle w:val="Hipervnculo"/>
              </w:rPr>
              <w:t>Descripción del servicio.</w:t>
            </w:r>
            <w:r w:rsidR="00646ECE">
              <w:rPr>
                <w:webHidden/>
              </w:rPr>
              <w:tab/>
            </w:r>
            <w:r w:rsidR="00646ECE">
              <w:rPr>
                <w:webHidden/>
              </w:rPr>
              <w:fldChar w:fldCharType="begin"/>
            </w:r>
            <w:r w:rsidR="00646ECE">
              <w:rPr>
                <w:webHidden/>
              </w:rPr>
              <w:instrText xml:space="preserve"> PAGEREF _Toc107218657 \h </w:instrText>
            </w:r>
            <w:r w:rsidR="00646ECE">
              <w:rPr>
                <w:webHidden/>
              </w:rPr>
            </w:r>
            <w:r w:rsidR="00646ECE">
              <w:rPr>
                <w:webHidden/>
              </w:rPr>
              <w:fldChar w:fldCharType="separate"/>
            </w:r>
            <w:r w:rsidR="00006302">
              <w:rPr>
                <w:webHidden/>
              </w:rPr>
              <w:t>3</w:t>
            </w:r>
            <w:r w:rsidR="00646ECE">
              <w:rPr>
                <w:webHidden/>
              </w:rPr>
              <w:fldChar w:fldCharType="end"/>
            </w:r>
          </w:hyperlink>
        </w:p>
        <w:p w14:paraId="6CD912F4" w14:textId="3C10317A" w:rsidR="00646ECE" w:rsidRDefault="00EF6E81">
          <w:pPr>
            <w:pStyle w:val="TDC2"/>
            <w:tabs>
              <w:tab w:val="left" w:pos="880"/>
              <w:tab w:val="right" w:leader="dot" w:pos="8828"/>
            </w:tabs>
            <w:rPr>
              <w:rFonts w:eastAsiaTheme="minorEastAsia"/>
              <w:noProof/>
              <w:lang w:eastAsia="es-MX"/>
            </w:rPr>
          </w:pPr>
          <w:hyperlink w:anchor="_Toc107218658" w:history="1">
            <w:r w:rsidR="00646ECE" w:rsidRPr="00940632">
              <w:rPr>
                <w:rStyle w:val="Hipervnculo"/>
                <w:rFonts w:ascii="Arial" w:hAnsi="Arial" w:cs="Arial"/>
                <w:iCs/>
                <w:noProof/>
              </w:rPr>
              <w:t>1.1.</w:t>
            </w:r>
            <w:r w:rsidR="00646ECE">
              <w:rPr>
                <w:rFonts w:eastAsiaTheme="minorEastAsia"/>
                <w:noProof/>
                <w:lang w:eastAsia="es-MX"/>
              </w:rPr>
              <w:tab/>
            </w:r>
            <w:r w:rsidR="00646ECE" w:rsidRPr="00940632">
              <w:rPr>
                <w:rStyle w:val="Hipervnculo"/>
                <w:rFonts w:ascii="Arial" w:hAnsi="Arial" w:cs="Arial"/>
                <w:iCs/>
                <w:noProof/>
              </w:rPr>
              <w:t>Nombre de la adquisición:</w:t>
            </w:r>
            <w:r w:rsidR="00646ECE">
              <w:rPr>
                <w:noProof/>
                <w:webHidden/>
              </w:rPr>
              <w:tab/>
            </w:r>
            <w:r w:rsidR="00646ECE">
              <w:rPr>
                <w:noProof/>
                <w:webHidden/>
              </w:rPr>
              <w:fldChar w:fldCharType="begin"/>
            </w:r>
            <w:r w:rsidR="00646ECE">
              <w:rPr>
                <w:noProof/>
                <w:webHidden/>
              </w:rPr>
              <w:instrText xml:space="preserve"> PAGEREF _Toc107218658 \h </w:instrText>
            </w:r>
            <w:r w:rsidR="00646ECE">
              <w:rPr>
                <w:noProof/>
                <w:webHidden/>
              </w:rPr>
            </w:r>
            <w:r w:rsidR="00646ECE">
              <w:rPr>
                <w:noProof/>
                <w:webHidden/>
              </w:rPr>
              <w:fldChar w:fldCharType="separate"/>
            </w:r>
            <w:r w:rsidR="00006302">
              <w:rPr>
                <w:noProof/>
                <w:webHidden/>
              </w:rPr>
              <w:t>3</w:t>
            </w:r>
            <w:r w:rsidR="00646ECE">
              <w:rPr>
                <w:noProof/>
                <w:webHidden/>
              </w:rPr>
              <w:fldChar w:fldCharType="end"/>
            </w:r>
          </w:hyperlink>
        </w:p>
        <w:p w14:paraId="5EB9033D" w14:textId="40464A15" w:rsidR="00646ECE" w:rsidRDefault="00EF6E81">
          <w:pPr>
            <w:pStyle w:val="TDC2"/>
            <w:tabs>
              <w:tab w:val="left" w:pos="880"/>
              <w:tab w:val="right" w:leader="dot" w:pos="8828"/>
            </w:tabs>
            <w:rPr>
              <w:rFonts w:eastAsiaTheme="minorEastAsia"/>
              <w:noProof/>
              <w:lang w:eastAsia="es-MX"/>
            </w:rPr>
          </w:pPr>
          <w:hyperlink w:anchor="_Toc107218659" w:history="1">
            <w:r w:rsidR="00646ECE" w:rsidRPr="00940632">
              <w:rPr>
                <w:rStyle w:val="Hipervnculo"/>
                <w:rFonts w:ascii="Arial" w:hAnsi="Arial" w:cs="Arial"/>
                <w:iCs/>
                <w:noProof/>
              </w:rPr>
              <w:t>1.2.</w:t>
            </w:r>
            <w:r w:rsidR="00646ECE">
              <w:rPr>
                <w:rFonts w:eastAsiaTheme="minorEastAsia"/>
                <w:noProof/>
                <w:lang w:eastAsia="es-MX"/>
              </w:rPr>
              <w:tab/>
            </w:r>
            <w:r w:rsidR="00646ECE" w:rsidRPr="00940632">
              <w:rPr>
                <w:rStyle w:val="Hipervnculo"/>
                <w:rFonts w:ascii="Arial" w:hAnsi="Arial" w:cs="Arial"/>
                <w:iCs/>
                <w:noProof/>
              </w:rPr>
              <w:t>Objetivo general:</w:t>
            </w:r>
            <w:r w:rsidR="00646ECE">
              <w:rPr>
                <w:noProof/>
                <w:webHidden/>
              </w:rPr>
              <w:tab/>
            </w:r>
            <w:r w:rsidR="00646ECE">
              <w:rPr>
                <w:noProof/>
                <w:webHidden/>
              </w:rPr>
              <w:fldChar w:fldCharType="begin"/>
            </w:r>
            <w:r w:rsidR="00646ECE">
              <w:rPr>
                <w:noProof/>
                <w:webHidden/>
              </w:rPr>
              <w:instrText xml:space="preserve"> PAGEREF _Toc107218659 \h </w:instrText>
            </w:r>
            <w:r w:rsidR="00646ECE">
              <w:rPr>
                <w:noProof/>
                <w:webHidden/>
              </w:rPr>
            </w:r>
            <w:r w:rsidR="00646ECE">
              <w:rPr>
                <w:noProof/>
                <w:webHidden/>
              </w:rPr>
              <w:fldChar w:fldCharType="separate"/>
            </w:r>
            <w:r w:rsidR="00006302">
              <w:rPr>
                <w:noProof/>
                <w:webHidden/>
              </w:rPr>
              <w:t>3</w:t>
            </w:r>
            <w:r w:rsidR="00646ECE">
              <w:rPr>
                <w:noProof/>
                <w:webHidden/>
              </w:rPr>
              <w:fldChar w:fldCharType="end"/>
            </w:r>
          </w:hyperlink>
        </w:p>
        <w:p w14:paraId="7ABE2AE0" w14:textId="6401AE97" w:rsidR="00646ECE" w:rsidRDefault="00EF6E81">
          <w:pPr>
            <w:pStyle w:val="TDC1"/>
            <w:rPr>
              <w:rFonts w:asciiTheme="minorHAnsi" w:eastAsiaTheme="minorEastAsia" w:hAnsiTheme="minorHAnsi" w:cstheme="minorBidi"/>
              <w:b w:val="0"/>
              <w:lang w:eastAsia="es-MX"/>
            </w:rPr>
          </w:pPr>
          <w:hyperlink w:anchor="_Toc107218660" w:history="1">
            <w:r w:rsidR="00646ECE" w:rsidRPr="00940632">
              <w:rPr>
                <w:rStyle w:val="Hipervnculo"/>
              </w:rPr>
              <w:t>2.</w:t>
            </w:r>
            <w:r w:rsidR="00646ECE">
              <w:rPr>
                <w:rFonts w:asciiTheme="minorHAnsi" w:eastAsiaTheme="minorEastAsia" w:hAnsiTheme="minorHAnsi" w:cstheme="minorBidi"/>
                <w:b w:val="0"/>
                <w:lang w:eastAsia="es-MX"/>
              </w:rPr>
              <w:tab/>
            </w:r>
            <w:r w:rsidR="00646ECE" w:rsidRPr="00940632">
              <w:rPr>
                <w:rStyle w:val="Hipervnculo"/>
              </w:rPr>
              <w:t>Alcance de la adquisición.</w:t>
            </w:r>
            <w:r w:rsidR="00646ECE">
              <w:rPr>
                <w:webHidden/>
              </w:rPr>
              <w:tab/>
            </w:r>
            <w:r w:rsidR="00646ECE">
              <w:rPr>
                <w:webHidden/>
              </w:rPr>
              <w:fldChar w:fldCharType="begin"/>
            </w:r>
            <w:r w:rsidR="00646ECE">
              <w:rPr>
                <w:webHidden/>
              </w:rPr>
              <w:instrText xml:space="preserve"> PAGEREF _Toc107218660 \h </w:instrText>
            </w:r>
            <w:r w:rsidR="00646ECE">
              <w:rPr>
                <w:webHidden/>
              </w:rPr>
            </w:r>
            <w:r w:rsidR="00646ECE">
              <w:rPr>
                <w:webHidden/>
              </w:rPr>
              <w:fldChar w:fldCharType="separate"/>
            </w:r>
            <w:r w:rsidR="00006302">
              <w:rPr>
                <w:webHidden/>
              </w:rPr>
              <w:t>3</w:t>
            </w:r>
            <w:r w:rsidR="00646ECE">
              <w:rPr>
                <w:webHidden/>
              </w:rPr>
              <w:fldChar w:fldCharType="end"/>
            </w:r>
          </w:hyperlink>
        </w:p>
        <w:p w14:paraId="6C7FCCE8" w14:textId="4FEE6E56" w:rsidR="00646ECE" w:rsidRDefault="00EF6E81">
          <w:pPr>
            <w:pStyle w:val="TDC2"/>
            <w:tabs>
              <w:tab w:val="left" w:pos="880"/>
              <w:tab w:val="right" w:leader="dot" w:pos="8828"/>
            </w:tabs>
            <w:rPr>
              <w:rFonts w:eastAsiaTheme="minorEastAsia"/>
              <w:noProof/>
              <w:lang w:eastAsia="es-MX"/>
            </w:rPr>
          </w:pPr>
          <w:hyperlink w:anchor="_Toc107218661" w:history="1">
            <w:r w:rsidR="00646ECE" w:rsidRPr="00940632">
              <w:rPr>
                <w:rStyle w:val="Hipervnculo"/>
                <w:rFonts w:ascii="Arial" w:hAnsi="Arial" w:cs="Arial"/>
                <w:iCs/>
                <w:noProof/>
              </w:rPr>
              <w:t>2.1.</w:t>
            </w:r>
            <w:r w:rsidR="00646ECE">
              <w:rPr>
                <w:rFonts w:eastAsiaTheme="minorEastAsia"/>
                <w:noProof/>
                <w:lang w:eastAsia="es-MX"/>
              </w:rPr>
              <w:tab/>
            </w:r>
            <w:r w:rsidR="00646ECE" w:rsidRPr="00940632">
              <w:rPr>
                <w:rStyle w:val="Hipervnculo"/>
                <w:rFonts w:ascii="Arial" w:hAnsi="Arial" w:cs="Arial"/>
                <w:iCs/>
                <w:noProof/>
              </w:rPr>
              <w:t>Requisitos generales:</w:t>
            </w:r>
            <w:r w:rsidR="00646ECE">
              <w:rPr>
                <w:noProof/>
                <w:webHidden/>
              </w:rPr>
              <w:tab/>
            </w:r>
            <w:r w:rsidR="00646ECE">
              <w:rPr>
                <w:noProof/>
                <w:webHidden/>
              </w:rPr>
              <w:fldChar w:fldCharType="begin"/>
            </w:r>
            <w:r w:rsidR="00646ECE">
              <w:rPr>
                <w:noProof/>
                <w:webHidden/>
              </w:rPr>
              <w:instrText xml:space="preserve"> PAGEREF _Toc107218661 \h </w:instrText>
            </w:r>
            <w:r w:rsidR="00646ECE">
              <w:rPr>
                <w:noProof/>
                <w:webHidden/>
              </w:rPr>
            </w:r>
            <w:r w:rsidR="00646ECE">
              <w:rPr>
                <w:noProof/>
                <w:webHidden/>
              </w:rPr>
              <w:fldChar w:fldCharType="separate"/>
            </w:r>
            <w:r w:rsidR="00006302">
              <w:rPr>
                <w:noProof/>
                <w:webHidden/>
              </w:rPr>
              <w:t>3</w:t>
            </w:r>
            <w:r w:rsidR="00646ECE">
              <w:rPr>
                <w:noProof/>
                <w:webHidden/>
              </w:rPr>
              <w:fldChar w:fldCharType="end"/>
            </w:r>
          </w:hyperlink>
        </w:p>
        <w:p w14:paraId="7DE4D218" w14:textId="20D0BF14" w:rsidR="00646ECE" w:rsidRDefault="00EF6E81">
          <w:pPr>
            <w:pStyle w:val="TDC2"/>
            <w:tabs>
              <w:tab w:val="left" w:pos="880"/>
              <w:tab w:val="right" w:leader="dot" w:pos="8828"/>
            </w:tabs>
            <w:rPr>
              <w:rFonts w:eastAsiaTheme="minorEastAsia"/>
              <w:noProof/>
              <w:lang w:eastAsia="es-MX"/>
            </w:rPr>
          </w:pPr>
          <w:hyperlink w:anchor="_Toc107218662" w:history="1">
            <w:r w:rsidR="00646ECE" w:rsidRPr="00940632">
              <w:rPr>
                <w:rStyle w:val="Hipervnculo"/>
                <w:rFonts w:ascii="Arial" w:hAnsi="Arial" w:cs="Arial"/>
                <w:iCs/>
                <w:noProof/>
              </w:rPr>
              <w:t>2.2.</w:t>
            </w:r>
            <w:r w:rsidR="00646ECE">
              <w:rPr>
                <w:rFonts w:eastAsiaTheme="minorEastAsia"/>
                <w:noProof/>
                <w:lang w:eastAsia="es-MX"/>
              </w:rPr>
              <w:tab/>
            </w:r>
            <w:r w:rsidR="00646ECE" w:rsidRPr="00940632">
              <w:rPr>
                <w:rStyle w:val="Hipervnculo"/>
                <w:rFonts w:ascii="Arial" w:hAnsi="Arial" w:cs="Arial"/>
                <w:iCs/>
                <w:noProof/>
              </w:rPr>
              <w:t>Alcance de implementación</w:t>
            </w:r>
            <w:r w:rsidR="00646ECE">
              <w:rPr>
                <w:noProof/>
                <w:webHidden/>
              </w:rPr>
              <w:tab/>
            </w:r>
            <w:r w:rsidR="00646ECE">
              <w:rPr>
                <w:noProof/>
                <w:webHidden/>
              </w:rPr>
              <w:fldChar w:fldCharType="begin"/>
            </w:r>
            <w:r w:rsidR="00646ECE">
              <w:rPr>
                <w:noProof/>
                <w:webHidden/>
              </w:rPr>
              <w:instrText xml:space="preserve"> PAGEREF _Toc107218662 \h </w:instrText>
            </w:r>
            <w:r w:rsidR="00646ECE">
              <w:rPr>
                <w:noProof/>
                <w:webHidden/>
              </w:rPr>
            </w:r>
            <w:r w:rsidR="00646ECE">
              <w:rPr>
                <w:noProof/>
                <w:webHidden/>
              </w:rPr>
              <w:fldChar w:fldCharType="separate"/>
            </w:r>
            <w:r w:rsidR="00006302">
              <w:rPr>
                <w:noProof/>
                <w:webHidden/>
              </w:rPr>
              <w:t>4</w:t>
            </w:r>
            <w:r w:rsidR="00646ECE">
              <w:rPr>
                <w:noProof/>
                <w:webHidden/>
              </w:rPr>
              <w:fldChar w:fldCharType="end"/>
            </w:r>
          </w:hyperlink>
        </w:p>
        <w:p w14:paraId="4E5CDFA0" w14:textId="29D541CC" w:rsidR="00646ECE" w:rsidRDefault="00EF6E81">
          <w:pPr>
            <w:pStyle w:val="TDC2"/>
            <w:tabs>
              <w:tab w:val="left" w:pos="880"/>
              <w:tab w:val="right" w:leader="dot" w:pos="8828"/>
            </w:tabs>
            <w:rPr>
              <w:rFonts w:eastAsiaTheme="minorEastAsia"/>
              <w:noProof/>
              <w:lang w:eastAsia="es-MX"/>
            </w:rPr>
          </w:pPr>
          <w:hyperlink w:anchor="_Toc107218663" w:history="1">
            <w:r w:rsidR="00646ECE" w:rsidRPr="00940632">
              <w:rPr>
                <w:rStyle w:val="Hipervnculo"/>
                <w:rFonts w:ascii="Arial" w:hAnsi="Arial" w:cs="Arial"/>
                <w:iCs/>
                <w:noProof/>
              </w:rPr>
              <w:t>2.3.</w:t>
            </w:r>
            <w:r w:rsidR="00646ECE">
              <w:rPr>
                <w:rFonts w:eastAsiaTheme="minorEastAsia"/>
                <w:noProof/>
                <w:lang w:eastAsia="es-MX"/>
              </w:rPr>
              <w:tab/>
            </w:r>
            <w:r w:rsidR="00646ECE" w:rsidRPr="00940632">
              <w:rPr>
                <w:rStyle w:val="Hipervnculo"/>
                <w:rFonts w:ascii="Arial" w:hAnsi="Arial" w:cs="Arial"/>
                <w:iCs/>
                <w:noProof/>
              </w:rPr>
              <w:t>Tiempos de entrega</w:t>
            </w:r>
            <w:r w:rsidR="00646ECE">
              <w:rPr>
                <w:noProof/>
                <w:webHidden/>
              </w:rPr>
              <w:tab/>
            </w:r>
            <w:r w:rsidR="00646ECE">
              <w:rPr>
                <w:noProof/>
                <w:webHidden/>
              </w:rPr>
              <w:fldChar w:fldCharType="begin"/>
            </w:r>
            <w:r w:rsidR="00646ECE">
              <w:rPr>
                <w:noProof/>
                <w:webHidden/>
              </w:rPr>
              <w:instrText xml:space="preserve"> PAGEREF _Toc107218663 \h </w:instrText>
            </w:r>
            <w:r w:rsidR="00646ECE">
              <w:rPr>
                <w:noProof/>
                <w:webHidden/>
              </w:rPr>
            </w:r>
            <w:r w:rsidR="00646ECE">
              <w:rPr>
                <w:noProof/>
                <w:webHidden/>
              </w:rPr>
              <w:fldChar w:fldCharType="separate"/>
            </w:r>
            <w:r w:rsidR="00006302">
              <w:rPr>
                <w:noProof/>
                <w:webHidden/>
              </w:rPr>
              <w:t>4</w:t>
            </w:r>
            <w:r w:rsidR="00646ECE">
              <w:rPr>
                <w:noProof/>
                <w:webHidden/>
              </w:rPr>
              <w:fldChar w:fldCharType="end"/>
            </w:r>
          </w:hyperlink>
        </w:p>
        <w:p w14:paraId="5BFBCF2C" w14:textId="2F94B103" w:rsidR="00646ECE" w:rsidRDefault="00EF6E81">
          <w:pPr>
            <w:pStyle w:val="TDC2"/>
            <w:tabs>
              <w:tab w:val="left" w:pos="880"/>
              <w:tab w:val="right" w:leader="dot" w:pos="8828"/>
            </w:tabs>
            <w:rPr>
              <w:rFonts w:eastAsiaTheme="minorEastAsia"/>
              <w:noProof/>
              <w:lang w:eastAsia="es-MX"/>
            </w:rPr>
          </w:pPr>
          <w:hyperlink w:anchor="_Toc107218664" w:history="1">
            <w:r w:rsidR="00646ECE" w:rsidRPr="00940632">
              <w:rPr>
                <w:rStyle w:val="Hipervnculo"/>
                <w:rFonts w:ascii="Arial" w:hAnsi="Arial" w:cs="Arial"/>
                <w:iCs/>
                <w:noProof/>
              </w:rPr>
              <w:t>2.4.</w:t>
            </w:r>
            <w:r w:rsidR="00646ECE">
              <w:rPr>
                <w:rFonts w:eastAsiaTheme="minorEastAsia"/>
                <w:noProof/>
                <w:lang w:eastAsia="es-MX"/>
              </w:rPr>
              <w:tab/>
            </w:r>
            <w:r w:rsidR="00646ECE" w:rsidRPr="00940632">
              <w:rPr>
                <w:rStyle w:val="Hipervnculo"/>
                <w:rFonts w:ascii="Arial" w:hAnsi="Arial" w:cs="Arial"/>
                <w:iCs/>
                <w:noProof/>
              </w:rPr>
              <w:t>Garantía</w:t>
            </w:r>
            <w:r w:rsidR="00646ECE">
              <w:rPr>
                <w:noProof/>
                <w:webHidden/>
              </w:rPr>
              <w:tab/>
            </w:r>
            <w:r w:rsidR="00646ECE">
              <w:rPr>
                <w:noProof/>
                <w:webHidden/>
              </w:rPr>
              <w:fldChar w:fldCharType="begin"/>
            </w:r>
            <w:r w:rsidR="00646ECE">
              <w:rPr>
                <w:noProof/>
                <w:webHidden/>
              </w:rPr>
              <w:instrText xml:space="preserve"> PAGEREF _Toc107218664 \h </w:instrText>
            </w:r>
            <w:r w:rsidR="00646ECE">
              <w:rPr>
                <w:noProof/>
                <w:webHidden/>
              </w:rPr>
            </w:r>
            <w:r w:rsidR="00646ECE">
              <w:rPr>
                <w:noProof/>
                <w:webHidden/>
              </w:rPr>
              <w:fldChar w:fldCharType="separate"/>
            </w:r>
            <w:r w:rsidR="00006302">
              <w:rPr>
                <w:noProof/>
                <w:webHidden/>
              </w:rPr>
              <w:t>4</w:t>
            </w:r>
            <w:r w:rsidR="00646ECE">
              <w:rPr>
                <w:noProof/>
                <w:webHidden/>
              </w:rPr>
              <w:fldChar w:fldCharType="end"/>
            </w:r>
          </w:hyperlink>
        </w:p>
        <w:p w14:paraId="6647A0DA" w14:textId="17BF27E6" w:rsidR="00646ECE" w:rsidRDefault="00EF6E81">
          <w:pPr>
            <w:pStyle w:val="TDC1"/>
            <w:rPr>
              <w:rFonts w:asciiTheme="minorHAnsi" w:eastAsiaTheme="minorEastAsia" w:hAnsiTheme="minorHAnsi" w:cstheme="minorBidi"/>
              <w:b w:val="0"/>
              <w:lang w:eastAsia="es-MX"/>
            </w:rPr>
          </w:pPr>
          <w:hyperlink w:anchor="_Toc107218665" w:history="1">
            <w:r w:rsidR="00646ECE" w:rsidRPr="00940632">
              <w:rPr>
                <w:rStyle w:val="Hipervnculo"/>
              </w:rPr>
              <w:t>3.</w:t>
            </w:r>
            <w:r w:rsidR="00646ECE">
              <w:rPr>
                <w:rFonts w:asciiTheme="minorHAnsi" w:eastAsiaTheme="minorEastAsia" w:hAnsiTheme="minorHAnsi" w:cstheme="minorBidi"/>
                <w:b w:val="0"/>
                <w:lang w:eastAsia="es-MX"/>
              </w:rPr>
              <w:tab/>
            </w:r>
            <w:r w:rsidR="00646ECE" w:rsidRPr="00940632">
              <w:rPr>
                <w:rStyle w:val="Hipervnculo"/>
              </w:rPr>
              <w:t>Entregables.</w:t>
            </w:r>
            <w:r w:rsidR="00646ECE">
              <w:rPr>
                <w:webHidden/>
              </w:rPr>
              <w:tab/>
            </w:r>
            <w:r w:rsidR="00646ECE">
              <w:rPr>
                <w:webHidden/>
              </w:rPr>
              <w:fldChar w:fldCharType="begin"/>
            </w:r>
            <w:r w:rsidR="00646ECE">
              <w:rPr>
                <w:webHidden/>
              </w:rPr>
              <w:instrText xml:space="preserve"> PAGEREF _Toc107218665 \h </w:instrText>
            </w:r>
            <w:r w:rsidR="00646ECE">
              <w:rPr>
                <w:webHidden/>
              </w:rPr>
            </w:r>
            <w:r w:rsidR="00646ECE">
              <w:rPr>
                <w:webHidden/>
              </w:rPr>
              <w:fldChar w:fldCharType="separate"/>
            </w:r>
            <w:r w:rsidR="00006302">
              <w:rPr>
                <w:webHidden/>
              </w:rPr>
              <w:t>5</w:t>
            </w:r>
            <w:r w:rsidR="00646ECE">
              <w:rPr>
                <w:webHidden/>
              </w:rPr>
              <w:fldChar w:fldCharType="end"/>
            </w:r>
          </w:hyperlink>
        </w:p>
        <w:p w14:paraId="64F2AB2D" w14:textId="58DDC94D" w:rsidR="00646ECE" w:rsidRDefault="00EF6E81">
          <w:pPr>
            <w:pStyle w:val="TDC2"/>
            <w:tabs>
              <w:tab w:val="left" w:pos="880"/>
              <w:tab w:val="right" w:leader="dot" w:pos="8828"/>
            </w:tabs>
            <w:rPr>
              <w:rFonts w:eastAsiaTheme="minorEastAsia"/>
              <w:noProof/>
              <w:lang w:eastAsia="es-MX"/>
            </w:rPr>
          </w:pPr>
          <w:hyperlink w:anchor="_Toc107218666" w:history="1">
            <w:r w:rsidR="00646ECE" w:rsidRPr="00940632">
              <w:rPr>
                <w:rStyle w:val="Hipervnculo"/>
                <w:rFonts w:ascii="Arial" w:hAnsi="Arial" w:cs="Arial"/>
                <w:iCs/>
                <w:noProof/>
              </w:rPr>
              <w:t>3.1.</w:t>
            </w:r>
            <w:r w:rsidR="00646ECE">
              <w:rPr>
                <w:rFonts w:eastAsiaTheme="minorEastAsia"/>
                <w:noProof/>
                <w:lang w:eastAsia="es-MX"/>
              </w:rPr>
              <w:tab/>
            </w:r>
            <w:r w:rsidR="00646ECE" w:rsidRPr="00940632">
              <w:rPr>
                <w:rStyle w:val="Hipervnculo"/>
                <w:rFonts w:ascii="Arial" w:hAnsi="Arial" w:cs="Arial"/>
                <w:iCs/>
                <w:noProof/>
              </w:rPr>
              <w:t>Durante el proceso de adjudicación:</w:t>
            </w:r>
            <w:r w:rsidR="00646ECE">
              <w:rPr>
                <w:noProof/>
                <w:webHidden/>
              </w:rPr>
              <w:tab/>
            </w:r>
            <w:r w:rsidR="00646ECE">
              <w:rPr>
                <w:noProof/>
                <w:webHidden/>
              </w:rPr>
              <w:fldChar w:fldCharType="begin"/>
            </w:r>
            <w:r w:rsidR="00646ECE">
              <w:rPr>
                <w:noProof/>
                <w:webHidden/>
              </w:rPr>
              <w:instrText xml:space="preserve"> PAGEREF _Toc107218666 \h </w:instrText>
            </w:r>
            <w:r w:rsidR="00646ECE">
              <w:rPr>
                <w:noProof/>
                <w:webHidden/>
              </w:rPr>
            </w:r>
            <w:r w:rsidR="00646ECE">
              <w:rPr>
                <w:noProof/>
                <w:webHidden/>
              </w:rPr>
              <w:fldChar w:fldCharType="separate"/>
            </w:r>
            <w:r w:rsidR="00006302">
              <w:rPr>
                <w:noProof/>
                <w:webHidden/>
              </w:rPr>
              <w:t>5</w:t>
            </w:r>
            <w:r w:rsidR="00646ECE">
              <w:rPr>
                <w:noProof/>
                <w:webHidden/>
              </w:rPr>
              <w:fldChar w:fldCharType="end"/>
            </w:r>
          </w:hyperlink>
        </w:p>
        <w:p w14:paraId="4C9DD156" w14:textId="0F8EDF37" w:rsidR="00646ECE" w:rsidRDefault="00EF6E81">
          <w:pPr>
            <w:pStyle w:val="TDC2"/>
            <w:tabs>
              <w:tab w:val="left" w:pos="880"/>
              <w:tab w:val="right" w:leader="dot" w:pos="8828"/>
            </w:tabs>
            <w:rPr>
              <w:rFonts w:eastAsiaTheme="minorEastAsia"/>
              <w:noProof/>
              <w:lang w:eastAsia="es-MX"/>
            </w:rPr>
          </w:pPr>
          <w:hyperlink w:anchor="_Toc107218667" w:history="1">
            <w:r w:rsidR="00646ECE" w:rsidRPr="00940632">
              <w:rPr>
                <w:rStyle w:val="Hipervnculo"/>
                <w:rFonts w:ascii="Arial" w:hAnsi="Arial" w:cs="Arial"/>
                <w:iCs/>
                <w:noProof/>
              </w:rPr>
              <w:t>3.2.</w:t>
            </w:r>
            <w:r w:rsidR="00646ECE">
              <w:rPr>
                <w:rFonts w:eastAsiaTheme="minorEastAsia"/>
                <w:noProof/>
                <w:lang w:eastAsia="es-MX"/>
              </w:rPr>
              <w:tab/>
            </w:r>
            <w:r w:rsidR="00646ECE" w:rsidRPr="00940632">
              <w:rPr>
                <w:rStyle w:val="Hipervnculo"/>
                <w:rFonts w:ascii="Arial" w:hAnsi="Arial" w:cs="Arial"/>
                <w:iCs/>
                <w:noProof/>
              </w:rPr>
              <w:t>Durante la vigencia del contrato:</w:t>
            </w:r>
            <w:r w:rsidR="00646ECE">
              <w:rPr>
                <w:noProof/>
                <w:webHidden/>
              </w:rPr>
              <w:tab/>
            </w:r>
            <w:r w:rsidR="00646ECE">
              <w:rPr>
                <w:noProof/>
                <w:webHidden/>
              </w:rPr>
              <w:fldChar w:fldCharType="begin"/>
            </w:r>
            <w:r w:rsidR="00646ECE">
              <w:rPr>
                <w:noProof/>
                <w:webHidden/>
              </w:rPr>
              <w:instrText xml:space="preserve"> PAGEREF _Toc107218667 \h </w:instrText>
            </w:r>
            <w:r w:rsidR="00646ECE">
              <w:rPr>
                <w:noProof/>
                <w:webHidden/>
              </w:rPr>
            </w:r>
            <w:r w:rsidR="00646ECE">
              <w:rPr>
                <w:noProof/>
                <w:webHidden/>
              </w:rPr>
              <w:fldChar w:fldCharType="separate"/>
            </w:r>
            <w:r w:rsidR="00006302">
              <w:rPr>
                <w:noProof/>
                <w:webHidden/>
              </w:rPr>
              <w:t>6</w:t>
            </w:r>
            <w:r w:rsidR="00646ECE">
              <w:rPr>
                <w:noProof/>
                <w:webHidden/>
              </w:rPr>
              <w:fldChar w:fldCharType="end"/>
            </w:r>
          </w:hyperlink>
        </w:p>
        <w:p w14:paraId="5D74B0F9" w14:textId="22A5E347" w:rsidR="00646ECE" w:rsidRDefault="00EF6E81">
          <w:pPr>
            <w:pStyle w:val="TDC1"/>
            <w:rPr>
              <w:rFonts w:asciiTheme="minorHAnsi" w:eastAsiaTheme="minorEastAsia" w:hAnsiTheme="minorHAnsi" w:cstheme="minorBidi"/>
              <w:b w:val="0"/>
              <w:lang w:eastAsia="es-MX"/>
            </w:rPr>
          </w:pPr>
          <w:hyperlink w:anchor="_Toc107218668" w:history="1">
            <w:r w:rsidR="00646ECE" w:rsidRPr="00940632">
              <w:rPr>
                <w:rStyle w:val="Hipervnculo"/>
              </w:rPr>
              <w:t>4.</w:t>
            </w:r>
            <w:r w:rsidR="00646ECE">
              <w:rPr>
                <w:rFonts w:asciiTheme="minorHAnsi" w:eastAsiaTheme="minorEastAsia" w:hAnsiTheme="minorHAnsi" w:cstheme="minorBidi"/>
                <w:b w:val="0"/>
                <w:lang w:eastAsia="es-MX"/>
              </w:rPr>
              <w:tab/>
            </w:r>
            <w:r w:rsidR="00646ECE" w:rsidRPr="00940632">
              <w:rPr>
                <w:rStyle w:val="Hipervnculo"/>
              </w:rPr>
              <w:t>Condiciones generales.</w:t>
            </w:r>
            <w:r w:rsidR="00646ECE">
              <w:rPr>
                <w:webHidden/>
              </w:rPr>
              <w:tab/>
            </w:r>
            <w:r w:rsidR="00646ECE">
              <w:rPr>
                <w:webHidden/>
              </w:rPr>
              <w:fldChar w:fldCharType="begin"/>
            </w:r>
            <w:r w:rsidR="00646ECE">
              <w:rPr>
                <w:webHidden/>
              </w:rPr>
              <w:instrText xml:space="preserve"> PAGEREF _Toc107218668 \h </w:instrText>
            </w:r>
            <w:r w:rsidR="00646ECE">
              <w:rPr>
                <w:webHidden/>
              </w:rPr>
            </w:r>
            <w:r w:rsidR="00646ECE">
              <w:rPr>
                <w:webHidden/>
              </w:rPr>
              <w:fldChar w:fldCharType="separate"/>
            </w:r>
            <w:r w:rsidR="00006302">
              <w:rPr>
                <w:webHidden/>
              </w:rPr>
              <w:t>7</w:t>
            </w:r>
            <w:r w:rsidR="00646ECE">
              <w:rPr>
                <w:webHidden/>
              </w:rPr>
              <w:fldChar w:fldCharType="end"/>
            </w:r>
          </w:hyperlink>
        </w:p>
        <w:p w14:paraId="60B62D67" w14:textId="770C53CD" w:rsidR="00646ECE" w:rsidRDefault="00EF6E81">
          <w:pPr>
            <w:pStyle w:val="TDC2"/>
            <w:tabs>
              <w:tab w:val="left" w:pos="880"/>
              <w:tab w:val="right" w:leader="dot" w:pos="8828"/>
            </w:tabs>
            <w:rPr>
              <w:rFonts w:eastAsiaTheme="minorEastAsia"/>
              <w:noProof/>
              <w:lang w:eastAsia="es-MX"/>
            </w:rPr>
          </w:pPr>
          <w:hyperlink w:anchor="_Toc107218669" w:history="1">
            <w:r w:rsidR="00646ECE" w:rsidRPr="00940632">
              <w:rPr>
                <w:rStyle w:val="Hipervnculo"/>
                <w:rFonts w:ascii="Arial" w:hAnsi="Arial" w:cs="Arial"/>
                <w:iCs/>
                <w:noProof/>
              </w:rPr>
              <w:t>4.1.</w:t>
            </w:r>
            <w:r w:rsidR="00646ECE">
              <w:rPr>
                <w:rFonts w:eastAsiaTheme="minorEastAsia"/>
                <w:noProof/>
                <w:lang w:eastAsia="es-MX"/>
              </w:rPr>
              <w:tab/>
            </w:r>
            <w:r w:rsidR="00646ECE" w:rsidRPr="00940632">
              <w:rPr>
                <w:rStyle w:val="Hipervnculo"/>
                <w:rFonts w:ascii="Arial" w:hAnsi="Arial" w:cs="Arial"/>
                <w:iCs/>
                <w:noProof/>
              </w:rPr>
              <w:t>Conceptos generales:</w:t>
            </w:r>
            <w:r w:rsidR="00646ECE">
              <w:rPr>
                <w:noProof/>
                <w:webHidden/>
              </w:rPr>
              <w:tab/>
            </w:r>
            <w:r w:rsidR="00646ECE">
              <w:rPr>
                <w:noProof/>
                <w:webHidden/>
              </w:rPr>
              <w:fldChar w:fldCharType="begin"/>
            </w:r>
            <w:r w:rsidR="00646ECE">
              <w:rPr>
                <w:noProof/>
                <w:webHidden/>
              </w:rPr>
              <w:instrText xml:space="preserve"> PAGEREF _Toc107218669 \h </w:instrText>
            </w:r>
            <w:r w:rsidR="00646ECE">
              <w:rPr>
                <w:noProof/>
                <w:webHidden/>
              </w:rPr>
            </w:r>
            <w:r w:rsidR="00646ECE">
              <w:rPr>
                <w:noProof/>
                <w:webHidden/>
              </w:rPr>
              <w:fldChar w:fldCharType="separate"/>
            </w:r>
            <w:r w:rsidR="00006302">
              <w:rPr>
                <w:noProof/>
                <w:webHidden/>
              </w:rPr>
              <w:t>7</w:t>
            </w:r>
            <w:r w:rsidR="00646ECE">
              <w:rPr>
                <w:noProof/>
                <w:webHidden/>
              </w:rPr>
              <w:fldChar w:fldCharType="end"/>
            </w:r>
          </w:hyperlink>
        </w:p>
        <w:p w14:paraId="47F8A64E" w14:textId="726A2E57" w:rsidR="00646ECE" w:rsidRDefault="00EF6E81">
          <w:pPr>
            <w:pStyle w:val="TDC2"/>
            <w:tabs>
              <w:tab w:val="left" w:pos="880"/>
              <w:tab w:val="right" w:leader="dot" w:pos="8828"/>
            </w:tabs>
            <w:rPr>
              <w:rFonts w:eastAsiaTheme="minorEastAsia"/>
              <w:noProof/>
              <w:lang w:eastAsia="es-MX"/>
            </w:rPr>
          </w:pPr>
          <w:hyperlink w:anchor="_Toc107218670" w:history="1">
            <w:r w:rsidR="00646ECE" w:rsidRPr="00940632">
              <w:rPr>
                <w:rStyle w:val="Hipervnculo"/>
                <w:rFonts w:ascii="Arial" w:hAnsi="Arial" w:cs="Arial"/>
                <w:iCs/>
                <w:noProof/>
              </w:rPr>
              <w:t>4.2.</w:t>
            </w:r>
            <w:r w:rsidR="00646ECE">
              <w:rPr>
                <w:rFonts w:eastAsiaTheme="minorEastAsia"/>
                <w:noProof/>
                <w:lang w:eastAsia="es-MX"/>
              </w:rPr>
              <w:tab/>
            </w:r>
            <w:r w:rsidR="00646ECE" w:rsidRPr="00940632">
              <w:rPr>
                <w:rStyle w:val="Hipervnculo"/>
                <w:rFonts w:ascii="Arial" w:hAnsi="Arial" w:cs="Arial"/>
                <w:iCs/>
                <w:noProof/>
              </w:rPr>
              <w:t>Penas convencionales</w:t>
            </w:r>
            <w:r w:rsidR="00646ECE">
              <w:rPr>
                <w:noProof/>
                <w:webHidden/>
              </w:rPr>
              <w:tab/>
            </w:r>
            <w:r w:rsidR="00646ECE">
              <w:rPr>
                <w:noProof/>
                <w:webHidden/>
              </w:rPr>
              <w:fldChar w:fldCharType="begin"/>
            </w:r>
            <w:r w:rsidR="00646ECE">
              <w:rPr>
                <w:noProof/>
                <w:webHidden/>
              </w:rPr>
              <w:instrText xml:space="preserve"> PAGEREF _Toc107218670 \h </w:instrText>
            </w:r>
            <w:r w:rsidR="00646ECE">
              <w:rPr>
                <w:noProof/>
                <w:webHidden/>
              </w:rPr>
            </w:r>
            <w:r w:rsidR="00646ECE">
              <w:rPr>
                <w:noProof/>
                <w:webHidden/>
              </w:rPr>
              <w:fldChar w:fldCharType="separate"/>
            </w:r>
            <w:r w:rsidR="00006302">
              <w:rPr>
                <w:noProof/>
                <w:webHidden/>
              </w:rPr>
              <w:t>7</w:t>
            </w:r>
            <w:r w:rsidR="00646ECE">
              <w:rPr>
                <w:noProof/>
                <w:webHidden/>
              </w:rPr>
              <w:fldChar w:fldCharType="end"/>
            </w:r>
          </w:hyperlink>
        </w:p>
        <w:p w14:paraId="2910C8AB" w14:textId="587CC5B6" w:rsidR="00646ECE" w:rsidRDefault="00EF6E81">
          <w:pPr>
            <w:pStyle w:val="TDC2"/>
            <w:tabs>
              <w:tab w:val="left" w:pos="880"/>
              <w:tab w:val="right" w:leader="dot" w:pos="8828"/>
            </w:tabs>
            <w:rPr>
              <w:rFonts w:eastAsiaTheme="minorEastAsia"/>
              <w:noProof/>
              <w:lang w:eastAsia="es-MX"/>
            </w:rPr>
          </w:pPr>
          <w:hyperlink w:anchor="_Toc107218671" w:history="1">
            <w:r w:rsidR="00646ECE" w:rsidRPr="00940632">
              <w:rPr>
                <w:rStyle w:val="Hipervnculo"/>
                <w:rFonts w:ascii="Arial" w:hAnsi="Arial" w:cs="Arial"/>
                <w:iCs/>
                <w:noProof/>
              </w:rPr>
              <w:t>4.3.</w:t>
            </w:r>
            <w:r w:rsidR="00646ECE">
              <w:rPr>
                <w:rFonts w:eastAsiaTheme="minorEastAsia"/>
                <w:noProof/>
                <w:lang w:eastAsia="es-MX"/>
              </w:rPr>
              <w:tab/>
            </w:r>
            <w:r w:rsidR="00646ECE" w:rsidRPr="00940632">
              <w:rPr>
                <w:rStyle w:val="Hipervnculo"/>
                <w:rFonts w:ascii="Arial" w:hAnsi="Arial" w:cs="Arial"/>
                <w:iCs/>
                <w:noProof/>
              </w:rPr>
              <w:t>Evaluación</w:t>
            </w:r>
            <w:r w:rsidR="00646ECE">
              <w:rPr>
                <w:noProof/>
                <w:webHidden/>
              </w:rPr>
              <w:tab/>
            </w:r>
            <w:r w:rsidR="00646ECE">
              <w:rPr>
                <w:noProof/>
                <w:webHidden/>
              </w:rPr>
              <w:fldChar w:fldCharType="begin"/>
            </w:r>
            <w:r w:rsidR="00646ECE">
              <w:rPr>
                <w:noProof/>
                <w:webHidden/>
              </w:rPr>
              <w:instrText xml:space="preserve"> PAGEREF _Toc107218671 \h </w:instrText>
            </w:r>
            <w:r w:rsidR="00646ECE">
              <w:rPr>
                <w:noProof/>
                <w:webHidden/>
              </w:rPr>
            </w:r>
            <w:r w:rsidR="00646ECE">
              <w:rPr>
                <w:noProof/>
                <w:webHidden/>
              </w:rPr>
              <w:fldChar w:fldCharType="separate"/>
            </w:r>
            <w:r w:rsidR="00006302">
              <w:rPr>
                <w:noProof/>
                <w:webHidden/>
              </w:rPr>
              <w:t>8</w:t>
            </w:r>
            <w:r w:rsidR="00646ECE">
              <w:rPr>
                <w:noProof/>
                <w:webHidden/>
              </w:rPr>
              <w:fldChar w:fldCharType="end"/>
            </w:r>
          </w:hyperlink>
        </w:p>
        <w:p w14:paraId="03EF02CB" w14:textId="021C5DC8" w:rsidR="00646ECE" w:rsidRDefault="00EF6E81">
          <w:pPr>
            <w:pStyle w:val="TDC1"/>
            <w:rPr>
              <w:rFonts w:asciiTheme="minorHAnsi" w:eastAsiaTheme="minorEastAsia" w:hAnsiTheme="minorHAnsi" w:cstheme="minorBidi"/>
              <w:b w:val="0"/>
              <w:lang w:eastAsia="es-MX"/>
            </w:rPr>
          </w:pPr>
          <w:hyperlink w:anchor="_Toc107218672" w:history="1">
            <w:r w:rsidR="00646ECE" w:rsidRPr="00940632">
              <w:rPr>
                <w:rStyle w:val="Hipervnculo"/>
              </w:rPr>
              <w:t>5.</w:t>
            </w:r>
            <w:r w:rsidR="00646ECE">
              <w:rPr>
                <w:rFonts w:asciiTheme="minorHAnsi" w:eastAsiaTheme="minorEastAsia" w:hAnsiTheme="minorHAnsi" w:cstheme="minorBidi"/>
                <w:b w:val="0"/>
                <w:lang w:eastAsia="es-MX"/>
              </w:rPr>
              <w:tab/>
            </w:r>
            <w:r w:rsidR="00646ECE" w:rsidRPr="00940632">
              <w:rPr>
                <w:rStyle w:val="Hipervnculo"/>
              </w:rPr>
              <w:t>Responsables y supervisores técnicos del Tribunal Electoral</w:t>
            </w:r>
            <w:r w:rsidR="00646ECE">
              <w:rPr>
                <w:webHidden/>
              </w:rPr>
              <w:tab/>
            </w:r>
            <w:r w:rsidR="00646ECE">
              <w:rPr>
                <w:webHidden/>
              </w:rPr>
              <w:fldChar w:fldCharType="begin"/>
            </w:r>
            <w:r w:rsidR="00646ECE">
              <w:rPr>
                <w:webHidden/>
              </w:rPr>
              <w:instrText xml:space="preserve"> PAGEREF _Toc107218672 \h </w:instrText>
            </w:r>
            <w:r w:rsidR="00646ECE">
              <w:rPr>
                <w:webHidden/>
              </w:rPr>
            </w:r>
            <w:r w:rsidR="00646ECE">
              <w:rPr>
                <w:webHidden/>
              </w:rPr>
              <w:fldChar w:fldCharType="separate"/>
            </w:r>
            <w:r w:rsidR="00006302">
              <w:rPr>
                <w:webHidden/>
              </w:rPr>
              <w:t>8</w:t>
            </w:r>
            <w:r w:rsidR="00646ECE">
              <w:rPr>
                <w:webHidden/>
              </w:rPr>
              <w:fldChar w:fldCharType="end"/>
            </w:r>
          </w:hyperlink>
        </w:p>
        <w:p w14:paraId="034AE1D8" w14:textId="48FD4290" w:rsidR="00646ECE" w:rsidRDefault="00EF6E81">
          <w:pPr>
            <w:pStyle w:val="TDC1"/>
            <w:rPr>
              <w:rFonts w:asciiTheme="minorHAnsi" w:eastAsiaTheme="minorEastAsia" w:hAnsiTheme="minorHAnsi" w:cstheme="minorBidi"/>
              <w:b w:val="0"/>
              <w:lang w:eastAsia="es-MX"/>
            </w:rPr>
          </w:pPr>
          <w:hyperlink w:anchor="_Toc107218673" w:history="1">
            <w:r w:rsidR="00646ECE" w:rsidRPr="00940632">
              <w:rPr>
                <w:rStyle w:val="Hipervnculo"/>
              </w:rPr>
              <w:t>6.</w:t>
            </w:r>
            <w:r w:rsidR="00646ECE">
              <w:rPr>
                <w:rFonts w:asciiTheme="minorHAnsi" w:eastAsiaTheme="minorEastAsia" w:hAnsiTheme="minorHAnsi" w:cstheme="minorBidi"/>
                <w:b w:val="0"/>
                <w:lang w:eastAsia="es-MX"/>
              </w:rPr>
              <w:tab/>
            </w:r>
            <w:r w:rsidR="00646ECE" w:rsidRPr="00940632">
              <w:rPr>
                <w:rStyle w:val="Hipervnculo"/>
              </w:rPr>
              <w:t>Firmas.</w:t>
            </w:r>
            <w:r w:rsidR="00646ECE">
              <w:rPr>
                <w:webHidden/>
              </w:rPr>
              <w:tab/>
            </w:r>
            <w:r w:rsidR="00646ECE">
              <w:rPr>
                <w:webHidden/>
              </w:rPr>
              <w:fldChar w:fldCharType="begin"/>
            </w:r>
            <w:r w:rsidR="00646ECE">
              <w:rPr>
                <w:webHidden/>
              </w:rPr>
              <w:instrText xml:space="preserve"> PAGEREF _Toc107218673 \h </w:instrText>
            </w:r>
            <w:r w:rsidR="00646ECE">
              <w:rPr>
                <w:webHidden/>
              </w:rPr>
            </w:r>
            <w:r w:rsidR="00646ECE">
              <w:rPr>
                <w:webHidden/>
              </w:rPr>
              <w:fldChar w:fldCharType="separate"/>
            </w:r>
            <w:r w:rsidR="00006302">
              <w:rPr>
                <w:webHidden/>
              </w:rPr>
              <w:t>9</w:t>
            </w:r>
            <w:r w:rsidR="00646ECE">
              <w:rPr>
                <w:webHidden/>
              </w:rPr>
              <w:fldChar w:fldCharType="end"/>
            </w:r>
          </w:hyperlink>
        </w:p>
        <w:p w14:paraId="4CC3C954" w14:textId="6AC6C281" w:rsidR="003C1812" w:rsidRPr="00C22D3D" w:rsidRDefault="003C1812" w:rsidP="009E122E">
          <w:pPr>
            <w:pStyle w:val="TDC1"/>
            <w:rPr>
              <w:sz w:val="20"/>
              <w:szCs w:val="20"/>
            </w:rPr>
          </w:pPr>
          <w:r w:rsidRPr="00A053BB">
            <w:rPr>
              <w:color w:val="000000" w:themeColor="text1"/>
              <w:sz w:val="20"/>
              <w:szCs w:val="20"/>
            </w:rPr>
            <w:fldChar w:fldCharType="end"/>
          </w:r>
        </w:p>
      </w:sdtContent>
    </w:sdt>
    <w:p w14:paraId="0E0F7D27" w14:textId="7FE73B72" w:rsidR="004A5815" w:rsidRPr="00C22D3D" w:rsidRDefault="004A5815" w:rsidP="009E122E">
      <w:pPr>
        <w:jc w:val="left"/>
        <w:rPr>
          <w:rFonts w:ascii="Arial" w:hAnsi="Arial" w:cs="Arial"/>
          <w:b/>
          <w:bCs/>
          <w:sz w:val="20"/>
          <w:szCs w:val="20"/>
        </w:rPr>
      </w:pPr>
      <w:r w:rsidRPr="00C22D3D">
        <w:rPr>
          <w:rFonts w:ascii="Arial" w:hAnsi="Arial" w:cs="Arial"/>
          <w:b/>
          <w:bCs/>
          <w:sz w:val="20"/>
          <w:szCs w:val="20"/>
        </w:rPr>
        <w:br w:type="page"/>
      </w:r>
    </w:p>
    <w:p w14:paraId="0340E849" w14:textId="77777777" w:rsidR="005E1F8E" w:rsidRPr="000B67F6" w:rsidRDefault="005E1F8E" w:rsidP="00FB6E74">
      <w:pPr>
        <w:pStyle w:val="Ttulo1"/>
        <w:spacing w:before="0" w:line="240" w:lineRule="auto"/>
        <w:ind w:left="426"/>
        <w:contextualSpacing/>
        <w:rPr>
          <w:rFonts w:ascii="Arial" w:hAnsi="Arial" w:cs="Arial"/>
          <w:color w:val="403152" w:themeColor="accent4" w:themeShade="80"/>
          <w:sz w:val="24"/>
          <w:szCs w:val="24"/>
        </w:rPr>
      </w:pPr>
      <w:bookmarkStart w:id="0" w:name="_Toc398543597"/>
      <w:bookmarkStart w:id="1" w:name="_Toc107218657"/>
      <w:r w:rsidRPr="000B67F6">
        <w:rPr>
          <w:rFonts w:ascii="Arial" w:hAnsi="Arial" w:cs="Arial"/>
          <w:color w:val="403152" w:themeColor="accent4" w:themeShade="80"/>
          <w:sz w:val="24"/>
          <w:szCs w:val="24"/>
        </w:rPr>
        <w:lastRenderedPageBreak/>
        <w:t>Descripción del servicio.</w:t>
      </w:r>
      <w:bookmarkEnd w:id="0"/>
      <w:bookmarkEnd w:id="1"/>
    </w:p>
    <w:p w14:paraId="6C1BE4F3" w14:textId="77777777" w:rsidR="005E1F8E" w:rsidRPr="00C22D3D" w:rsidRDefault="005E1F8E" w:rsidP="00FB6E74">
      <w:pPr>
        <w:spacing w:after="0" w:line="240" w:lineRule="auto"/>
        <w:contextualSpacing/>
        <w:rPr>
          <w:rFonts w:ascii="Arial" w:hAnsi="Arial" w:cs="Arial"/>
          <w:sz w:val="20"/>
          <w:szCs w:val="20"/>
        </w:rPr>
      </w:pPr>
    </w:p>
    <w:p w14:paraId="052B3379" w14:textId="53714A7E" w:rsidR="003848F1" w:rsidRPr="00DC5DD7" w:rsidRDefault="00140A1F" w:rsidP="00FB6E74">
      <w:pPr>
        <w:pStyle w:val="Ttulo2"/>
        <w:spacing w:before="0" w:line="240" w:lineRule="auto"/>
        <w:ind w:left="426"/>
        <w:contextualSpacing/>
        <w:rPr>
          <w:rFonts w:ascii="Arial" w:hAnsi="Arial" w:cs="Arial"/>
          <w:i w:val="0"/>
          <w:iCs/>
          <w:color w:val="403152" w:themeColor="accent4" w:themeShade="80"/>
          <w:sz w:val="20"/>
          <w:szCs w:val="20"/>
        </w:rPr>
      </w:pPr>
      <w:bookmarkStart w:id="2" w:name="_Toc107218658"/>
      <w:bookmarkStart w:id="3" w:name="_Toc398543612"/>
      <w:r w:rsidRPr="00DC5DD7">
        <w:rPr>
          <w:rFonts w:ascii="Arial" w:hAnsi="Arial" w:cs="Arial"/>
          <w:iCs/>
          <w:color w:val="403152" w:themeColor="accent4" w:themeShade="80"/>
          <w:sz w:val="20"/>
          <w:szCs w:val="20"/>
        </w:rPr>
        <w:t>Nombre de la adquisici</w:t>
      </w:r>
      <w:r w:rsidR="009804F5" w:rsidRPr="00DC5DD7">
        <w:rPr>
          <w:rFonts w:ascii="Arial" w:hAnsi="Arial" w:cs="Arial"/>
          <w:iCs/>
          <w:color w:val="403152" w:themeColor="accent4" w:themeShade="80"/>
          <w:sz w:val="20"/>
          <w:szCs w:val="20"/>
        </w:rPr>
        <w:t>ón</w:t>
      </w:r>
      <w:r w:rsidR="003848F1" w:rsidRPr="00DC5DD7">
        <w:rPr>
          <w:rFonts w:ascii="Arial" w:hAnsi="Arial" w:cs="Arial"/>
          <w:iCs/>
          <w:color w:val="403152" w:themeColor="accent4" w:themeShade="80"/>
          <w:sz w:val="20"/>
          <w:szCs w:val="20"/>
        </w:rPr>
        <w:t>:</w:t>
      </w:r>
      <w:bookmarkEnd w:id="2"/>
    </w:p>
    <w:p w14:paraId="17E08D07" w14:textId="2DC492C2" w:rsidR="00AF244E" w:rsidRPr="00AF244E" w:rsidRDefault="00AF43E1" w:rsidP="003532C8">
      <w:pPr>
        <w:pStyle w:val="Sinespaciado"/>
        <w:spacing w:line="276" w:lineRule="auto"/>
        <w:jc w:val="both"/>
        <w:rPr>
          <w:rFonts w:ascii="Arial" w:eastAsiaTheme="minorHAnsi" w:hAnsi="Arial" w:cs="Arial"/>
          <w:sz w:val="20"/>
          <w:szCs w:val="20"/>
          <w:lang w:eastAsia="en-US"/>
        </w:rPr>
      </w:pPr>
      <w:r w:rsidRPr="00AF244E">
        <w:rPr>
          <w:rFonts w:ascii="Arial" w:eastAsiaTheme="minorHAnsi" w:hAnsi="Arial" w:cs="Arial"/>
          <w:sz w:val="20"/>
          <w:szCs w:val="20"/>
          <w:lang w:eastAsia="en-US"/>
        </w:rPr>
        <w:t xml:space="preserve">Adquisición </w:t>
      </w:r>
      <w:r w:rsidR="00AB019C">
        <w:rPr>
          <w:rFonts w:ascii="Arial" w:eastAsiaTheme="minorHAnsi" w:hAnsi="Arial" w:cs="Arial"/>
          <w:sz w:val="20"/>
          <w:szCs w:val="20"/>
          <w:lang w:eastAsia="en-US"/>
        </w:rPr>
        <w:t>de</w:t>
      </w:r>
      <w:r w:rsidRPr="00AF244E">
        <w:rPr>
          <w:rFonts w:ascii="Arial" w:eastAsiaTheme="minorHAnsi" w:hAnsi="Arial" w:cs="Arial"/>
          <w:sz w:val="20"/>
          <w:szCs w:val="20"/>
          <w:lang w:eastAsia="en-US"/>
        </w:rPr>
        <w:t xml:space="preserve"> 3 </w:t>
      </w:r>
      <w:r w:rsidR="00D856BE">
        <w:rPr>
          <w:rFonts w:ascii="Arial" w:eastAsiaTheme="minorHAnsi" w:hAnsi="Arial" w:cs="Arial"/>
          <w:sz w:val="20"/>
          <w:szCs w:val="20"/>
          <w:lang w:eastAsia="en-US"/>
        </w:rPr>
        <w:t>n</w:t>
      </w:r>
      <w:r w:rsidRPr="00AF244E">
        <w:rPr>
          <w:rFonts w:ascii="Arial" w:eastAsiaTheme="minorHAnsi" w:hAnsi="Arial" w:cs="Arial"/>
          <w:sz w:val="20"/>
          <w:szCs w:val="20"/>
          <w:lang w:eastAsia="en-US"/>
        </w:rPr>
        <w:t xml:space="preserve">odos Gen4t-M1200 </w:t>
      </w:r>
      <w:r w:rsidR="00AB019C">
        <w:rPr>
          <w:rFonts w:ascii="Arial" w:eastAsiaTheme="minorHAnsi" w:hAnsi="Arial" w:cs="Arial"/>
          <w:sz w:val="20"/>
          <w:szCs w:val="20"/>
          <w:lang w:eastAsia="en-US"/>
        </w:rPr>
        <w:t>p</w:t>
      </w:r>
      <w:r w:rsidRPr="00AF244E">
        <w:rPr>
          <w:rFonts w:ascii="Arial" w:eastAsiaTheme="minorHAnsi" w:hAnsi="Arial" w:cs="Arial"/>
          <w:sz w:val="20"/>
          <w:szCs w:val="20"/>
          <w:lang w:eastAsia="en-US"/>
        </w:rPr>
        <w:t xml:space="preserve">ara </w:t>
      </w:r>
      <w:r w:rsidR="00AB019C">
        <w:rPr>
          <w:rFonts w:ascii="Arial" w:eastAsiaTheme="minorHAnsi" w:hAnsi="Arial" w:cs="Arial"/>
          <w:sz w:val="20"/>
          <w:szCs w:val="20"/>
          <w:lang w:eastAsia="en-US"/>
        </w:rPr>
        <w:t>el</w:t>
      </w:r>
      <w:r w:rsidRPr="00AF244E">
        <w:rPr>
          <w:rFonts w:ascii="Arial" w:eastAsiaTheme="minorHAnsi" w:hAnsi="Arial" w:cs="Arial"/>
          <w:sz w:val="20"/>
          <w:szCs w:val="20"/>
          <w:lang w:eastAsia="en-US"/>
        </w:rPr>
        <w:t xml:space="preserve"> </w:t>
      </w:r>
      <w:r w:rsidR="00AB019C">
        <w:rPr>
          <w:rFonts w:ascii="Arial" w:eastAsiaTheme="minorHAnsi" w:hAnsi="Arial" w:cs="Arial"/>
          <w:sz w:val="20"/>
          <w:szCs w:val="20"/>
          <w:lang w:eastAsia="en-US"/>
        </w:rPr>
        <w:t>c</w:t>
      </w:r>
      <w:r w:rsidRPr="00AF244E">
        <w:rPr>
          <w:rFonts w:ascii="Arial" w:eastAsiaTheme="minorHAnsi" w:hAnsi="Arial" w:cs="Arial"/>
          <w:sz w:val="20"/>
          <w:szCs w:val="20"/>
          <w:lang w:eastAsia="en-US"/>
        </w:rPr>
        <w:t xml:space="preserve">recimiento </w:t>
      </w:r>
      <w:r w:rsidR="00AB019C">
        <w:rPr>
          <w:rFonts w:ascii="Arial" w:eastAsiaTheme="minorHAnsi" w:hAnsi="Arial" w:cs="Arial"/>
          <w:sz w:val="20"/>
          <w:szCs w:val="20"/>
          <w:lang w:eastAsia="en-US"/>
        </w:rPr>
        <w:t>d</w:t>
      </w:r>
      <w:r w:rsidRPr="00AF244E">
        <w:rPr>
          <w:rFonts w:ascii="Arial" w:eastAsiaTheme="minorHAnsi" w:hAnsi="Arial" w:cs="Arial"/>
          <w:sz w:val="20"/>
          <w:szCs w:val="20"/>
          <w:lang w:eastAsia="en-US"/>
        </w:rPr>
        <w:t xml:space="preserve">el </w:t>
      </w:r>
      <w:r w:rsidR="00AB019C">
        <w:rPr>
          <w:rFonts w:ascii="Arial" w:eastAsiaTheme="minorHAnsi" w:hAnsi="Arial" w:cs="Arial"/>
          <w:sz w:val="20"/>
          <w:szCs w:val="20"/>
          <w:lang w:eastAsia="en-US"/>
        </w:rPr>
        <w:t>e</w:t>
      </w:r>
      <w:r w:rsidRPr="00AF244E">
        <w:rPr>
          <w:rFonts w:ascii="Arial" w:eastAsiaTheme="minorHAnsi" w:hAnsi="Arial" w:cs="Arial"/>
          <w:sz w:val="20"/>
          <w:szCs w:val="20"/>
          <w:lang w:eastAsia="en-US"/>
        </w:rPr>
        <w:t>quipo A</w:t>
      </w:r>
      <w:r w:rsidR="00AB019C">
        <w:rPr>
          <w:rFonts w:ascii="Arial" w:eastAsiaTheme="minorHAnsi" w:hAnsi="Arial" w:cs="Arial"/>
          <w:sz w:val="20"/>
          <w:szCs w:val="20"/>
          <w:lang w:eastAsia="en-US"/>
        </w:rPr>
        <w:t>VAMAR</w:t>
      </w:r>
      <w:r w:rsidR="00EE3B43">
        <w:rPr>
          <w:rFonts w:ascii="Arial" w:eastAsiaTheme="minorHAnsi" w:hAnsi="Arial" w:cs="Arial"/>
          <w:sz w:val="20"/>
          <w:szCs w:val="20"/>
          <w:lang w:eastAsia="en-US"/>
        </w:rPr>
        <w:t xml:space="preserve"> propiedad del Tr</w:t>
      </w:r>
      <w:r w:rsidR="003532C8">
        <w:rPr>
          <w:rFonts w:ascii="Arial" w:eastAsiaTheme="minorHAnsi" w:hAnsi="Arial" w:cs="Arial"/>
          <w:sz w:val="20"/>
          <w:szCs w:val="20"/>
          <w:lang w:eastAsia="en-US"/>
        </w:rPr>
        <w:t>i</w:t>
      </w:r>
      <w:r w:rsidR="00EE3B43">
        <w:rPr>
          <w:rFonts w:ascii="Arial" w:eastAsiaTheme="minorHAnsi" w:hAnsi="Arial" w:cs="Arial"/>
          <w:sz w:val="20"/>
          <w:szCs w:val="20"/>
          <w:lang w:eastAsia="en-US"/>
        </w:rPr>
        <w:t>bunal Electoral.</w:t>
      </w:r>
    </w:p>
    <w:p w14:paraId="601E1E61" w14:textId="77777777" w:rsidR="00874719" w:rsidRPr="00C22D3D" w:rsidRDefault="00874719" w:rsidP="00FB6E74">
      <w:pPr>
        <w:spacing w:after="0" w:line="240" w:lineRule="auto"/>
        <w:contextualSpacing/>
        <w:rPr>
          <w:rFonts w:ascii="Arial" w:hAnsi="Arial" w:cs="Arial"/>
          <w:sz w:val="20"/>
          <w:szCs w:val="20"/>
        </w:rPr>
      </w:pPr>
    </w:p>
    <w:p w14:paraId="07B4F4B1" w14:textId="5B27332B" w:rsidR="003848F1" w:rsidRPr="00DC5DD7" w:rsidRDefault="003848F1" w:rsidP="00FB6E74">
      <w:pPr>
        <w:pStyle w:val="Ttulo2"/>
        <w:spacing w:before="0" w:line="240" w:lineRule="auto"/>
        <w:ind w:left="426"/>
        <w:contextualSpacing/>
        <w:rPr>
          <w:rFonts w:ascii="Arial" w:hAnsi="Arial" w:cs="Arial"/>
          <w:bCs w:val="0"/>
          <w:i w:val="0"/>
          <w:iCs/>
          <w:color w:val="403152" w:themeColor="accent4" w:themeShade="80"/>
          <w:sz w:val="20"/>
          <w:szCs w:val="20"/>
        </w:rPr>
      </w:pPr>
      <w:bookmarkStart w:id="4" w:name="_Toc107218659"/>
      <w:r w:rsidRPr="00DC5DD7">
        <w:rPr>
          <w:rFonts w:ascii="Arial" w:hAnsi="Arial" w:cs="Arial"/>
          <w:bCs w:val="0"/>
          <w:iCs/>
          <w:color w:val="403152" w:themeColor="accent4" w:themeShade="80"/>
          <w:sz w:val="20"/>
          <w:szCs w:val="20"/>
        </w:rPr>
        <w:t>Objetivo general:</w:t>
      </w:r>
      <w:bookmarkEnd w:id="4"/>
    </w:p>
    <w:p w14:paraId="441BE485" w14:textId="350C59EC" w:rsidR="003848F1" w:rsidRDefault="009804F5" w:rsidP="00FB6E74">
      <w:pPr>
        <w:spacing w:after="0" w:line="240" w:lineRule="auto"/>
        <w:contextualSpacing/>
        <w:rPr>
          <w:rFonts w:ascii="Arial" w:hAnsi="Arial" w:cs="Arial"/>
          <w:sz w:val="20"/>
          <w:szCs w:val="20"/>
        </w:rPr>
      </w:pPr>
      <w:r w:rsidRPr="00C22D3D">
        <w:rPr>
          <w:rFonts w:ascii="Arial" w:hAnsi="Arial" w:cs="Arial"/>
          <w:sz w:val="20"/>
          <w:szCs w:val="20"/>
        </w:rPr>
        <w:t xml:space="preserve">Llevar a cabo </w:t>
      </w:r>
      <w:r w:rsidR="00F37E31" w:rsidRPr="00C22D3D">
        <w:rPr>
          <w:rFonts w:ascii="Arial" w:hAnsi="Arial" w:cs="Arial"/>
          <w:sz w:val="20"/>
          <w:szCs w:val="20"/>
        </w:rPr>
        <w:t xml:space="preserve">la renovación tecnológica </w:t>
      </w:r>
      <w:r w:rsidRPr="00C22D3D">
        <w:rPr>
          <w:rFonts w:ascii="Arial" w:hAnsi="Arial" w:cs="Arial"/>
          <w:sz w:val="20"/>
          <w:szCs w:val="20"/>
        </w:rPr>
        <w:t>del equipo de respaldos Dell</w:t>
      </w:r>
      <w:r w:rsidR="006950DE">
        <w:rPr>
          <w:rFonts w:ascii="Arial" w:hAnsi="Arial" w:cs="Arial"/>
          <w:sz w:val="20"/>
          <w:szCs w:val="20"/>
        </w:rPr>
        <w:t xml:space="preserve"> </w:t>
      </w:r>
      <w:r w:rsidRPr="00C22D3D">
        <w:rPr>
          <w:rFonts w:ascii="Arial" w:hAnsi="Arial" w:cs="Arial"/>
          <w:sz w:val="20"/>
          <w:szCs w:val="20"/>
        </w:rPr>
        <w:t xml:space="preserve">EMC </w:t>
      </w:r>
      <w:r w:rsidR="006950DE">
        <w:rPr>
          <w:rFonts w:ascii="Arial" w:hAnsi="Arial" w:cs="Arial"/>
          <w:sz w:val="20"/>
          <w:szCs w:val="20"/>
        </w:rPr>
        <w:t xml:space="preserve">modelo </w:t>
      </w:r>
      <w:r w:rsidRPr="00C22D3D">
        <w:rPr>
          <w:rFonts w:ascii="Arial" w:hAnsi="Arial" w:cs="Arial"/>
          <w:sz w:val="20"/>
          <w:szCs w:val="20"/>
        </w:rPr>
        <w:t xml:space="preserve">AVAMAR alojado en las instalaciones de la Sala Superior, para soportar la operación de </w:t>
      </w:r>
      <w:r w:rsidR="007E7574">
        <w:rPr>
          <w:rFonts w:ascii="Arial" w:hAnsi="Arial" w:cs="Arial"/>
          <w:sz w:val="20"/>
          <w:szCs w:val="20"/>
        </w:rPr>
        <w:t xml:space="preserve">copias de seguridad </w:t>
      </w:r>
      <w:r w:rsidRPr="00C22D3D">
        <w:rPr>
          <w:rFonts w:ascii="Arial" w:hAnsi="Arial" w:cs="Arial"/>
          <w:sz w:val="20"/>
          <w:szCs w:val="20"/>
        </w:rPr>
        <w:t xml:space="preserve">de servidores completos (máquinas virtuales) </w:t>
      </w:r>
      <w:r w:rsidR="007E7574">
        <w:rPr>
          <w:rFonts w:ascii="Arial" w:hAnsi="Arial" w:cs="Arial"/>
          <w:sz w:val="20"/>
          <w:szCs w:val="20"/>
        </w:rPr>
        <w:t>y unidades de red, donde reside información de todos los</w:t>
      </w:r>
      <w:r w:rsidRPr="00C22D3D">
        <w:rPr>
          <w:rFonts w:ascii="Arial" w:hAnsi="Arial" w:cs="Arial"/>
          <w:sz w:val="20"/>
          <w:szCs w:val="20"/>
        </w:rPr>
        <w:t xml:space="preserve"> sistemas jurídicos, administrativos y portales de la </w:t>
      </w:r>
      <w:r w:rsidR="00971568" w:rsidRPr="00C22D3D">
        <w:rPr>
          <w:rFonts w:ascii="Arial" w:hAnsi="Arial" w:cs="Arial"/>
          <w:sz w:val="20"/>
          <w:szCs w:val="20"/>
        </w:rPr>
        <w:t>institución</w:t>
      </w:r>
      <w:r w:rsidR="007E7574">
        <w:rPr>
          <w:rFonts w:ascii="Arial" w:hAnsi="Arial" w:cs="Arial"/>
          <w:sz w:val="20"/>
          <w:szCs w:val="20"/>
        </w:rPr>
        <w:t xml:space="preserve">. </w:t>
      </w:r>
    </w:p>
    <w:p w14:paraId="4390E69E" w14:textId="4394B547" w:rsidR="00FB6E74" w:rsidRDefault="00FB6E74" w:rsidP="00FB6E74">
      <w:pPr>
        <w:spacing w:after="0" w:line="240" w:lineRule="auto"/>
        <w:contextualSpacing/>
        <w:rPr>
          <w:rFonts w:ascii="Arial" w:hAnsi="Arial" w:cs="Arial"/>
          <w:sz w:val="20"/>
          <w:szCs w:val="20"/>
        </w:rPr>
      </w:pPr>
    </w:p>
    <w:p w14:paraId="3AFB4A52" w14:textId="77777777" w:rsidR="00874719" w:rsidRPr="00C22D3D" w:rsidRDefault="00874719" w:rsidP="00FB6E74">
      <w:pPr>
        <w:spacing w:after="0" w:line="240" w:lineRule="auto"/>
        <w:contextualSpacing/>
        <w:rPr>
          <w:rFonts w:ascii="Arial" w:hAnsi="Arial" w:cs="Arial"/>
          <w:sz w:val="20"/>
          <w:szCs w:val="20"/>
        </w:rPr>
      </w:pPr>
    </w:p>
    <w:p w14:paraId="7D1AA152" w14:textId="71B5121A" w:rsidR="003848F1" w:rsidRPr="000B67F6" w:rsidRDefault="009804F5" w:rsidP="00FB6E74">
      <w:pPr>
        <w:pStyle w:val="Ttulo1"/>
        <w:spacing w:before="0" w:line="240" w:lineRule="auto"/>
        <w:ind w:left="426"/>
        <w:contextualSpacing/>
        <w:rPr>
          <w:rFonts w:ascii="Arial" w:hAnsi="Arial" w:cs="Arial"/>
          <w:color w:val="403152" w:themeColor="accent4" w:themeShade="80"/>
          <w:sz w:val="24"/>
          <w:szCs w:val="24"/>
        </w:rPr>
      </w:pPr>
      <w:bookmarkStart w:id="5" w:name="_Toc107218660"/>
      <w:r w:rsidRPr="000B67F6">
        <w:rPr>
          <w:rFonts w:ascii="Arial" w:hAnsi="Arial" w:cs="Arial"/>
          <w:color w:val="403152" w:themeColor="accent4" w:themeShade="80"/>
          <w:sz w:val="24"/>
          <w:szCs w:val="24"/>
        </w:rPr>
        <w:t xml:space="preserve">Alcance de </w:t>
      </w:r>
      <w:r w:rsidR="008D3A06" w:rsidRPr="000B67F6">
        <w:rPr>
          <w:rFonts w:ascii="Arial" w:hAnsi="Arial" w:cs="Arial"/>
          <w:color w:val="403152" w:themeColor="accent4" w:themeShade="80"/>
          <w:sz w:val="24"/>
          <w:szCs w:val="24"/>
        </w:rPr>
        <w:t>l</w:t>
      </w:r>
      <w:r w:rsidRPr="000B67F6">
        <w:rPr>
          <w:rFonts w:ascii="Arial" w:hAnsi="Arial" w:cs="Arial"/>
          <w:color w:val="403152" w:themeColor="accent4" w:themeShade="80"/>
          <w:sz w:val="24"/>
          <w:szCs w:val="24"/>
        </w:rPr>
        <w:t>a adquisición</w:t>
      </w:r>
      <w:r w:rsidR="003848F1" w:rsidRPr="000B67F6">
        <w:rPr>
          <w:rFonts w:ascii="Arial" w:hAnsi="Arial" w:cs="Arial"/>
          <w:color w:val="403152" w:themeColor="accent4" w:themeShade="80"/>
          <w:sz w:val="24"/>
          <w:szCs w:val="24"/>
        </w:rPr>
        <w:t>.</w:t>
      </w:r>
      <w:bookmarkEnd w:id="5"/>
    </w:p>
    <w:p w14:paraId="5F599215" w14:textId="77777777" w:rsidR="00FB6E74" w:rsidRPr="00FB6E74" w:rsidRDefault="00FB6E74" w:rsidP="00FB6E74">
      <w:pPr>
        <w:pStyle w:val="Ttulo2"/>
        <w:numPr>
          <w:ilvl w:val="0"/>
          <w:numId w:val="0"/>
        </w:numPr>
        <w:spacing w:before="0" w:line="240" w:lineRule="auto"/>
        <w:ind w:left="426"/>
        <w:contextualSpacing/>
        <w:rPr>
          <w:rFonts w:ascii="Arial" w:hAnsi="Arial" w:cs="Arial"/>
          <w:i w:val="0"/>
          <w:iCs/>
          <w:sz w:val="20"/>
          <w:szCs w:val="20"/>
        </w:rPr>
      </w:pPr>
    </w:p>
    <w:p w14:paraId="2E9DE69D" w14:textId="62F9A21B" w:rsidR="00FB6E74" w:rsidRPr="00DC5DD7" w:rsidRDefault="003848F1" w:rsidP="00FB6E74">
      <w:pPr>
        <w:pStyle w:val="Ttulo2"/>
        <w:spacing w:before="0" w:line="240" w:lineRule="auto"/>
        <w:ind w:left="426"/>
        <w:contextualSpacing/>
        <w:rPr>
          <w:rFonts w:ascii="Arial" w:hAnsi="Arial" w:cs="Arial"/>
          <w:i w:val="0"/>
          <w:iCs/>
          <w:color w:val="403152" w:themeColor="accent4" w:themeShade="80"/>
          <w:sz w:val="20"/>
          <w:szCs w:val="20"/>
        </w:rPr>
      </w:pPr>
      <w:bookmarkStart w:id="6" w:name="_Toc107218661"/>
      <w:r w:rsidRPr="00DC5DD7">
        <w:rPr>
          <w:rFonts w:ascii="Arial" w:hAnsi="Arial" w:cs="Arial"/>
          <w:iCs/>
          <w:color w:val="403152" w:themeColor="accent4" w:themeShade="80"/>
          <w:sz w:val="20"/>
          <w:szCs w:val="20"/>
        </w:rPr>
        <w:t>Requisitos generales:</w:t>
      </w:r>
      <w:bookmarkEnd w:id="6"/>
    </w:p>
    <w:p w14:paraId="43C73374" w14:textId="77777777" w:rsidR="007E7574" w:rsidRDefault="007E7574" w:rsidP="00FB6E74">
      <w:pPr>
        <w:spacing w:after="0" w:line="240" w:lineRule="auto"/>
        <w:contextualSpacing/>
        <w:rPr>
          <w:rFonts w:ascii="Arial" w:hAnsi="Arial" w:cs="Arial"/>
          <w:sz w:val="20"/>
          <w:szCs w:val="20"/>
        </w:rPr>
      </w:pPr>
    </w:p>
    <w:p w14:paraId="63239794" w14:textId="124002D4" w:rsidR="004A3743" w:rsidRDefault="004A3743" w:rsidP="00FB6E74">
      <w:pPr>
        <w:spacing w:after="0" w:line="240" w:lineRule="auto"/>
        <w:contextualSpacing/>
        <w:rPr>
          <w:rFonts w:ascii="Arial" w:hAnsi="Arial" w:cs="Arial"/>
          <w:sz w:val="20"/>
          <w:szCs w:val="20"/>
        </w:rPr>
      </w:pPr>
      <w:r w:rsidRPr="00C22D3D">
        <w:rPr>
          <w:rFonts w:ascii="Arial" w:hAnsi="Arial" w:cs="Arial"/>
          <w:sz w:val="20"/>
          <w:szCs w:val="20"/>
        </w:rPr>
        <w:t>Se requiere la adquisición de</w:t>
      </w:r>
      <w:r w:rsidR="000E5346">
        <w:rPr>
          <w:rFonts w:ascii="Arial" w:hAnsi="Arial" w:cs="Arial"/>
          <w:sz w:val="20"/>
          <w:szCs w:val="20"/>
        </w:rPr>
        <w:t>l</w:t>
      </w:r>
      <w:r w:rsidRPr="00C22D3D">
        <w:rPr>
          <w:rFonts w:ascii="Arial" w:hAnsi="Arial" w:cs="Arial"/>
          <w:sz w:val="20"/>
          <w:szCs w:val="20"/>
        </w:rPr>
        <w:t xml:space="preserve"> equipamiento que se muestra en la </w:t>
      </w:r>
      <w:r w:rsidR="00646ECE">
        <w:rPr>
          <w:rFonts w:ascii="Arial" w:hAnsi="Arial" w:cs="Arial"/>
          <w:sz w:val="20"/>
          <w:szCs w:val="20"/>
        </w:rPr>
        <w:t xml:space="preserve">siguiente tabla: </w:t>
      </w:r>
    </w:p>
    <w:p w14:paraId="712AC8DB" w14:textId="77777777" w:rsidR="00AB0D56" w:rsidRPr="00C22D3D" w:rsidRDefault="00AB0D56" w:rsidP="00FB6E74">
      <w:pPr>
        <w:spacing w:after="0" w:line="240" w:lineRule="auto"/>
        <w:contextualSpacing/>
        <w:rPr>
          <w:rFonts w:ascii="Arial" w:hAnsi="Arial" w:cs="Arial"/>
          <w:sz w:val="20"/>
          <w:szCs w:val="20"/>
        </w:rPr>
      </w:pPr>
    </w:p>
    <w:tbl>
      <w:tblPr>
        <w:tblW w:w="0" w:type="auto"/>
        <w:tblInd w:w="704" w:type="dxa"/>
        <w:tblCellMar>
          <w:left w:w="70" w:type="dxa"/>
          <w:right w:w="70" w:type="dxa"/>
        </w:tblCellMar>
        <w:tblLook w:val="04A0" w:firstRow="1" w:lastRow="0" w:firstColumn="1" w:lastColumn="0" w:noHBand="0" w:noVBand="1"/>
      </w:tblPr>
      <w:tblGrid>
        <w:gridCol w:w="1134"/>
        <w:gridCol w:w="992"/>
        <w:gridCol w:w="3791"/>
        <w:gridCol w:w="1454"/>
      </w:tblGrid>
      <w:tr w:rsidR="00BD10E3" w:rsidRPr="00BD10E3" w14:paraId="77666A6F" w14:textId="77777777" w:rsidTr="00BD10E3">
        <w:trPr>
          <w:trHeight w:val="20"/>
        </w:trPr>
        <w:tc>
          <w:tcPr>
            <w:tcW w:w="1134" w:type="dxa"/>
            <w:tcBorders>
              <w:top w:val="single" w:sz="4" w:space="0" w:color="auto"/>
              <w:left w:val="single" w:sz="4" w:space="0" w:color="auto"/>
              <w:bottom w:val="single" w:sz="4" w:space="0" w:color="auto"/>
              <w:right w:val="single" w:sz="4" w:space="0" w:color="auto"/>
            </w:tcBorders>
            <w:shd w:val="clear" w:color="000000" w:fill="403152"/>
            <w:vAlign w:val="center"/>
            <w:hideMark/>
          </w:tcPr>
          <w:p w14:paraId="1CF5C175" w14:textId="263CBC57" w:rsidR="00BD10E3" w:rsidRPr="00BD10E3" w:rsidRDefault="007E7574" w:rsidP="00FB6E74">
            <w:pPr>
              <w:spacing w:after="0" w:line="240" w:lineRule="auto"/>
              <w:contextualSpacing/>
              <w:jc w:val="center"/>
              <w:rPr>
                <w:rFonts w:ascii="Arial" w:eastAsia="Times New Roman" w:hAnsi="Arial" w:cs="Arial"/>
                <w:b/>
                <w:bCs/>
                <w:color w:val="FFFFFF"/>
                <w:sz w:val="16"/>
                <w:szCs w:val="16"/>
                <w:lang w:eastAsia="es-MX"/>
              </w:rPr>
            </w:pPr>
            <w:r w:rsidRPr="00BD10E3">
              <w:rPr>
                <w:rFonts w:ascii="Arial" w:eastAsia="Times New Roman" w:hAnsi="Arial" w:cs="Arial"/>
                <w:b/>
                <w:bCs/>
                <w:color w:val="FFFFFF" w:themeColor="background1"/>
                <w:sz w:val="16"/>
                <w:szCs w:val="16"/>
                <w:lang w:eastAsia="es-MX"/>
              </w:rPr>
              <w:t xml:space="preserve">PARTIDA </w:t>
            </w:r>
          </w:p>
        </w:tc>
        <w:tc>
          <w:tcPr>
            <w:tcW w:w="992" w:type="dxa"/>
            <w:tcBorders>
              <w:top w:val="single" w:sz="4" w:space="0" w:color="auto"/>
              <w:left w:val="nil"/>
              <w:bottom w:val="single" w:sz="4" w:space="0" w:color="auto"/>
              <w:right w:val="single" w:sz="4" w:space="0" w:color="auto"/>
            </w:tcBorders>
            <w:shd w:val="clear" w:color="000000" w:fill="403152"/>
            <w:vAlign w:val="center"/>
            <w:hideMark/>
          </w:tcPr>
          <w:p w14:paraId="1B0B5CA7" w14:textId="77777777" w:rsidR="00BD10E3" w:rsidRPr="00BD10E3" w:rsidRDefault="00BD10E3" w:rsidP="00FB6E74">
            <w:pPr>
              <w:spacing w:after="0" w:line="240" w:lineRule="auto"/>
              <w:contextualSpacing/>
              <w:jc w:val="center"/>
              <w:rPr>
                <w:rFonts w:ascii="Arial" w:eastAsia="Times New Roman" w:hAnsi="Arial" w:cs="Arial"/>
                <w:b/>
                <w:bCs/>
                <w:color w:val="FFFFFF"/>
                <w:sz w:val="16"/>
                <w:szCs w:val="16"/>
                <w:lang w:eastAsia="es-MX"/>
              </w:rPr>
            </w:pPr>
            <w:r w:rsidRPr="00BD10E3">
              <w:rPr>
                <w:rFonts w:ascii="Arial" w:eastAsia="Times New Roman" w:hAnsi="Arial" w:cs="Arial"/>
                <w:b/>
                <w:bCs/>
                <w:color w:val="FFFFFF" w:themeColor="background1"/>
                <w:sz w:val="16"/>
                <w:szCs w:val="16"/>
                <w:lang w:eastAsia="es-MX"/>
              </w:rPr>
              <w:t>CANTIDAD</w:t>
            </w:r>
          </w:p>
        </w:tc>
        <w:tc>
          <w:tcPr>
            <w:tcW w:w="3791" w:type="dxa"/>
            <w:tcBorders>
              <w:top w:val="single" w:sz="4" w:space="0" w:color="auto"/>
              <w:left w:val="nil"/>
              <w:bottom w:val="single" w:sz="4" w:space="0" w:color="auto"/>
              <w:right w:val="single" w:sz="4" w:space="0" w:color="auto"/>
            </w:tcBorders>
            <w:shd w:val="clear" w:color="000000" w:fill="403152"/>
            <w:vAlign w:val="center"/>
            <w:hideMark/>
          </w:tcPr>
          <w:p w14:paraId="1DEE4085" w14:textId="77777777" w:rsidR="00BD10E3" w:rsidRPr="00BD10E3" w:rsidRDefault="00BD10E3" w:rsidP="007E7574">
            <w:pPr>
              <w:spacing w:after="0" w:line="240" w:lineRule="auto"/>
              <w:contextualSpacing/>
              <w:jc w:val="center"/>
              <w:rPr>
                <w:rFonts w:ascii="Arial" w:eastAsia="Times New Roman" w:hAnsi="Arial" w:cs="Arial"/>
                <w:b/>
                <w:bCs/>
                <w:color w:val="FFFFFF"/>
                <w:sz w:val="16"/>
                <w:szCs w:val="16"/>
                <w:lang w:eastAsia="es-MX"/>
              </w:rPr>
            </w:pPr>
            <w:r w:rsidRPr="00BD10E3">
              <w:rPr>
                <w:rFonts w:ascii="Arial" w:eastAsia="Times New Roman" w:hAnsi="Arial" w:cs="Arial"/>
                <w:b/>
                <w:bCs/>
                <w:color w:val="FFFFFF" w:themeColor="background1"/>
                <w:sz w:val="16"/>
                <w:szCs w:val="16"/>
                <w:lang w:eastAsia="es-MX"/>
              </w:rPr>
              <w:t>DESCRIPCIÓN</w:t>
            </w:r>
          </w:p>
        </w:tc>
        <w:tc>
          <w:tcPr>
            <w:tcW w:w="1454" w:type="dxa"/>
            <w:tcBorders>
              <w:top w:val="single" w:sz="4" w:space="0" w:color="auto"/>
              <w:left w:val="nil"/>
              <w:bottom w:val="single" w:sz="4" w:space="0" w:color="auto"/>
              <w:right w:val="single" w:sz="4" w:space="0" w:color="auto"/>
            </w:tcBorders>
            <w:shd w:val="clear" w:color="000000" w:fill="403152"/>
            <w:vAlign w:val="center"/>
            <w:hideMark/>
          </w:tcPr>
          <w:p w14:paraId="582DFD97" w14:textId="77777777" w:rsidR="00BD10E3" w:rsidRPr="00BD10E3" w:rsidRDefault="00BD10E3" w:rsidP="007E7574">
            <w:pPr>
              <w:spacing w:after="0" w:line="240" w:lineRule="auto"/>
              <w:contextualSpacing/>
              <w:jc w:val="center"/>
              <w:rPr>
                <w:rFonts w:ascii="Arial" w:eastAsia="Times New Roman" w:hAnsi="Arial" w:cs="Arial"/>
                <w:b/>
                <w:bCs/>
                <w:color w:val="FFFFFF"/>
                <w:sz w:val="16"/>
                <w:szCs w:val="16"/>
                <w:lang w:eastAsia="es-MX"/>
              </w:rPr>
            </w:pPr>
            <w:r w:rsidRPr="00BD10E3">
              <w:rPr>
                <w:rFonts w:ascii="Arial" w:eastAsia="Times New Roman" w:hAnsi="Arial" w:cs="Arial"/>
                <w:b/>
                <w:bCs/>
                <w:color w:val="FFFFFF" w:themeColor="background1"/>
                <w:sz w:val="16"/>
                <w:szCs w:val="16"/>
                <w:lang w:eastAsia="es-MX"/>
              </w:rPr>
              <w:t>MARCA</w:t>
            </w:r>
          </w:p>
        </w:tc>
      </w:tr>
      <w:tr w:rsidR="00BD10E3" w:rsidRPr="00BD10E3" w14:paraId="014C7E61" w14:textId="77777777" w:rsidTr="00BD10E3">
        <w:trPr>
          <w:trHeight w:val="20"/>
        </w:trPr>
        <w:tc>
          <w:tcPr>
            <w:tcW w:w="1134"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14:paraId="2F0E29B3" w14:textId="77777777" w:rsidR="00BD10E3" w:rsidRPr="00BD10E3" w:rsidRDefault="00BD10E3" w:rsidP="00FB6E74">
            <w:pPr>
              <w:spacing w:after="0" w:line="240" w:lineRule="auto"/>
              <w:contextualSpacing/>
              <w:jc w:val="center"/>
              <w:rPr>
                <w:rFonts w:ascii="Arial" w:eastAsia="Times New Roman" w:hAnsi="Arial" w:cs="Arial"/>
                <w:color w:val="000000"/>
                <w:sz w:val="16"/>
                <w:szCs w:val="16"/>
                <w:lang w:eastAsia="es-MX"/>
              </w:rPr>
            </w:pPr>
            <w:r w:rsidRPr="007E7574">
              <w:rPr>
                <w:rFonts w:ascii="Arial" w:eastAsia="Times New Roman" w:hAnsi="Arial" w:cs="Arial"/>
                <w:b/>
                <w:bCs/>
                <w:color w:val="000000"/>
                <w:sz w:val="16"/>
                <w:szCs w:val="16"/>
                <w:lang w:eastAsia="es-MX"/>
              </w:rPr>
              <w:t>Única</w:t>
            </w:r>
          </w:p>
        </w:tc>
        <w:tc>
          <w:tcPr>
            <w:tcW w:w="992" w:type="dxa"/>
            <w:tcBorders>
              <w:top w:val="nil"/>
              <w:left w:val="nil"/>
              <w:bottom w:val="single" w:sz="4" w:space="0" w:color="auto"/>
              <w:right w:val="single" w:sz="4" w:space="0" w:color="auto"/>
            </w:tcBorders>
            <w:shd w:val="clear" w:color="auto" w:fill="auto"/>
            <w:noWrap/>
            <w:vAlign w:val="center"/>
            <w:hideMark/>
          </w:tcPr>
          <w:p w14:paraId="4D6277CA" w14:textId="3ABE60CE" w:rsidR="00BD10E3" w:rsidRPr="007E7574" w:rsidRDefault="00AF43E1" w:rsidP="00FB6E74">
            <w:pPr>
              <w:spacing w:after="0" w:line="240" w:lineRule="auto"/>
              <w:contextualSpacing/>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w:t>
            </w:r>
          </w:p>
        </w:tc>
        <w:tc>
          <w:tcPr>
            <w:tcW w:w="3791" w:type="dxa"/>
            <w:tcBorders>
              <w:top w:val="nil"/>
              <w:left w:val="nil"/>
              <w:bottom w:val="single" w:sz="4" w:space="0" w:color="auto"/>
              <w:right w:val="single" w:sz="4" w:space="0" w:color="auto"/>
            </w:tcBorders>
            <w:shd w:val="clear" w:color="auto" w:fill="auto"/>
            <w:vAlign w:val="center"/>
            <w:hideMark/>
          </w:tcPr>
          <w:p w14:paraId="559A7053" w14:textId="5DF78749" w:rsidR="00BD10E3" w:rsidRPr="00BD10E3" w:rsidRDefault="005F77FA" w:rsidP="00FB6E74">
            <w:pPr>
              <w:spacing w:after="0" w:line="240" w:lineRule="auto"/>
              <w:contextualSpacing/>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w:t>
            </w:r>
            <w:r w:rsidR="00BD10E3" w:rsidRPr="00BD10E3">
              <w:rPr>
                <w:rFonts w:ascii="Arial" w:eastAsia="Times New Roman" w:hAnsi="Arial" w:cs="Arial"/>
                <w:color w:val="000000"/>
                <w:sz w:val="16"/>
                <w:szCs w:val="16"/>
                <w:lang w:eastAsia="es-MX"/>
              </w:rPr>
              <w:t>odo</w:t>
            </w:r>
            <w:r w:rsidR="00DC6DF7">
              <w:rPr>
                <w:rFonts w:ascii="Arial" w:eastAsia="Times New Roman" w:hAnsi="Arial" w:cs="Arial"/>
                <w:color w:val="000000"/>
                <w:sz w:val="16"/>
                <w:szCs w:val="16"/>
                <w:lang w:eastAsia="es-MX"/>
              </w:rPr>
              <w:t xml:space="preserve"> </w:t>
            </w:r>
            <w:r w:rsidR="008F5592">
              <w:rPr>
                <w:rFonts w:ascii="Arial" w:eastAsia="Times New Roman" w:hAnsi="Arial" w:cs="Arial"/>
                <w:color w:val="000000"/>
                <w:sz w:val="16"/>
                <w:szCs w:val="16"/>
                <w:lang w:eastAsia="es-MX"/>
              </w:rPr>
              <w:t xml:space="preserve">operativo </w:t>
            </w:r>
            <w:r w:rsidR="00DC6DF7">
              <w:rPr>
                <w:rFonts w:ascii="Arial" w:eastAsia="Times New Roman" w:hAnsi="Arial" w:cs="Arial"/>
                <w:color w:val="000000"/>
                <w:sz w:val="16"/>
                <w:szCs w:val="16"/>
                <w:lang w:eastAsia="es-MX"/>
              </w:rPr>
              <w:t>de respaldo</w:t>
            </w:r>
            <w:r>
              <w:rPr>
                <w:rFonts w:ascii="Arial" w:eastAsia="Times New Roman" w:hAnsi="Arial" w:cs="Arial"/>
                <w:color w:val="000000"/>
                <w:sz w:val="16"/>
                <w:szCs w:val="16"/>
                <w:lang w:eastAsia="es-MX"/>
              </w:rPr>
              <w:t xml:space="preserve"> Marca </w:t>
            </w:r>
            <w:r w:rsidR="006950DE">
              <w:rPr>
                <w:rFonts w:ascii="Arial" w:eastAsia="Times New Roman" w:hAnsi="Arial" w:cs="Arial"/>
                <w:color w:val="000000"/>
                <w:sz w:val="16"/>
                <w:szCs w:val="16"/>
                <w:lang w:eastAsia="es-MX"/>
              </w:rPr>
              <w:t xml:space="preserve">Dell </w:t>
            </w:r>
            <w:r>
              <w:rPr>
                <w:rFonts w:ascii="Arial" w:eastAsia="Times New Roman" w:hAnsi="Arial" w:cs="Arial"/>
                <w:color w:val="000000"/>
                <w:sz w:val="16"/>
                <w:szCs w:val="16"/>
                <w:lang w:eastAsia="es-MX"/>
              </w:rPr>
              <w:t>EMC</w:t>
            </w:r>
            <w:r w:rsidR="00DC6DF7">
              <w:rPr>
                <w:rFonts w:ascii="Arial" w:eastAsia="Times New Roman" w:hAnsi="Arial" w:cs="Arial"/>
                <w:color w:val="000000"/>
                <w:sz w:val="16"/>
                <w:szCs w:val="16"/>
                <w:lang w:eastAsia="es-MX"/>
              </w:rPr>
              <w:t xml:space="preserve"> </w:t>
            </w:r>
            <w:r w:rsidR="006950DE">
              <w:rPr>
                <w:rFonts w:ascii="Arial" w:eastAsia="Times New Roman" w:hAnsi="Arial" w:cs="Arial"/>
                <w:color w:val="000000"/>
                <w:sz w:val="16"/>
                <w:szCs w:val="16"/>
                <w:lang w:eastAsia="es-MX"/>
              </w:rPr>
              <w:t>modelo</w:t>
            </w:r>
            <w:r w:rsidR="006950DE" w:rsidRPr="00BD10E3">
              <w:rPr>
                <w:rFonts w:ascii="Arial" w:eastAsia="Times New Roman" w:hAnsi="Arial" w:cs="Arial"/>
                <w:color w:val="000000"/>
                <w:sz w:val="16"/>
                <w:szCs w:val="16"/>
                <w:lang w:eastAsia="es-MX"/>
              </w:rPr>
              <w:t xml:space="preserve"> </w:t>
            </w:r>
            <w:r w:rsidR="00BD10E3" w:rsidRPr="00BD10E3">
              <w:rPr>
                <w:rFonts w:ascii="Arial" w:eastAsia="Times New Roman" w:hAnsi="Arial" w:cs="Arial"/>
                <w:color w:val="000000"/>
                <w:sz w:val="16"/>
                <w:szCs w:val="16"/>
                <w:lang w:eastAsia="es-MX"/>
              </w:rPr>
              <w:t xml:space="preserve">AVAMAR </w:t>
            </w:r>
            <w:r w:rsidR="00101444" w:rsidRPr="00BD10E3">
              <w:rPr>
                <w:rFonts w:ascii="Arial" w:eastAsia="Times New Roman" w:hAnsi="Arial" w:cs="Arial"/>
                <w:color w:val="000000"/>
                <w:sz w:val="16"/>
                <w:szCs w:val="16"/>
                <w:lang w:eastAsia="es-MX"/>
              </w:rPr>
              <w:t>M1200</w:t>
            </w:r>
            <w:r w:rsidR="00101444">
              <w:rPr>
                <w:rFonts w:ascii="Arial" w:eastAsia="Times New Roman" w:hAnsi="Arial" w:cs="Arial"/>
                <w:color w:val="000000"/>
                <w:sz w:val="16"/>
                <w:szCs w:val="16"/>
                <w:lang w:eastAsia="es-MX"/>
              </w:rPr>
              <w:t xml:space="preserve"> </w:t>
            </w:r>
            <w:r w:rsidR="00BD10E3" w:rsidRPr="00BD10E3">
              <w:rPr>
                <w:rFonts w:ascii="Arial" w:eastAsia="Times New Roman" w:hAnsi="Arial" w:cs="Arial"/>
                <w:color w:val="000000"/>
                <w:sz w:val="16"/>
                <w:szCs w:val="16"/>
                <w:lang w:eastAsia="es-MX"/>
              </w:rPr>
              <w:t>GEN4T con capacidad de 3.9TB, deberá incluir</w:t>
            </w:r>
            <w:r w:rsidR="00AF43E1">
              <w:rPr>
                <w:rFonts w:ascii="Arial" w:eastAsia="Times New Roman" w:hAnsi="Arial" w:cs="Arial"/>
                <w:color w:val="000000"/>
                <w:sz w:val="16"/>
                <w:szCs w:val="16"/>
                <w:lang w:eastAsia="es-MX"/>
              </w:rPr>
              <w:t xml:space="preserve"> </w:t>
            </w:r>
            <w:r w:rsidR="00BD10E3" w:rsidRPr="00BD10E3">
              <w:rPr>
                <w:rFonts w:ascii="Arial" w:eastAsia="Times New Roman" w:hAnsi="Arial" w:cs="Arial"/>
                <w:color w:val="000000"/>
                <w:sz w:val="16"/>
                <w:szCs w:val="16"/>
                <w:lang w:eastAsia="es-MX"/>
              </w:rPr>
              <w:t>software</w:t>
            </w:r>
            <w:r w:rsidR="007E7574">
              <w:rPr>
                <w:rFonts w:ascii="Arial" w:eastAsia="Times New Roman" w:hAnsi="Arial" w:cs="Arial"/>
                <w:color w:val="000000"/>
                <w:sz w:val="16"/>
                <w:szCs w:val="16"/>
                <w:lang w:eastAsia="es-MX"/>
              </w:rPr>
              <w:t xml:space="preserve"> y licencias </w:t>
            </w:r>
            <w:r w:rsidR="00BD10E3" w:rsidRPr="00BD10E3">
              <w:rPr>
                <w:rFonts w:ascii="Arial" w:eastAsia="Times New Roman" w:hAnsi="Arial" w:cs="Arial"/>
                <w:color w:val="000000"/>
                <w:sz w:val="16"/>
                <w:szCs w:val="16"/>
                <w:lang w:eastAsia="es-MX"/>
              </w:rPr>
              <w:t>necesari</w:t>
            </w:r>
            <w:r w:rsidR="007E7574">
              <w:rPr>
                <w:rFonts w:ascii="Arial" w:eastAsia="Times New Roman" w:hAnsi="Arial" w:cs="Arial"/>
                <w:color w:val="000000"/>
                <w:sz w:val="16"/>
                <w:szCs w:val="16"/>
                <w:lang w:eastAsia="es-MX"/>
              </w:rPr>
              <w:t>as</w:t>
            </w:r>
            <w:r w:rsidR="00BD10E3" w:rsidRPr="00BD10E3">
              <w:rPr>
                <w:rFonts w:ascii="Arial" w:eastAsia="Times New Roman" w:hAnsi="Arial" w:cs="Arial"/>
                <w:color w:val="000000"/>
                <w:sz w:val="16"/>
                <w:szCs w:val="16"/>
                <w:lang w:eastAsia="es-MX"/>
              </w:rPr>
              <w:t xml:space="preserve"> para su operación</w:t>
            </w:r>
            <w:r w:rsidR="007E7574">
              <w:rPr>
                <w:rFonts w:ascii="Arial" w:eastAsia="Times New Roman" w:hAnsi="Arial" w:cs="Arial"/>
                <w:color w:val="000000"/>
                <w:sz w:val="16"/>
                <w:szCs w:val="16"/>
                <w:lang w:eastAsia="es-MX"/>
              </w:rPr>
              <w:t xml:space="preserve"> e integración a la infraestructura existente.</w:t>
            </w:r>
          </w:p>
        </w:tc>
        <w:tc>
          <w:tcPr>
            <w:tcW w:w="1454" w:type="dxa"/>
            <w:tcBorders>
              <w:top w:val="nil"/>
              <w:left w:val="nil"/>
              <w:bottom w:val="single" w:sz="4" w:space="0" w:color="auto"/>
              <w:right w:val="single" w:sz="4" w:space="0" w:color="auto"/>
            </w:tcBorders>
            <w:shd w:val="clear" w:color="auto" w:fill="auto"/>
            <w:noWrap/>
            <w:vAlign w:val="center"/>
            <w:hideMark/>
          </w:tcPr>
          <w:p w14:paraId="20D4083B" w14:textId="77777777" w:rsidR="00BD10E3" w:rsidRPr="00BD10E3" w:rsidRDefault="00BD10E3" w:rsidP="00FB6E74">
            <w:pPr>
              <w:spacing w:after="0" w:line="240" w:lineRule="auto"/>
              <w:contextualSpacing/>
              <w:jc w:val="center"/>
              <w:rPr>
                <w:rFonts w:ascii="Arial" w:eastAsia="Times New Roman" w:hAnsi="Arial" w:cs="Arial"/>
                <w:color w:val="000000"/>
                <w:sz w:val="16"/>
                <w:szCs w:val="16"/>
                <w:lang w:eastAsia="es-MX"/>
              </w:rPr>
            </w:pPr>
            <w:r w:rsidRPr="00BD10E3">
              <w:rPr>
                <w:rFonts w:ascii="Arial" w:eastAsia="Times New Roman" w:hAnsi="Arial" w:cs="Arial"/>
                <w:color w:val="000000"/>
                <w:sz w:val="16"/>
                <w:szCs w:val="16"/>
                <w:lang w:eastAsia="es-MX"/>
              </w:rPr>
              <w:t>Dell EMC</w:t>
            </w:r>
          </w:p>
        </w:tc>
      </w:tr>
    </w:tbl>
    <w:p w14:paraId="76FBD322" w14:textId="4304BC10" w:rsidR="004A3743" w:rsidRPr="00210AD9" w:rsidRDefault="00353EA5" w:rsidP="00FB6E74">
      <w:pPr>
        <w:pStyle w:val="Descripcin"/>
        <w:spacing w:after="0"/>
        <w:contextualSpacing/>
        <w:jc w:val="center"/>
        <w:rPr>
          <w:rFonts w:ascii="Arial" w:hAnsi="Arial" w:cs="Arial"/>
          <w:sz w:val="16"/>
          <w:szCs w:val="16"/>
        </w:rPr>
      </w:pPr>
      <w:r w:rsidRPr="00210AD9">
        <w:rPr>
          <w:rFonts w:ascii="Arial" w:hAnsi="Arial" w:cs="Arial"/>
          <w:sz w:val="16"/>
          <w:szCs w:val="16"/>
        </w:rPr>
        <w:t xml:space="preserve">Tabla </w:t>
      </w:r>
      <w:r w:rsidRPr="00210AD9">
        <w:rPr>
          <w:rFonts w:ascii="Arial" w:hAnsi="Arial" w:cs="Arial"/>
          <w:sz w:val="16"/>
          <w:szCs w:val="16"/>
        </w:rPr>
        <w:fldChar w:fldCharType="begin"/>
      </w:r>
      <w:r w:rsidRPr="00210AD9">
        <w:rPr>
          <w:rFonts w:ascii="Arial" w:hAnsi="Arial" w:cs="Arial"/>
          <w:sz w:val="16"/>
          <w:szCs w:val="16"/>
        </w:rPr>
        <w:instrText xml:space="preserve"> SEQ Tabla \* ARABIC </w:instrText>
      </w:r>
      <w:r w:rsidRPr="00210AD9">
        <w:rPr>
          <w:rFonts w:ascii="Arial" w:hAnsi="Arial" w:cs="Arial"/>
          <w:sz w:val="16"/>
          <w:szCs w:val="16"/>
        </w:rPr>
        <w:fldChar w:fldCharType="separate"/>
      </w:r>
      <w:r w:rsidR="00006302">
        <w:rPr>
          <w:rFonts w:ascii="Arial" w:hAnsi="Arial" w:cs="Arial"/>
          <w:noProof/>
          <w:sz w:val="16"/>
          <w:szCs w:val="16"/>
        </w:rPr>
        <w:t>1</w:t>
      </w:r>
      <w:r w:rsidRPr="00210AD9">
        <w:rPr>
          <w:rFonts w:ascii="Arial" w:hAnsi="Arial" w:cs="Arial"/>
          <w:sz w:val="16"/>
          <w:szCs w:val="16"/>
        </w:rPr>
        <w:fldChar w:fldCharType="end"/>
      </w:r>
      <w:r w:rsidR="00530D43" w:rsidRPr="00210AD9">
        <w:rPr>
          <w:rFonts w:ascii="Arial" w:hAnsi="Arial" w:cs="Arial"/>
          <w:sz w:val="16"/>
          <w:szCs w:val="16"/>
        </w:rPr>
        <w:t xml:space="preserve">. </w:t>
      </w:r>
      <w:r w:rsidRPr="00210AD9">
        <w:rPr>
          <w:rFonts w:ascii="Arial" w:hAnsi="Arial" w:cs="Arial"/>
          <w:sz w:val="16"/>
          <w:szCs w:val="16"/>
        </w:rPr>
        <w:t>Equip</w:t>
      </w:r>
      <w:r w:rsidR="000C54D2">
        <w:rPr>
          <w:rFonts w:ascii="Arial" w:hAnsi="Arial" w:cs="Arial"/>
          <w:sz w:val="16"/>
          <w:szCs w:val="16"/>
        </w:rPr>
        <w:t>o</w:t>
      </w:r>
      <w:r w:rsidRPr="00210AD9">
        <w:rPr>
          <w:rFonts w:ascii="Arial" w:hAnsi="Arial" w:cs="Arial"/>
          <w:sz w:val="16"/>
          <w:szCs w:val="16"/>
        </w:rPr>
        <w:t xml:space="preserve"> requerido</w:t>
      </w:r>
    </w:p>
    <w:p w14:paraId="3BAD394B" w14:textId="77777777" w:rsidR="00FB6E74" w:rsidRDefault="00FB6E74" w:rsidP="00FB6E74">
      <w:pPr>
        <w:spacing w:after="0" w:line="240" w:lineRule="auto"/>
        <w:contextualSpacing/>
        <w:rPr>
          <w:rFonts w:ascii="Arial" w:hAnsi="Arial" w:cs="Arial"/>
          <w:sz w:val="20"/>
          <w:szCs w:val="20"/>
        </w:rPr>
      </w:pPr>
    </w:p>
    <w:p w14:paraId="27581E68" w14:textId="1F9583E5" w:rsidR="004A3743" w:rsidRDefault="00E2276A" w:rsidP="00FB6E74">
      <w:pPr>
        <w:spacing w:after="0" w:line="240" w:lineRule="auto"/>
        <w:contextualSpacing/>
        <w:rPr>
          <w:rFonts w:ascii="Arial" w:hAnsi="Arial" w:cs="Arial"/>
          <w:sz w:val="20"/>
          <w:szCs w:val="20"/>
        </w:rPr>
      </w:pPr>
      <w:r>
        <w:rPr>
          <w:rFonts w:ascii="Arial" w:hAnsi="Arial" w:cs="Arial"/>
          <w:sz w:val="20"/>
          <w:szCs w:val="20"/>
        </w:rPr>
        <w:tab/>
      </w:r>
    </w:p>
    <w:p w14:paraId="513C3736" w14:textId="77777777" w:rsidR="00FB6E74" w:rsidRDefault="00FB6E74" w:rsidP="00FB6E74">
      <w:pPr>
        <w:spacing w:after="0" w:line="240" w:lineRule="auto"/>
        <w:contextualSpacing/>
        <w:rPr>
          <w:rFonts w:ascii="Arial" w:hAnsi="Arial" w:cs="Arial"/>
          <w:sz w:val="20"/>
          <w:szCs w:val="20"/>
        </w:rPr>
      </w:pPr>
    </w:p>
    <w:p w14:paraId="6A73136D" w14:textId="77777777" w:rsidR="00FB6E74" w:rsidRPr="0074644F" w:rsidRDefault="00FB6E74" w:rsidP="00FB6E74">
      <w:pPr>
        <w:pStyle w:val="Prrafodelista"/>
        <w:spacing w:after="0" w:line="240" w:lineRule="auto"/>
        <w:rPr>
          <w:rFonts w:ascii="Arial" w:hAnsi="Arial" w:cs="Arial"/>
          <w:sz w:val="20"/>
          <w:szCs w:val="20"/>
          <w:highlight w:val="yellow"/>
        </w:rPr>
      </w:pPr>
    </w:p>
    <w:p w14:paraId="3DF79B5A" w14:textId="6E2ABC10" w:rsidR="00654E66" w:rsidRDefault="00654E66" w:rsidP="00FB6E74">
      <w:pPr>
        <w:pStyle w:val="Prrafodelista"/>
        <w:numPr>
          <w:ilvl w:val="0"/>
          <w:numId w:val="20"/>
        </w:numPr>
        <w:shd w:val="clear" w:color="auto" w:fill="FFFFFF" w:themeFill="background1"/>
        <w:spacing w:after="0" w:line="240" w:lineRule="auto"/>
        <w:rPr>
          <w:rFonts w:ascii="Arial" w:hAnsi="Arial" w:cs="Arial"/>
          <w:sz w:val="20"/>
          <w:szCs w:val="20"/>
        </w:rPr>
      </w:pPr>
      <w:r w:rsidRPr="00C22D3D">
        <w:rPr>
          <w:rFonts w:ascii="Arial" w:hAnsi="Arial" w:cs="Arial"/>
          <w:sz w:val="20"/>
          <w:szCs w:val="20"/>
        </w:rPr>
        <w:t xml:space="preserve">Considerar las actividades de implementación, instalación y puesta en operación de los nodos y licencias solicitados para que se integren de manera transparente dentro del GRID de la infraestructura existente con la que cuenta el TEPJF, la cual se describe en </w:t>
      </w:r>
      <w:r w:rsidR="000C54D2">
        <w:rPr>
          <w:rFonts w:ascii="Arial" w:hAnsi="Arial" w:cs="Arial"/>
          <w:sz w:val="20"/>
          <w:szCs w:val="20"/>
        </w:rPr>
        <w:t>la siguiente tabla:</w:t>
      </w:r>
      <w:r w:rsidRPr="00C22D3D">
        <w:rPr>
          <w:rFonts w:ascii="Arial" w:hAnsi="Arial" w:cs="Arial"/>
          <w:sz w:val="20"/>
          <w:szCs w:val="20"/>
        </w:rPr>
        <w:t xml:space="preserve"> </w:t>
      </w:r>
    </w:p>
    <w:p w14:paraId="36CA35CF" w14:textId="77777777" w:rsidR="00A64B96" w:rsidRPr="00A64B96" w:rsidRDefault="00A64B96" w:rsidP="00A64B96">
      <w:pPr>
        <w:pStyle w:val="Prrafodelista"/>
        <w:rPr>
          <w:rFonts w:ascii="Arial" w:hAnsi="Arial" w:cs="Arial"/>
          <w:sz w:val="20"/>
          <w:szCs w:val="20"/>
        </w:rPr>
      </w:pPr>
    </w:p>
    <w:tbl>
      <w:tblPr>
        <w:tblStyle w:val="Tablaconcuadrcula4-nfasis4"/>
        <w:tblW w:w="0" w:type="auto"/>
        <w:jc w:val="center"/>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1838"/>
        <w:gridCol w:w="1701"/>
        <w:gridCol w:w="2605"/>
      </w:tblGrid>
      <w:tr w:rsidR="00A64B96" w:rsidRPr="00DC10D6" w14:paraId="2659902D" w14:textId="77777777" w:rsidTr="00F701C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403152" w:themeFill="accent4" w:themeFillShade="80"/>
            <w:vAlign w:val="center"/>
            <w:hideMark/>
          </w:tcPr>
          <w:p w14:paraId="7D7B2CDB" w14:textId="77777777" w:rsidR="00A64B96" w:rsidRPr="00DC10D6" w:rsidRDefault="00A64B96" w:rsidP="00F701C9">
            <w:pPr>
              <w:contextualSpacing/>
              <w:jc w:val="center"/>
              <w:rPr>
                <w:rFonts w:ascii="Arial" w:hAnsi="Arial" w:cs="Arial"/>
                <w:color w:val="FFFFFF"/>
                <w:sz w:val="16"/>
                <w:szCs w:val="16"/>
              </w:rPr>
            </w:pPr>
            <w:r w:rsidRPr="00DC10D6">
              <w:rPr>
                <w:rFonts w:ascii="Arial" w:hAnsi="Arial" w:cs="Arial"/>
                <w:color w:val="FFFFFF"/>
                <w:sz w:val="16"/>
                <w:szCs w:val="16"/>
              </w:rPr>
              <w:t>DESCRIPCIÓN</w:t>
            </w:r>
          </w:p>
        </w:tc>
        <w:tc>
          <w:tcPr>
            <w:tcW w:w="1701" w:type="dxa"/>
            <w:shd w:val="clear" w:color="auto" w:fill="403152" w:themeFill="accent4" w:themeFillShade="80"/>
            <w:vAlign w:val="center"/>
            <w:hideMark/>
          </w:tcPr>
          <w:p w14:paraId="7974CEF5" w14:textId="77777777" w:rsidR="00A64B96" w:rsidRPr="00DC10D6" w:rsidRDefault="00A64B96" w:rsidP="00F701C9">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DC10D6">
              <w:rPr>
                <w:rFonts w:ascii="Arial" w:hAnsi="Arial" w:cs="Arial"/>
                <w:color w:val="FFFFFF"/>
                <w:sz w:val="16"/>
                <w:szCs w:val="16"/>
              </w:rPr>
              <w:t>NO. SERIE</w:t>
            </w:r>
          </w:p>
        </w:tc>
        <w:tc>
          <w:tcPr>
            <w:tcW w:w="2605" w:type="dxa"/>
            <w:shd w:val="clear" w:color="auto" w:fill="403152" w:themeFill="accent4" w:themeFillShade="80"/>
            <w:vAlign w:val="center"/>
            <w:hideMark/>
          </w:tcPr>
          <w:p w14:paraId="11348185" w14:textId="77777777" w:rsidR="00A64B96" w:rsidRPr="00DC10D6" w:rsidRDefault="00A64B96" w:rsidP="00F701C9">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DC10D6">
              <w:rPr>
                <w:rFonts w:ascii="Arial" w:hAnsi="Arial" w:cs="Arial"/>
                <w:color w:val="FFFFFF"/>
                <w:sz w:val="16"/>
                <w:szCs w:val="16"/>
              </w:rPr>
              <w:t>UBICACIÓN</w:t>
            </w:r>
          </w:p>
        </w:tc>
      </w:tr>
      <w:tr w:rsidR="003F3BC8" w:rsidRPr="00DC10D6" w14:paraId="6CFA0D3B" w14:textId="77777777" w:rsidTr="00F70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54FCE56A" w14:textId="77777777" w:rsidR="003F3BC8" w:rsidRPr="004F489F" w:rsidRDefault="003F3BC8" w:rsidP="00F701C9">
            <w:pPr>
              <w:contextualSpacing/>
              <w:jc w:val="center"/>
              <w:rPr>
                <w:rFonts w:ascii="Arial" w:hAnsi="Arial" w:cs="Arial"/>
                <w:b w:val="0"/>
                <w:bCs w:val="0"/>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hideMark/>
          </w:tcPr>
          <w:p w14:paraId="04F9EFE6" w14:textId="77777777" w:rsidR="003F3BC8" w:rsidRPr="00DC10D6" w:rsidRDefault="003F3BC8" w:rsidP="00F701C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C10D6">
              <w:rPr>
                <w:rFonts w:ascii="Arial" w:hAnsi="Arial" w:cs="Arial"/>
                <w:sz w:val="16"/>
                <w:szCs w:val="16"/>
              </w:rPr>
              <w:t>APM00182041140</w:t>
            </w:r>
          </w:p>
        </w:tc>
        <w:tc>
          <w:tcPr>
            <w:tcW w:w="2605" w:type="dxa"/>
            <w:vMerge w:val="restart"/>
            <w:shd w:val="clear" w:color="auto" w:fill="auto"/>
            <w:vAlign w:val="center"/>
            <w:hideMark/>
          </w:tcPr>
          <w:p w14:paraId="0374FC9C" w14:textId="77777777" w:rsidR="003F3BC8" w:rsidRPr="00FB6E74" w:rsidRDefault="003F3BC8" w:rsidP="00F701C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B6E74">
              <w:rPr>
                <w:rFonts w:ascii="Arial" w:hAnsi="Arial" w:cs="Arial"/>
                <w:b/>
                <w:bCs/>
                <w:sz w:val="16"/>
                <w:szCs w:val="16"/>
              </w:rPr>
              <w:t>Sala Superior</w:t>
            </w:r>
          </w:p>
          <w:p w14:paraId="3A0BAD09" w14:textId="77777777" w:rsidR="003F3BC8" w:rsidRPr="00DC10D6" w:rsidRDefault="003F3BC8" w:rsidP="00F701C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C10D6">
              <w:rPr>
                <w:rFonts w:ascii="Arial" w:hAnsi="Arial" w:cs="Arial"/>
                <w:sz w:val="16"/>
                <w:szCs w:val="16"/>
              </w:rPr>
              <w:t>Carlota Armero No. 5000 Col. CTM Culhuacán, Coyoacán, Ciudad de México,</w:t>
            </w:r>
          </w:p>
        </w:tc>
      </w:tr>
      <w:tr w:rsidR="003F3BC8" w:rsidRPr="00DC10D6" w14:paraId="368A7DFC" w14:textId="77777777" w:rsidTr="00F701C9">
        <w:trPr>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4FDA7DE7" w14:textId="77777777" w:rsidR="003F3BC8" w:rsidRPr="004F489F" w:rsidRDefault="003F3BC8" w:rsidP="00F701C9">
            <w:pPr>
              <w:contextualSpacing/>
              <w:jc w:val="center"/>
              <w:rPr>
                <w:rFonts w:ascii="Arial" w:hAnsi="Arial" w:cs="Arial"/>
                <w:b w:val="0"/>
                <w:bCs w:val="0"/>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hideMark/>
          </w:tcPr>
          <w:p w14:paraId="0C1CEF4C" w14:textId="77777777" w:rsidR="003F3BC8" w:rsidRPr="00DC10D6" w:rsidRDefault="003F3BC8" w:rsidP="00F701C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C10D6">
              <w:rPr>
                <w:rFonts w:ascii="Arial" w:hAnsi="Arial" w:cs="Arial"/>
                <w:sz w:val="16"/>
                <w:szCs w:val="16"/>
              </w:rPr>
              <w:t>APM00182041141</w:t>
            </w:r>
          </w:p>
        </w:tc>
        <w:tc>
          <w:tcPr>
            <w:tcW w:w="2605" w:type="dxa"/>
            <w:vMerge/>
            <w:shd w:val="clear" w:color="auto" w:fill="auto"/>
            <w:hideMark/>
          </w:tcPr>
          <w:p w14:paraId="4D14EB0F" w14:textId="77777777" w:rsidR="003F3BC8" w:rsidRPr="00DC10D6" w:rsidRDefault="003F3BC8" w:rsidP="00F701C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3F3BC8" w:rsidRPr="00DC10D6" w14:paraId="73C91906" w14:textId="77777777" w:rsidTr="00F70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7A0FF6B9" w14:textId="77777777" w:rsidR="003F3BC8" w:rsidRPr="004F489F" w:rsidRDefault="003F3BC8" w:rsidP="00F701C9">
            <w:pPr>
              <w:contextualSpacing/>
              <w:jc w:val="center"/>
              <w:rPr>
                <w:rFonts w:ascii="Arial" w:hAnsi="Arial" w:cs="Arial"/>
                <w:b w:val="0"/>
                <w:bCs w:val="0"/>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hideMark/>
          </w:tcPr>
          <w:p w14:paraId="517910AA" w14:textId="77777777" w:rsidR="003F3BC8" w:rsidRPr="00DC10D6" w:rsidRDefault="003F3BC8" w:rsidP="00F701C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C10D6">
              <w:rPr>
                <w:rFonts w:ascii="Arial" w:hAnsi="Arial" w:cs="Arial"/>
                <w:sz w:val="16"/>
                <w:szCs w:val="16"/>
              </w:rPr>
              <w:t>APM00182041143</w:t>
            </w:r>
          </w:p>
        </w:tc>
        <w:tc>
          <w:tcPr>
            <w:tcW w:w="2605" w:type="dxa"/>
            <w:vMerge/>
            <w:shd w:val="clear" w:color="auto" w:fill="auto"/>
            <w:hideMark/>
          </w:tcPr>
          <w:p w14:paraId="2C813488" w14:textId="77777777" w:rsidR="003F3BC8" w:rsidRPr="00DC10D6" w:rsidRDefault="003F3BC8" w:rsidP="00F701C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3F3BC8" w:rsidRPr="00DC10D6" w14:paraId="4A99C065" w14:textId="77777777" w:rsidTr="00F701C9">
        <w:trPr>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04D1F04C" w14:textId="77777777" w:rsidR="003F3BC8" w:rsidRPr="004F489F" w:rsidRDefault="003F3BC8" w:rsidP="00F701C9">
            <w:pPr>
              <w:contextualSpacing/>
              <w:jc w:val="center"/>
              <w:rPr>
                <w:rFonts w:ascii="Arial" w:hAnsi="Arial" w:cs="Arial"/>
                <w:b w:val="0"/>
                <w:bCs w:val="0"/>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hideMark/>
          </w:tcPr>
          <w:p w14:paraId="04FC437E" w14:textId="77777777" w:rsidR="003F3BC8" w:rsidRPr="00DC10D6" w:rsidRDefault="003F3BC8" w:rsidP="00F701C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C10D6">
              <w:rPr>
                <w:rFonts w:ascii="Arial" w:hAnsi="Arial" w:cs="Arial"/>
                <w:sz w:val="16"/>
                <w:szCs w:val="16"/>
              </w:rPr>
              <w:t>APM01204506311</w:t>
            </w:r>
          </w:p>
        </w:tc>
        <w:tc>
          <w:tcPr>
            <w:tcW w:w="2605" w:type="dxa"/>
            <w:vMerge/>
            <w:shd w:val="clear" w:color="auto" w:fill="auto"/>
            <w:hideMark/>
          </w:tcPr>
          <w:p w14:paraId="5CB5EEDF" w14:textId="77777777" w:rsidR="003F3BC8" w:rsidRPr="00DC10D6" w:rsidRDefault="003F3BC8" w:rsidP="00F701C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3F3BC8" w:rsidRPr="00DC10D6" w14:paraId="04C1D222" w14:textId="77777777" w:rsidTr="00F70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0776C54D" w14:textId="77777777" w:rsidR="003F3BC8" w:rsidRPr="004F489F" w:rsidRDefault="003F3BC8" w:rsidP="00F701C9">
            <w:pPr>
              <w:contextualSpacing/>
              <w:jc w:val="center"/>
              <w:rPr>
                <w:rFonts w:ascii="Arial" w:hAnsi="Arial" w:cs="Arial"/>
                <w:b w:val="0"/>
                <w:bCs w:val="0"/>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hideMark/>
          </w:tcPr>
          <w:p w14:paraId="727BCFF2" w14:textId="77777777" w:rsidR="003F3BC8" w:rsidRPr="00DC10D6" w:rsidRDefault="003F3BC8" w:rsidP="00F701C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C10D6">
              <w:rPr>
                <w:rFonts w:ascii="Arial" w:hAnsi="Arial" w:cs="Arial"/>
                <w:sz w:val="16"/>
                <w:szCs w:val="16"/>
              </w:rPr>
              <w:t>APM01204609574</w:t>
            </w:r>
          </w:p>
        </w:tc>
        <w:tc>
          <w:tcPr>
            <w:tcW w:w="2605" w:type="dxa"/>
            <w:vMerge/>
            <w:shd w:val="clear" w:color="auto" w:fill="auto"/>
            <w:hideMark/>
          </w:tcPr>
          <w:p w14:paraId="12E560DE" w14:textId="77777777" w:rsidR="003F3BC8" w:rsidRPr="00DC10D6" w:rsidRDefault="003F3BC8" w:rsidP="00F701C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3F3BC8" w:rsidRPr="00DC10D6" w14:paraId="0247534F" w14:textId="77777777" w:rsidTr="00F701C9">
        <w:trPr>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1AA71FA5" w14:textId="77777777" w:rsidR="003F3BC8" w:rsidRPr="004F489F" w:rsidRDefault="003F3BC8" w:rsidP="00F701C9">
            <w:pPr>
              <w:contextualSpacing/>
              <w:jc w:val="center"/>
              <w:rPr>
                <w:rFonts w:ascii="Arial" w:hAnsi="Arial" w:cs="Arial"/>
                <w:b w:val="0"/>
                <w:bCs w:val="0"/>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hideMark/>
          </w:tcPr>
          <w:p w14:paraId="1875C6C0" w14:textId="77777777" w:rsidR="003F3BC8" w:rsidRPr="00DC10D6" w:rsidRDefault="003F3BC8" w:rsidP="00F701C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C10D6">
              <w:rPr>
                <w:rFonts w:ascii="Arial" w:hAnsi="Arial" w:cs="Arial"/>
                <w:sz w:val="16"/>
                <w:szCs w:val="16"/>
              </w:rPr>
              <w:t>APM01204609575</w:t>
            </w:r>
          </w:p>
        </w:tc>
        <w:tc>
          <w:tcPr>
            <w:tcW w:w="2605" w:type="dxa"/>
            <w:vMerge/>
            <w:shd w:val="clear" w:color="auto" w:fill="auto"/>
            <w:hideMark/>
          </w:tcPr>
          <w:p w14:paraId="79566400" w14:textId="77777777" w:rsidR="003F3BC8" w:rsidRPr="00DC10D6" w:rsidRDefault="003F3BC8" w:rsidP="00F701C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3F3BC8" w:rsidRPr="00DC10D6" w14:paraId="67254D5C" w14:textId="77777777" w:rsidTr="00F70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0553A231" w14:textId="77777777" w:rsidR="003F3BC8" w:rsidRPr="004F489F" w:rsidRDefault="003F3BC8" w:rsidP="00F701C9">
            <w:pPr>
              <w:contextualSpacing/>
              <w:jc w:val="center"/>
              <w:rPr>
                <w:rFonts w:ascii="Arial" w:hAnsi="Arial" w:cs="Arial"/>
                <w:b w:val="0"/>
                <w:bCs w:val="0"/>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hideMark/>
          </w:tcPr>
          <w:p w14:paraId="7481F6E2" w14:textId="77777777" w:rsidR="003F3BC8" w:rsidRPr="00DC10D6" w:rsidRDefault="003F3BC8" w:rsidP="00F701C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C10D6">
              <w:rPr>
                <w:rFonts w:ascii="Arial" w:hAnsi="Arial" w:cs="Arial"/>
                <w:sz w:val="16"/>
                <w:szCs w:val="16"/>
              </w:rPr>
              <w:t>APM01204609576</w:t>
            </w:r>
          </w:p>
        </w:tc>
        <w:tc>
          <w:tcPr>
            <w:tcW w:w="2605" w:type="dxa"/>
            <w:vMerge/>
            <w:shd w:val="clear" w:color="auto" w:fill="auto"/>
            <w:hideMark/>
          </w:tcPr>
          <w:p w14:paraId="38E93F11" w14:textId="77777777" w:rsidR="003F3BC8" w:rsidRPr="00DC10D6" w:rsidRDefault="003F3BC8" w:rsidP="00F701C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3F3BC8" w:rsidRPr="00DC10D6" w14:paraId="3B7816CC" w14:textId="77777777" w:rsidTr="00F701C9">
        <w:trPr>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5B9F5B3" w14:textId="67FBC45A" w:rsidR="003F3BC8" w:rsidRPr="004F489F" w:rsidRDefault="003F3BC8" w:rsidP="00F701C9">
            <w:pPr>
              <w:contextualSpacing/>
              <w:jc w:val="center"/>
              <w:rPr>
                <w:rFonts w:ascii="Arial" w:hAnsi="Arial" w:cs="Arial"/>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tcPr>
          <w:p w14:paraId="6A13A27A" w14:textId="438DBEF9" w:rsidR="003F3BC8" w:rsidRPr="00DC10D6" w:rsidRDefault="000A24CE" w:rsidP="00F701C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A24CE">
              <w:rPr>
                <w:rFonts w:ascii="Arial" w:hAnsi="Arial" w:cs="Arial"/>
                <w:sz w:val="16"/>
                <w:szCs w:val="16"/>
              </w:rPr>
              <w:t xml:space="preserve">APM00224004318       </w:t>
            </w:r>
          </w:p>
        </w:tc>
        <w:tc>
          <w:tcPr>
            <w:tcW w:w="2605" w:type="dxa"/>
            <w:vMerge/>
            <w:shd w:val="clear" w:color="auto" w:fill="auto"/>
          </w:tcPr>
          <w:p w14:paraId="0E4D02FB" w14:textId="77777777" w:rsidR="003F3BC8" w:rsidRPr="00DC10D6" w:rsidRDefault="003F3BC8" w:rsidP="00F701C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3F3BC8" w:rsidRPr="00DC10D6" w14:paraId="2FA7E9BF" w14:textId="77777777" w:rsidTr="00F70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421B215" w14:textId="1DC128B3" w:rsidR="003F3BC8" w:rsidRPr="004F489F" w:rsidRDefault="000A24CE" w:rsidP="00F701C9">
            <w:pPr>
              <w:contextualSpacing/>
              <w:jc w:val="center"/>
              <w:rPr>
                <w:rFonts w:ascii="Arial" w:hAnsi="Arial" w:cs="Arial"/>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tcPr>
          <w:p w14:paraId="7BB9B0A8" w14:textId="6DEC063F" w:rsidR="003F3BC8" w:rsidRPr="00DC10D6" w:rsidRDefault="00FF3765" w:rsidP="00F701C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F3765">
              <w:rPr>
                <w:rFonts w:ascii="Arial" w:hAnsi="Arial" w:cs="Arial"/>
                <w:sz w:val="16"/>
                <w:szCs w:val="16"/>
              </w:rPr>
              <w:t xml:space="preserve">APM00224004279       </w:t>
            </w:r>
          </w:p>
        </w:tc>
        <w:tc>
          <w:tcPr>
            <w:tcW w:w="2605" w:type="dxa"/>
            <w:vMerge/>
            <w:shd w:val="clear" w:color="auto" w:fill="auto"/>
          </w:tcPr>
          <w:p w14:paraId="1DBB25DA" w14:textId="77777777" w:rsidR="003F3BC8" w:rsidRPr="00DC10D6" w:rsidRDefault="003F3BC8" w:rsidP="00F701C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3F3BC8" w:rsidRPr="00DC10D6" w14:paraId="00393E0B" w14:textId="77777777" w:rsidTr="00F701C9">
        <w:trPr>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2C13522" w14:textId="27F1220D" w:rsidR="003F3BC8" w:rsidRPr="004F489F" w:rsidRDefault="000A24CE" w:rsidP="00F701C9">
            <w:pPr>
              <w:contextualSpacing/>
              <w:jc w:val="center"/>
              <w:rPr>
                <w:rFonts w:ascii="Arial" w:hAnsi="Arial" w:cs="Arial"/>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tcPr>
          <w:p w14:paraId="69201CC9" w14:textId="0387F89A" w:rsidR="003F3BC8" w:rsidRPr="00DC10D6" w:rsidRDefault="00FF3765" w:rsidP="00F701C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F3765">
              <w:rPr>
                <w:rFonts w:ascii="Arial" w:hAnsi="Arial" w:cs="Arial"/>
                <w:sz w:val="16"/>
                <w:szCs w:val="16"/>
              </w:rPr>
              <w:t xml:space="preserve">APM00224004273       </w:t>
            </w:r>
          </w:p>
        </w:tc>
        <w:tc>
          <w:tcPr>
            <w:tcW w:w="2605" w:type="dxa"/>
            <w:vMerge/>
            <w:shd w:val="clear" w:color="auto" w:fill="auto"/>
          </w:tcPr>
          <w:p w14:paraId="0FFD3725" w14:textId="77777777" w:rsidR="003F3BC8" w:rsidRPr="00DC10D6" w:rsidRDefault="003F3BC8" w:rsidP="00F701C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3F3BC8" w:rsidRPr="00DC10D6" w14:paraId="67A50903" w14:textId="77777777" w:rsidTr="00F70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7D3BEE6" w14:textId="5095F004" w:rsidR="003F3BC8" w:rsidRPr="004F489F" w:rsidRDefault="000A24CE" w:rsidP="00F701C9">
            <w:pPr>
              <w:contextualSpacing/>
              <w:jc w:val="center"/>
              <w:rPr>
                <w:rFonts w:ascii="Arial" w:hAnsi="Arial" w:cs="Arial"/>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tcPr>
          <w:p w14:paraId="214F4BDB" w14:textId="5318B819" w:rsidR="003F3BC8" w:rsidRPr="00DC10D6" w:rsidRDefault="00FF3765" w:rsidP="00F701C9">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F3765">
              <w:rPr>
                <w:rFonts w:ascii="Arial" w:hAnsi="Arial" w:cs="Arial"/>
                <w:sz w:val="16"/>
                <w:szCs w:val="16"/>
              </w:rPr>
              <w:t xml:space="preserve">APM00224004285       </w:t>
            </w:r>
          </w:p>
        </w:tc>
        <w:tc>
          <w:tcPr>
            <w:tcW w:w="2605" w:type="dxa"/>
            <w:vMerge/>
            <w:shd w:val="clear" w:color="auto" w:fill="auto"/>
          </w:tcPr>
          <w:p w14:paraId="7A1DE347" w14:textId="77777777" w:rsidR="003F3BC8" w:rsidRPr="00DC10D6" w:rsidRDefault="003F3BC8" w:rsidP="00F701C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3F3BC8" w:rsidRPr="00DC10D6" w14:paraId="4BCE89F1" w14:textId="77777777" w:rsidTr="00F701C9">
        <w:trPr>
          <w:trHeight w:val="22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7BE55F8" w14:textId="3999D4B3" w:rsidR="003F3BC8" w:rsidRPr="004F489F" w:rsidRDefault="000A24CE" w:rsidP="00F701C9">
            <w:pPr>
              <w:contextualSpacing/>
              <w:jc w:val="center"/>
              <w:rPr>
                <w:rFonts w:ascii="Arial" w:hAnsi="Arial" w:cs="Arial"/>
                <w:sz w:val="16"/>
                <w:szCs w:val="16"/>
              </w:rPr>
            </w:pPr>
            <w:r w:rsidRPr="004F489F">
              <w:rPr>
                <w:rFonts w:ascii="Arial" w:hAnsi="Arial" w:cs="Arial"/>
                <w:b w:val="0"/>
                <w:bCs w:val="0"/>
                <w:sz w:val="16"/>
                <w:szCs w:val="16"/>
              </w:rPr>
              <w:t>AVAMAR</w:t>
            </w:r>
            <w:r>
              <w:rPr>
                <w:rFonts w:ascii="Arial" w:hAnsi="Arial" w:cs="Arial"/>
                <w:b w:val="0"/>
                <w:bCs w:val="0"/>
                <w:sz w:val="16"/>
                <w:szCs w:val="16"/>
              </w:rPr>
              <w:t xml:space="preserve"> </w:t>
            </w:r>
            <w:r w:rsidRPr="004F489F">
              <w:rPr>
                <w:rFonts w:ascii="Arial" w:hAnsi="Arial" w:cs="Arial"/>
                <w:b w:val="0"/>
                <w:bCs w:val="0"/>
                <w:sz w:val="16"/>
                <w:szCs w:val="16"/>
              </w:rPr>
              <w:t>/</w:t>
            </w:r>
            <w:r>
              <w:rPr>
                <w:rFonts w:ascii="Arial" w:hAnsi="Arial" w:cs="Arial"/>
                <w:b w:val="0"/>
                <w:bCs w:val="0"/>
                <w:sz w:val="16"/>
                <w:szCs w:val="16"/>
              </w:rPr>
              <w:t xml:space="preserve"> </w:t>
            </w:r>
            <w:r w:rsidRPr="004F489F">
              <w:rPr>
                <w:rFonts w:ascii="Arial" w:hAnsi="Arial" w:cs="Arial"/>
                <w:b w:val="0"/>
                <w:bCs w:val="0"/>
                <w:sz w:val="16"/>
                <w:szCs w:val="16"/>
              </w:rPr>
              <w:t>G4T</w:t>
            </w:r>
          </w:p>
        </w:tc>
        <w:tc>
          <w:tcPr>
            <w:tcW w:w="1701" w:type="dxa"/>
            <w:vAlign w:val="center"/>
          </w:tcPr>
          <w:p w14:paraId="0BF4F678" w14:textId="7B474B01" w:rsidR="003F3BC8" w:rsidRPr="00DC10D6" w:rsidRDefault="00FF3765" w:rsidP="00F701C9">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F3765">
              <w:rPr>
                <w:rFonts w:ascii="Arial" w:hAnsi="Arial" w:cs="Arial"/>
                <w:sz w:val="16"/>
                <w:szCs w:val="16"/>
              </w:rPr>
              <w:t>APM00224004282</w:t>
            </w:r>
            <w:r w:rsidRPr="00FF3765">
              <w:rPr>
                <w:rFonts w:ascii="Arial" w:hAnsi="Arial" w:cs="Arial"/>
                <w:sz w:val="16"/>
                <w:szCs w:val="16"/>
              </w:rPr>
              <w:tab/>
            </w:r>
          </w:p>
        </w:tc>
        <w:tc>
          <w:tcPr>
            <w:tcW w:w="2605" w:type="dxa"/>
            <w:vMerge/>
            <w:shd w:val="clear" w:color="auto" w:fill="auto"/>
          </w:tcPr>
          <w:p w14:paraId="4FA0183C" w14:textId="77777777" w:rsidR="003F3BC8" w:rsidRPr="00DC10D6" w:rsidRDefault="003F3BC8" w:rsidP="00F701C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3409F326" w14:textId="52210076" w:rsidR="00A64B96" w:rsidRPr="003B797F" w:rsidRDefault="00A64B96" w:rsidP="003B797F">
      <w:pPr>
        <w:pStyle w:val="Descripcin"/>
        <w:spacing w:after="0"/>
        <w:contextualSpacing/>
        <w:jc w:val="center"/>
        <w:rPr>
          <w:rFonts w:ascii="Arial" w:hAnsi="Arial" w:cs="Arial"/>
          <w:sz w:val="16"/>
          <w:szCs w:val="16"/>
        </w:rPr>
      </w:pPr>
      <w:r w:rsidRPr="003B797F">
        <w:rPr>
          <w:rFonts w:ascii="Arial" w:hAnsi="Arial" w:cs="Arial"/>
          <w:sz w:val="16"/>
          <w:szCs w:val="16"/>
        </w:rPr>
        <w:t xml:space="preserve">Tabla </w:t>
      </w:r>
      <w:r w:rsidRPr="003B797F">
        <w:rPr>
          <w:rFonts w:ascii="Arial" w:hAnsi="Arial" w:cs="Arial"/>
          <w:sz w:val="16"/>
          <w:szCs w:val="16"/>
        </w:rPr>
        <w:fldChar w:fldCharType="begin"/>
      </w:r>
      <w:r w:rsidRPr="003B797F">
        <w:rPr>
          <w:rFonts w:ascii="Arial" w:hAnsi="Arial" w:cs="Arial"/>
          <w:sz w:val="16"/>
          <w:szCs w:val="16"/>
        </w:rPr>
        <w:instrText xml:space="preserve"> SEQ Tabla \* ARABIC </w:instrText>
      </w:r>
      <w:r w:rsidRPr="003B797F">
        <w:rPr>
          <w:rFonts w:ascii="Arial" w:hAnsi="Arial" w:cs="Arial"/>
          <w:sz w:val="16"/>
          <w:szCs w:val="16"/>
        </w:rPr>
        <w:fldChar w:fldCharType="separate"/>
      </w:r>
      <w:r w:rsidR="00006302">
        <w:rPr>
          <w:rFonts w:ascii="Arial" w:hAnsi="Arial" w:cs="Arial"/>
          <w:noProof/>
          <w:sz w:val="16"/>
          <w:szCs w:val="16"/>
        </w:rPr>
        <w:t>2</w:t>
      </w:r>
      <w:r w:rsidRPr="003B797F">
        <w:rPr>
          <w:rFonts w:ascii="Arial" w:hAnsi="Arial" w:cs="Arial"/>
          <w:sz w:val="16"/>
          <w:szCs w:val="16"/>
        </w:rPr>
        <w:fldChar w:fldCharType="end"/>
      </w:r>
      <w:r w:rsidRPr="003B797F">
        <w:rPr>
          <w:rFonts w:ascii="Arial" w:hAnsi="Arial" w:cs="Arial"/>
          <w:sz w:val="16"/>
          <w:szCs w:val="16"/>
        </w:rPr>
        <w:t xml:space="preserve">. </w:t>
      </w:r>
      <w:r w:rsidR="00084651" w:rsidRPr="003B797F">
        <w:rPr>
          <w:rFonts w:ascii="Arial" w:hAnsi="Arial" w:cs="Arial"/>
          <w:sz w:val="16"/>
          <w:szCs w:val="16"/>
        </w:rPr>
        <w:t>Infraestructura</w:t>
      </w:r>
      <w:r w:rsidRPr="003B797F">
        <w:rPr>
          <w:rFonts w:ascii="Arial" w:hAnsi="Arial" w:cs="Arial"/>
          <w:sz w:val="16"/>
          <w:szCs w:val="16"/>
        </w:rPr>
        <w:t xml:space="preserve"> existente AVAMAR</w:t>
      </w:r>
    </w:p>
    <w:p w14:paraId="58531198" w14:textId="77777777" w:rsidR="00A64B96" w:rsidRPr="00FB6E74" w:rsidRDefault="00A64B96" w:rsidP="00A64B96">
      <w:pPr>
        <w:shd w:val="clear" w:color="auto" w:fill="FFFFFF" w:themeFill="background1"/>
        <w:spacing w:after="0" w:line="240" w:lineRule="auto"/>
        <w:jc w:val="center"/>
        <w:rPr>
          <w:rFonts w:ascii="Arial" w:hAnsi="Arial" w:cs="Arial"/>
          <w:sz w:val="20"/>
          <w:szCs w:val="20"/>
        </w:rPr>
      </w:pPr>
    </w:p>
    <w:p w14:paraId="5C2FCD10" w14:textId="3EA3DC45" w:rsidR="003A52B8" w:rsidRDefault="00784889" w:rsidP="00FB6E74">
      <w:pPr>
        <w:pStyle w:val="Prrafodelista"/>
        <w:numPr>
          <w:ilvl w:val="0"/>
          <w:numId w:val="20"/>
        </w:numPr>
        <w:shd w:val="clear" w:color="auto" w:fill="FFFFFF" w:themeFill="background1"/>
        <w:spacing w:after="0" w:line="240" w:lineRule="auto"/>
        <w:rPr>
          <w:rFonts w:ascii="Arial" w:hAnsi="Arial" w:cs="Arial"/>
          <w:sz w:val="20"/>
          <w:szCs w:val="20"/>
        </w:rPr>
      </w:pPr>
      <w:r w:rsidRPr="00C22D3D">
        <w:rPr>
          <w:rFonts w:ascii="Arial" w:hAnsi="Arial" w:cs="Arial"/>
          <w:sz w:val="20"/>
          <w:szCs w:val="20"/>
        </w:rPr>
        <w:lastRenderedPageBreak/>
        <w:t>La entrega e instalación será en: Sala Superior del TEPJF, Carlota Armero No. 5000 Col. CTM, Culhuacán, Coyoacán, Ciudad de México</w:t>
      </w:r>
      <w:r w:rsidR="00D04DF6">
        <w:rPr>
          <w:rFonts w:ascii="Arial" w:hAnsi="Arial" w:cs="Arial"/>
          <w:sz w:val="20"/>
          <w:szCs w:val="20"/>
        </w:rPr>
        <w:t>.</w:t>
      </w:r>
    </w:p>
    <w:p w14:paraId="2F461B2F" w14:textId="77777777" w:rsidR="00FB6E74" w:rsidRPr="00FB6E74" w:rsidRDefault="00FB6E74" w:rsidP="00FB6E74">
      <w:pPr>
        <w:shd w:val="clear" w:color="auto" w:fill="FFFFFF" w:themeFill="background1"/>
        <w:spacing w:after="0" w:line="240" w:lineRule="auto"/>
        <w:rPr>
          <w:rFonts w:ascii="Arial" w:hAnsi="Arial" w:cs="Arial"/>
          <w:sz w:val="20"/>
          <w:szCs w:val="20"/>
        </w:rPr>
      </w:pPr>
    </w:p>
    <w:p w14:paraId="7C0943DF" w14:textId="42CBFC3C" w:rsidR="00105223" w:rsidRDefault="00ED1E90" w:rsidP="00FB6E74">
      <w:pPr>
        <w:spacing w:after="0" w:line="240" w:lineRule="auto"/>
        <w:contextualSpacing/>
        <w:rPr>
          <w:rFonts w:ascii="Arial" w:hAnsi="Arial" w:cs="Arial"/>
          <w:sz w:val="20"/>
          <w:szCs w:val="20"/>
        </w:rPr>
      </w:pPr>
      <w:r w:rsidRPr="00C22D3D">
        <w:rPr>
          <w:rFonts w:ascii="Arial" w:hAnsi="Arial" w:cs="Arial"/>
          <w:sz w:val="20"/>
          <w:szCs w:val="20"/>
        </w:rPr>
        <w:t xml:space="preserve">Cabe precisar </w:t>
      </w:r>
      <w:r w:rsidR="00586824" w:rsidRPr="00C22D3D">
        <w:rPr>
          <w:rFonts w:ascii="Arial" w:hAnsi="Arial" w:cs="Arial"/>
          <w:sz w:val="20"/>
          <w:szCs w:val="20"/>
        </w:rPr>
        <w:t xml:space="preserve">que, los equipos mencionados en la tabla </w:t>
      </w:r>
      <w:r w:rsidR="0040329A" w:rsidRPr="00C22D3D">
        <w:rPr>
          <w:rFonts w:ascii="Arial" w:hAnsi="Arial" w:cs="Arial"/>
          <w:sz w:val="20"/>
          <w:szCs w:val="20"/>
        </w:rPr>
        <w:t>anterior</w:t>
      </w:r>
      <w:r w:rsidR="00586824" w:rsidRPr="00C22D3D">
        <w:rPr>
          <w:rFonts w:ascii="Arial" w:hAnsi="Arial" w:cs="Arial"/>
          <w:sz w:val="20"/>
          <w:szCs w:val="20"/>
        </w:rPr>
        <w:t xml:space="preserve"> </w:t>
      </w:r>
      <w:r w:rsidRPr="00C22D3D">
        <w:rPr>
          <w:rFonts w:ascii="Arial" w:hAnsi="Arial" w:cs="Arial"/>
          <w:sz w:val="20"/>
          <w:szCs w:val="20"/>
        </w:rPr>
        <w:t>se encuentra</w:t>
      </w:r>
      <w:r w:rsidR="00586824" w:rsidRPr="00C22D3D">
        <w:rPr>
          <w:rFonts w:ascii="Arial" w:hAnsi="Arial" w:cs="Arial"/>
          <w:sz w:val="20"/>
          <w:szCs w:val="20"/>
        </w:rPr>
        <w:t>n</w:t>
      </w:r>
      <w:r w:rsidRPr="00C22D3D">
        <w:rPr>
          <w:rFonts w:ascii="Arial" w:hAnsi="Arial" w:cs="Arial"/>
          <w:sz w:val="20"/>
          <w:szCs w:val="20"/>
        </w:rPr>
        <w:t xml:space="preserve"> operando en </w:t>
      </w:r>
      <w:r w:rsidR="00045BBD" w:rsidRPr="00C22D3D">
        <w:rPr>
          <w:rFonts w:ascii="Arial" w:hAnsi="Arial" w:cs="Arial"/>
          <w:sz w:val="20"/>
          <w:szCs w:val="20"/>
        </w:rPr>
        <w:t>óptimas condicione</w:t>
      </w:r>
      <w:r w:rsidR="006004CE" w:rsidRPr="00C22D3D">
        <w:rPr>
          <w:rFonts w:ascii="Arial" w:hAnsi="Arial" w:cs="Arial"/>
          <w:sz w:val="20"/>
          <w:szCs w:val="20"/>
        </w:rPr>
        <w:t>s</w:t>
      </w:r>
      <w:r w:rsidR="0040329A" w:rsidRPr="00C22D3D">
        <w:rPr>
          <w:rFonts w:ascii="Arial" w:hAnsi="Arial" w:cs="Arial"/>
          <w:sz w:val="20"/>
          <w:szCs w:val="20"/>
        </w:rPr>
        <w:t xml:space="preserve"> y cuentan con servicio de </w:t>
      </w:r>
      <w:r w:rsidR="00395B01">
        <w:rPr>
          <w:rFonts w:ascii="Arial" w:hAnsi="Arial" w:cs="Arial"/>
          <w:sz w:val="20"/>
          <w:szCs w:val="20"/>
        </w:rPr>
        <w:t>garantía</w:t>
      </w:r>
      <w:r w:rsidR="0040329A" w:rsidRPr="00C22D3D">
        <w:rPr>
          <w:rFonts w:ascii="Arial" w:hAnsi="Arial" w:cs="Arial"/>
          <w:sz w:val="20"/>
          <w:szCs w:val="20"/>
        </w:rPr>
        <w:t xml:space="preserve"> vigente directo </w:t>
      </w:r>
      <w:r w:rsidR="000C54D2">
        <w:rPr>
          <w:rFonts w:ascii="Arial" w:hAnsi="Arial" w:cs="Arial"/>
          <w:sz w:val="20"/>
          <w:szCs w:val="20"/>
        </w:rPr>
        <w:t>con el</w:t>
      </w:r>
      <w:r w:rsidR="0040329A" w:rsidRPr="00C22D3D">
        <w:rPr>
          <w:rFonts w:ascii="Arial" w:hAnsi="Arial" w:cs="Arial"/>
          <w:sz w:val="20"/>
          <w:szCs w:val="20"/>
        </w:rPr>
        <w:t xml:space="preserve"> </w:t>
      </w:r>
      <w:r w:rsidR="00B7441D" w:rsidRPr="00C22D3D">
        <w:rPr>
          <w:rFonts w:ascii="Arial" w:hAnsi="Arial" w:cs="Arial"/>
          <w:sz w:val="20"/>
          <w:szCs w:val="20"/>
        </w:rPr>
        <w:t xml:space="preserve">fabricante nivel </w:t>
      </w:r>
      <w:r w:rsidR="0040329A" w:rsidRPr="00C22D3D">
        <w:rPr>
          <w:rFonts w:ascii="Arial" w:hAnsi="Arial" w:cs="Arial"/>
          <w:sz w:val="20"/>
          <w:szCs w:val="20"/>
        </w:rPr>
        <w:t>ProSupport Plus 4HR/Crítico</w:t>
      </w:r>
      <w:r w:rsidR="00045BBD" w:rsidRPr="00C22D3D">
        <w:rPr>
          <w:rFonts w:ascii="Arial" w:hAnsi="Arial" w:cs="Arial"/>
          <w:sz w:val="20"/>
          <w:szCs w:val="20"/>
        </w:rPr>
        <w:t>.</w:t>
      </w:r>
    </w:p>
    <w:p w14:paraId="461ED326" w14:textId="77777777" w:rsidR="00FB6E74" w:rsidRPr="00C22D3D" w:rsidRDefault="00FB6E74" w:rsidP="00FB6E74">
      <w:pPr>
        <w:spacing w:after="0" w:line="240" w:lineRule="auto"/>
        <w:contextualSpacing/>
        <w:rPr>
          <w:rFonts w:ascii="Arial" w:hAnsi="Arial" w:cs="Arial"/>
          <w:sz w:val="20"/>
          <w:szCs w:val="20"/>
        </w:rPr>
      </w:pPr>
    </w:p>
    <w:p w14:paraId="71B5639F" w14:textId="73A1B749" w:rsidR="00654E66" w:rsidRDefault="002B34AA" w:rsidP="00FB6E74">
      <w:pPr>
        <w:spacing w:after="0" w:line="240" w:lineRule="auto"/>
        <w:contextualSpacing/>
        <w:rPr>
          <w:rFonts w:ascii="Arial" w:hAnsi="Arial" w:cs="Arial"/>
          <w:sz w:val="20"/>
          <w:szCs w:val="20"/>
        </w:rPr>
      </w:pPr>
      <w:r w:rsidRPr="00C22D3D">
        <w:rPr>
          <w:rFonts w:ascii="Arial" w:hAnsi="Arial" w:cs="Arial"/>
          <w:sz w:val="20"/>
          <w:szCs w:val="20"/>
        </w:rPr>
        <w:t>Ningún oferente deberá considerar mantenimiento y soporte del equipamiento existente (</w:t>
      </w:r>
      <w:r w:rsidR="000C54D2" w:rsidRPr="000C54D2">
        <w:rPr>
          <w:rFonts w:ascii="Arial" w:hAnsi="Arial" w:cs="Arial"/>
          <w:sz w:val="20"/>
          <w:szCs w:val="20"/>
        </w:rPr>
        <w:t>Tabla 2. Infraestructura existente AVAMAR</w:t>
      </w:r>
      <w:r w:rsidRPr="00C22D3D">
        <w:rPr>
          <w:rFonts w:ascii="Arial" w:hAnsi="Arial" w:cs="Arial"/>
          <w:sz w:val="20"/>
          <w:szCs w:val="20"/>
        </w:rPr>
        <w:t>) ya que se contratará de manera independiente a esta adquisición, por lo cual, será motivo de descalificación la inclusión de cualquier tipo de servicio a esta infraestructura</w:t>
      </w:r>
      <w:r w:rsidR="00784889" w:rsidRPr="00C22D3D">
        <w:rPr>
          <w:rFonts w:ascii="Arial" w:hAnsi="Arial" w:cs="Arial"/>
          <w:sz w:val="20"/>
          <w:szCs w:val="20"/>
        </w:rPr>
        <w:t>, salvo los servicios de instalación, integración y puesta a punto de los nuevos nodos</w:t>
      </w:r>
      <w:r w:rsidRPr="00C22D3D">
        <w:rPr>
          <w:rFonts w:ascii="Arial" w:hAnsi="Arial" w:cs="Arial"/>
          <w:sz w:val="20"/>
          <w:szCs w:val="20"/>
        </w:rPr>
        <w:t>.</w:t>
      </w:r>
    </w:p>
    <w:p w14:paraId="0ED225ED" w14:textId="77777777" w:rsidR="00FB6E74" w:rsidRPr="00C22D3D" w:rsidRDefault="00FB6E74" w:rsidP="00FB6E74">
      <w:pPr>
        <w:spacing w:after="0" w:line="240" w:lineRule="auto"/>
        <w:contextualSpacing/>
        <w:rPr>
          <w:rFonts w:ascii="Arial" w:hAnsi="Arial" w:cs="Arial"/>
          <w:sz w:val="20"/>
          <w:szCs w:val="20"/>
        </w:rPr>
      </w:pPr>
    </w:p>
    <w:p w14:paraId="7CDD0665" w14:textId="631A68BE" w:rsidR="00FB6E74" w:rsidRPr="003B797F" w:rsidRDefault="00C22D3D" w:rsidP="00FB6E74">
      <w:pPr>
        <w:pStyle w:val="Ttulo2"/>
        <w:spacing w:before="0" w:line="240" w:lineRule="auto"/>
        <w:ind w:left="426"/>
        <w:contextualSpacing/>
        <w:rPr>
          <w:rFonts w:ascii="Arial" w:hAnsi="Arial" w:cs="Arial"/>
          <w:iCs/>
          <w:color w:val="403152" w:themeColor="accent4" w:themeShade="80"/>
          <w:sz w:val="20"/>
          <w:szCs w:val="20"/>
        </w:rPr>
      </w:pPr>
      <w:bookmarkStart w:id="7" w:name="_Toc107218662"/>
      <w:r w:rsidRPr="003B797F">
        <w:rPr>
          <w:rFonts w:ascii="Arial" w:hAnsi="Arial" w:cs="Arial"/>
          <w:iCs/>
          <w:color w:val="403152" w:themeColor="accent4" w:themeShade="80"/>
          <w:sz w:val="20"/>
          <w:szCs w:val="20"/>
        </w:rPr>
        <w:t>Al</w:t>
      </w:r>
      <w:r w:rsidR="00654E66" w:rsidRPr="003B797F">
        <w:rPr>
          <w:rFonts w:ascii="Arial" w:hAnsi="Arial" w:cs="Arial"/>
          <w:iCs/>
          <w:color w:val="403152" w:themeColor="accent4" w:themeShade="80"/>
          <w:sz w:val="20"/>
          <w:szCs w:val="20"/>
        </w:rPr>
        <w:t xml:space="preserve">cance </w:t>
      </w:r>
      <w:r w:rsidRPr="003B797F">
        <w:rPr>
          <w:rFonts w:ascii="Arial" w:hAnsi="Arial" w:cs="Arial"/>
          <w:iCs/>
          <w:color w:val="403152" w:themeColor="accent4" w:themeShade="80"/>
          <w:sz w:val="20"/>
          <w:szCs w:val="20"/>
        </w:rPr>
        <w:t>de</w:t>
      </w:r>
      <w:r w:rsidR="00654E66" w:rsidRPr="003B797F">
        <w:rPr>
          <w:rFonts w:ascii="Arial" w:hAnsi="Arial" w:cs="Arial"/>
          <w:iCs/>
          <w:color w:val="403152" w:themeColor="accent4" w:themeShade="80"/>
          <w:sz w:val="20"/>
          <w:szCs w:val="20"/>
        </w:rPr>
        <w:t xml:space="preserve"> implementación</w:t>
      </w:r>
      <w:bookmarkEnd w:id="7"/>
    </w:p>
    <w:p w14:paraId="6266DED0" w14:textId="732DF5A7" w:rsidR="00B23F18" w:rsidRPr="00C22D3D" w:rsidRDefault="00B23F18" w:rsidP="00FB6E74">
      <w:pPr>
        <w:pStyle w:val="Prrafodelista"/>
        <w:numPr>
          <w:ilvl w:val="0"/>
          <w:numId w:val="28"/>
        </w:numPr>
        <w:spacing w:after="0" w:line="240" w:lineRule="auto"/>
        <w:rPr>
          <w:rFonts w:ascii="Arial" w:hAnsi="Arial" w:cs="Arial"/>
          <w:sz w:val="20"/>
          <w:szCs w:val="20"/>
        </w:rPr>
      </w:pPr>
      <w:r w:rsidRPr="00C22D3D">
        <w:rPr>
          <w:rFonts w:ascii="Arial" w:hAnsi="Arial" w:cs="Arial"/>
          <w:sz w:val="20"/>
          <w:szCs w:val="20"/>
        </w:rPr>
        <w:t>Levantamiento inicial</w:t>
      </w:r>
      <w:r w:rsidR="00BA39B6">
        <w:rPr>
          <w:rFonts w:ascii="Arial" w:hAnsi="Arial" w:cs="Arial"/>
          <w:sz w:val="20"/>
          <w:szCs w:val="20"/>
        </w:rPr>
        <w:t>.</w:t>
      </w:r>
    </w:p>
    <w:p w14:paraId="55DAC08B" w14:textId="4CB97E05" w:rsidR="00654E66" w:rsidRPr="00C22D3D" w:rsidRDefault="00BB7534" w:rsidP="00BB7534">
      <w:pPr>
        <w:pStyle w:val="Prrafodelista"/>
        <w:spacing w:after="0" w:line="240" w:lineRule="auto"/>
        <w:rPr>
          <w:rFonts w:ascii="Arial" w:hAnsi="Arial" w:cs="Arial"/>
          <w:sz w:val="20"/>
          <w:szCs w:val="20"/>
        </w:rPr>
      </w:pPr>
      <w:r>
        <w:rPr>
          <w:rFonts w:ascii="Arial" w:hAnsi="Arial" w:cs="Arial"/>
          <w:sz w:val="20"/>
          <w:szCs w:val="20"/>
        </w:rPr>
        <w:t>R</w:t>
      </w:r>
      <w:r w:rsidR="0010272A" w:rsidRPr="00C22D3D">
        <w:rPr>
          <w:rFonts w:ascii="Arial" w:hAnsi="Arial" w:cs="Arial"/>
          <w:sz w:val="20"/>
          <w:szCs w:val="20"/>
        </w:rPr>
        <w:t xml:space="preserve">ackeo </w:t>
      </w:r>
      <w:r w:rsidR="00654E66" w:rsidRPr="00C22D3D">
        <w:rPr>
          <w:rFonts w:ascii="Arial" w:hAnsi="Arial" w:cs="Arial"/>
          <w:sz w:val="20"/>
          <w:szCs w:val="20"/>
        </w:rPr>
        <w:t>de los equipos</w:t>
      </w:r>
      <w:r w:rsidR="00B23F18" w:rsidRPr="00C22D3D">
        <w:rPr>
          <w:rFonts w:ascii="Arial" w:hAnsi="Arial" w:cs="Arial"/>
          <w:sz w:val="20"/>
          <w:szCs w:val="20"/>
        </w:rPr>
        <w:t xml:space="preserve"> nuevos</w:t>
      </w:r>
      <w:r w:rsidR="00BA39B6">
        <w:rPr>
          <w:rFonts w:ascii="Arial" w:hAnsi="Arial" w:cs="Arial"/>
          <w:sz w:val="20"/>
          <w:szCs w:val="20"/>
        </w:rPr>
        <w:t>.</w:t>
      </w:r>
    </w:p>
    <w:p w14:paraId="1FAA7F68" w14:textId="5E5AB331" w:rsidR="00654E66" w:rsidRDefault="00654E66" w:rsidP="00FB6E74">
      <w:pPr>
        <w:pStyle w:val="Prrafodelista"/>
        <w:numPr>
          <w:ilvl w:val="0"/>
          <w:numId w:val="28"/>
        </w:numPr>
        <w:spacing w:after="0" w:line="240" w:lineRule="auto"/>
        <w:rPr>
          <w:rFonts w:ascii="Arial" w:hAnsi="Arial" w:cs="Arial"/>
          <w:sz w:val="20"/>
          <w:szCs w:val="20"/>
        </w:rPr>
      </w:pPr>
      <w:r w:rsidRPr="00C22D3D">
        <w:rPr>
          <w:rFonts w:ascii="Arial" w:hAnsi="Arial" w:cs="Arial"/>
          <w:sz w:val="20"/>
          <w:szCs w:val="20"/>
        </w:rPr>
        <w:t>Configuración del</w:t>
      </w:r>
      <w:r w:rsidR="00307B10" w:rsidRPr="00C22D3D">
        <w:rPr>
          <w:rFonts w:ascii="Arial" w:hAnsi="Arial" w:cs="Arial"/>
          <w:sz w:val="20"/>
          <w:szCs w:val="20"/>
        </w:rPr>
        <w:t xml:space="preserve"> nuevo</w:t>
      </w:r>
      <w:r w:rsidRPr="00C22D3D">
        <w:rPr>
          <w:rFonts w:ascii="Arial" w:hAnsi="Arial" w:cs="Arial"/>
          <w:sz w:val="20"/>
          <w:szCs w:val="20"/>
        </w:rPr>
        <w:t xml:space="preserve"> equip</w:t>
      </w:r>
      <w:r w:rsidR="00307B10" w:rsidRPr="00C22D3D">
        <w:rPr>
          <w:rFonts w:ascii="Arial" w:hAnsi="Arial" w:cs="Arial"/>
          <w:sz w:val="20"/>
          <w:szCs w:val="20"/>
        </w:rPr>
        <w:t xml:space="preserve">amiento </w:t>
      </w:r>
      <w:r w:rsidRPr="00C22D3D">
        <w:rPr>
          <w:rFonts w:ascii="Arial" w:hAnsi="Arial" w:cs="Arial"/>
          <w:sz w:val="20"/>
          <w:szCs w:val="20"/>
        </w:rPr>
        <w:t xml:space="preserve">para su correcta integración al </w:t>
      </w:r>
      <w:r w:rsidR="00BA39B6" w:rsidRPr="00C22D3D">
        <w:rPr>
          <w:rFonts w:ascii="Arial" w:hAnsi="Arial" w:cs="Arial"/>
          <w:sz w:val="20"/>
          <w:szCs w:val="20"/>
        </w:rPr>
        <w:t xml:space="preserve">GRID </w:t>
      </w:r>
      <w:r w:rsidRPr="00C22D3D">
        <w:rPr>
          <w:rFonts w:ascii="Arial" w:hAnsi="Arial" w:cs="Arial"/>
          <w:sz w:val="20"/>
          <w:szCs w:val="20"/>
        </w:rPr>
        <w:t>existente por personal especializado en la plataforma</w:t>
      </w:r>
      <w:r w:rsidR="00BA39B6">
        <w:rPr>
          <w:rFonts w:ascii="Arial" w:hAnsi="Arial" w:cs="Arial"/>
          <w:sz w:val="20"/>
          <w:szCs w:val="20"/>
        </w:rPr>
        <w:t>,</w:t>
      </w:r>
      <w:r w:rsidRPr="00C22D3D">
        <w:rPr>
          <w:rFonts w:ascii="Arial" w:hAnsi="Arial" w:cs="Arial"/>
          <w:sz w:val="20"/>
          <w:szCs w:val="20"/>
        </w:rPr>
        <w:t xml:space="preserve"> ya sea por parte del proveedor o del propio fabricante.</w:t>
      </w:r>
    </w:p>
    <w:p w14:paraId="32B35656" w14:textId="7C40E0CC" w:rsidR="00395B01" w:rsidRDefault="00654E66" w:rsidP="00FB6E74">
      <w:pPr>
        <w:pStyle w:val="Prrafodelista"/>
        <w:numPr>
          <w:ilvl w:val="0"/>
          <w:numId w:val="28"/>
        </w:numPr>
        <w:spacing w:after="0" w:line="240" w:lineRule="auto"/>
        <w:rPr>
          <w:rFonts w:ascii="Arial" w:hAnsi="Arial" w:cs="Arial"/>
          <w:sz w:val="20"/>
          <w:szCs w:val="20"/>
        </w:rPr>
      </w:pPr>
      <w:r w:rsidRPr="00C22D3D">
        <w:rPr>
          <w:rFonts w:ascii="Arial" w:hAnsi="Arial" w:cs="Arial"/>
          <w:sz w:val="20"/>
          <w:szCs w:val="20"/>
        </w:rPr>
        <w:t xml:space="preserve">Todos los </w:t>
      </w:r>
      <w:r w:rsidR="00307B10" w:rsidRPr="00C22D3D">
        <w:rPr>
          <w:rFonts w:ascii="Arial" w:hAnsi="Arial" w:cs="Arial"/>
          <w:sz w:val="20"/>
          <w:szCs w:val="20"/>
        </w:rPr>
        <w:t>aditamentos</w:t>
      </w:r>
      <w:r w:rsidRPr="00C22D3D">
        <w:rPr>
          <w:rFonts w:ascii="Arial" w:hAnsi="Arial" w:cs="Arial"/>
          <w:sz w:val="20"/>
          <w:szCs w:val="20"/>
        </w:rPr>
        <w:t xml:space="preserve"> de hardware y software necesarios para su correcta instalación</w:t>
      </w:r>
      <w:r w:rsidR="00307B10" w:rsidRPr="00C22D3D">
        <w:rPr>
          <w:rFonts w:ascii="Arial" w:hAnsi="Arial" w:cs="Arial"/>
          <w:sz w:val="20"/>
          <w:szCs w:val="20"/>
        </w:rPr>
        <w:t xml:space="preserve"> y puesta a punto</w:t>
      </w:r>
      <w:r w:rsidRPr="00C22D3D">
        <w:rPr>
          <w:rFonts w:ascii="Arial" w:hAnsi="Arial" w:cs="Arial"/>
          <w:sz w:val="20"/>
          <w:szCs w:val="20"/>
        </w:rPr>
        <w:t>.</w:t>
      </w:r>
    </w:p>
    <w:p w14:paraId="3CF78465" w14:textId="77777777" w:rsidR="00874719" w:rsidRPr="00FB6E74" w:rsidRDefault="00874719" w:rsidP="00FB6E74">
      <w:pPr>
        <w:spacing w:after="0" w:line="240" w:lineRule="auto"/>
        <w:ind w:left="360"/>
        <w:rPr>
          <w:rFonts w:ascii="Arial" w:hAnsi="Arial" w:cs="Arial"/>
          <w:sz w:val="20"/>
          <w:szCs w:val="20"/>
        </w:rPr>
      </w:pPr>
    </w:p>
    <w:p w14:paraId="15F87F20" w14:textId="31985E68" w:rsidR="00FB6E74" w:rsidRPr="00CF4721" w:rsidRDefault="00395B01" w:rsidP="00FB6E74">
      <w:pPr>
        <w:pStyle w:val="Ttulo2"/>
        <w:spacing w:before="0" w:line="240" w:lineRule="auto"/>
        <w:ind w:left="426"/>
        <w:contextualSpacing/>
        <w:rPr>
          <w:rFonts w:ascii="Arial" w:hAnsi="Arial" w:cs="Arial"/>
          <w:iCs/>
          <w:color w:val="403152" w:themeColor="accent4" w:themeShade="80"/>
          <w:sz w:val="20"/>
          <w:szCs w:val="20"/>
        </w:rPr>
      </w:pPr>
      <w:bookmarkStart w:id="8" w:name="_Toc107218663"/>
      <w:r w:rsidRPr="00CF4721">
        <w:rPr>
          <w:rFonts w:ascii="Arial" w:hAnsi="Arial" w:cs="Arial"/>
          <w:iCs/>
          <w:color w:val="403152" w:themeColor="accent4" w:themeShade="80"/>
          <w:sz w:val="20"/>
          <w:szCs w:val="20"/>
        </w:rPr>
        <w:t>Tiempos de entrega</w:t>
      </w:r>
      <w:bookmarkEnd w:id="8"/>
    </w:p>
    <w:p w14:paraId="578DFC93" w14:textId="529D34E4" w:rsidR="00B23F18" w:rsidRDefault="00654E66" w:rsidP="00FB6E74">
      <w:pPr>
        <w:spacing w:after="0" w:line="240" w:lineRule="auto"/>
        <w:ind w:left="360"/>
        <w:contextualSpacing/>
        <w:rPr>
          <w:rFonts w:ascii="Arial" w:hAnsi="Arial" w:cs="Arial"/>
          <w:sz w:val="20"/>
          <w:szCs w:val="20"/>
        </w:rPr>
      </w:pPr>
      <w:r w:rsidRPr="00C22D3D">
        <w:rPr>
          <w:rFonts w:ascii="Arial" w:hAnsi="Arial" w:cs="Arial"/>
          <w:sz w:val="20"/>
          <w:szCs w:val="20"/>
        </w:rPr>
        <w:t xml:space="preserve">Los tiempos </w:t>
      </w:r>
      <w:r w:rsidR="00EF0B2F">
        <w:rPr>
          <w:rFonts w:ascii="Arial" w:hAnsi="Arial" w:cs="Arial"/>
          <w:sz w:val="20"/>
          <w:szCs w:val="20"/>
        </w:rPr>
        <w:t xml:space="preserve">de </w:t>
      </w:r>
      <w:r w:rsidRPr="00C22D3D">
        <w:rPr>
          <w:rFonts w:ascii="Arial" w:hAnsi="Arial" w:cs="Arial"/>
          <w:sz w:val="20"/>
          <w:szCs w:val="20"/>
        </w:rPr>
        <w:t>entrega</w:t>
      </w:r>
      <w:r w:rsidR="00EF0B2F">
        <w:rPr>
          <w:rFonts w:ascii="Arial" w:hAnsi="Arial" w:cs="Arial"/>
          <w:sz w:val="20"/>
          <w:szCs w:val="20"/>
        </w:rPr>
        <w:t xml:space="preserve"> </w:t>
      </w:r>
      <w:r w:rsidR="00492C31" w:rsidRPr="00C22D3D">
        <w:rPr>
          <w:rFonts w:ascii="Arial" w:hAnsi="Arial" w:cs="Arial"/>
          <w:sz w:val="20"/>
          <w:szCs w:val="20"/>
        </w:rPr>
        <w:t>serán de</w:t>
      </w:r>
      <w:r w:rsidR="00A64B96">
        <w:rPr>
          <w:rFonts w:ascii="Arial" w:hAnsi="Arial" w:cs="Arial"/>
          <w:sz w:val="20"/>
          <w:szCs w:val="20"/>
        </w:rPr>
        <w:t xml:space="preserve"> máximo</w:t>
      </w:r>
      <w:r w:rsidR="00492C31" w:rsidRPr="00C22D3D">
        <w:rPr>
          <w:rFonts w:ascii="Arial" w:hAnsi="Arial" w:cs="Arial"/>
          <w:sz w:val="20"/>
          <w:szCs w:val="20"/>
        </w:rPr>
        <w:t xml:space="preserve"> </w:t>
      </w:r>
      <w:r w:rsidR="00C45DA8">
        <w:rPr>
          <w:rFonts w:ascii="Arial" w:hAnsi="Arial" w:cs="Arial"/>
          <w:b/>
          <w:bCs/>
          <w:sz w:val="20"/>
          <w:szCs w:val="20"/>
        </w:rPr>
        <w:t>8</w:t>
      </w:r>
      <w:r w:rsidR="00492C31" w:rsidRPr="00C22D3D">
        <w:rPr>
          <w:rFonts w:ascii="Arial" w:hAnsi="Arial" w:cs="Arial"/>
          <w:b/>
          <w:bCs/>
          <w:sz w:val="20"/>
          <w:szCs w:val="20"/>
        </w:rPr>
        <w:t xml:space="preserve"> semanas naturales posteriores a la notificación del fallo</w:t>
      </w:r>
      <w:r w:rsidR="00492C31" w:rsidRPr="00C22D3D">
        <w:rPr>
          <w:rFonts w:ascii="Arial" w:hAnsi="Arial" w:cs="Arial"/>
          <w:sz w:val="20"/>
          <w:szCs w:val="20"/>
        </w:rPr>
        <w:t>, y el tiempo de</w:t>
      </w:r>
      <w:r w:rsidRPr="00C22D3D">
        <w:rPr>
          <w:rFonts w:ascii="Arial" w:hAnsi="Arial" w:cs="Arial"/>
          <w:sz w:val="20"/>
          <w:szCs w:val="20"/>
        </w:rPr>
        <w:t xml:space="preserve"> implementación </w:t>
      </w:r>
      <w:r w:rsidR="00EF0B2F">
        <w:rPr>
          <w:rFonts w:ascii="Arial" w:hAnsi="Arial" w:cs="Arial"/>
          <w:sz w:val="20"/>
          <w:szCs w:val="20"/>
        </w:rPr>
        <w:t xml:space="preserve">máximo </w:t>
      </w:r>
      <w:r w:rsidRPr="00C22D3D">
        <w:rPr>
          <w:rFonts w:ascii="Arial" w:hAnsi="Arial" w:cs="Arial"/>
          <w:sz w:val="20"/>
          <w:szCs w:val="20"/>
        </w:rPr>
        <w:t>será</w:t>
      </w:r>
      <w:r w:rsidR="00492C31" w:rsidRPr="00C22D3D">
        <w:rPr>
          <w:rFonts w:ascii="Arial" w:hAnsi="Arial" w:cs="Arial"/>
          <w:sz w:val="20"/>
          <w:szCs w:val="20"/>
        </w:rPr>
        <w:t xml:space="preserve"> </w:t>
      </w:r>
      <w:r w:rsidRPr="00C22D3D">
        <w:rPr>
          <w:rFonts w:ascii="Arial" w:hAnsi="Arial" w:cs="Arial"/>
          <w:sz w:val="20"/>
          <w:szCs w:val="20"/>
        </w:rPr>
        <w:t>de</w:t>
      </w:r>
      <w:r w:rsidR="00492C31" w:rsidRPr="00C22D3D">
        <w:rPr>
          <w:rFonts w:ascii="Arial" w:hAnsi="Arial" w:cs="Arial"/>
          <w:sz w:val="20"/>
          <w:szCs w:val="20"/>
        </w:rPr>
        <w:t xml:space="preserve"> </w:t>
      </w:r>
      <w:r w:rsidR="00492C31" w:rsidRPr="00C22D3D">
        <w:rPr>
          <w:rFonts w:ascii="Arial" w:hAnsi="Arial" w:cs="Arial"/>
          <w:b/>
          <w:bCs/>
          <w:sz w:val="20"/>
          <w:szCs w:val="20"/>
        </w:rPr>
        <w:t>2 semanas naturales después de la entrega</w:t>
      </w:r>
      <w:r w:rsidR="00492C31" w:rsidRPr="00C22D3D">
        <w:rPr>
          <w:rFonts w:ascii="Arial" w:hAnsi="Arial" w:cs="Arial"/>
          <w:sz w:val="20"/>
          <w:szCs w:val="20"/>
        </w:rPr>
        <w:t>;</w:t>
      </w:r>
      <w:r w:rsidRPr="00C22D3D">
        <w:rPr>
          <w:rFonts w:ascii="Arial" w:hAnsi="Arial" w:cs="Arial"/>
          <w:sz w:val="20"/>
          <w:szCs w:val="20"/>
        </w:rPr>
        <w:t xml:space="preserve"> el proveedor que resulte adjudicado deberá presentar 15 días </w:t>
      </w:r>
      <w:r w:rsidR="00BA39B6">
        <w:rPr>
          <w:rFonts w:ascii="Arial" w:hAnsi="Arial" w:cs="Arial"/>
          <w:sz w:val="20"/>
          <w:szCs w:val="20"/>
        </w:rPr>
        <w:t>después</w:t>
      </w:r>
      <w:r w:rsidRPr="00C22D3D">
        <w:rPr>
          <w:rFonts w:ascii="Arial" w:hAnsi="Arial" w:cs="Arial"/>
          <w:sz w:val="20"/>
          <w:szCs w:val="20"/>
        </w:rPr>
        <w:t xml:space="preserve"> del fallo un calendario de actividades que deberá considerar por lo menos:</w:t>
      </w:r>
    </w:p>
    <w:p w14:paraId="3525C761" w14:textId="77777777" w:rsidR="00CF4721" w:rsidRPr="00C22D3D" w:rsidRDefault="00CF4721" w:rsidP="00FB6E74">
      <w:pPr>
        <w:spacing w:after="0" w:line="240" w:lineRule="auto"/>
        <w:ind w:left="360"/>
        <w:contextualSpacing/>
        <w:rPr>
          <w:rFonts w:ascii="Arial" w:hAnsi="Arial" w:cs="Arial"/>
          <w:sz w:val="20"/>
          <w:szCs w:val="20"/>
        </w:rPr>
      </w:pPr>
    </w:p>
    <w:p w14:paraId="699D8DD0" w14:textId="4097AA6D" w:rsidR="00B23F18" w:rsidRPr="00C22D3D" w:rsidRDefault="00654E66" w:rsidP="00FB6E74">
      <w:pPr>
        <w:pStyle w:val="Prrafodelista"/>
        <w:numPr>
          <w:ilvl w:val="0"/>
          <w:numId w:val="29"/>
        </w:numPr>
        <w:spacing w:after="0" w:line="240" w:lineRule="auto"/>
        <w:ind w:left="709"/>
        <w:rPr>
          <w:rFonts w:ascii="Arial" w:hAnsi="Arial" w:cs="Arial"/>
          <w:sz w:val="20"/>
          <w:szCs w:val="20"/>
        </w:rPr>
      </w:pPr>
      <w:r w:rsidRPr="00C22D3D">
        <w:rPr>
          <w:rFonts w:ascii="Arial" w:hAnsi="Arial" w:cs="Arial"/>
          <w:sz w:val="20"/>
          <w:szCs w:val="20"/>
        </w:rPr>
        <w:t>Levantamiento de infraestructura actual</w:t>
      </w:r>
      <w:r w:rsidR="00BA39B6">
        <w:rPr>
          <w:rFonts w:ascii="Arial" w:hAnsi="Arial" w:cs="Arial"/>
          <w:sz w:val="20"/>
          <w:szCs w:val="20"/>
        </w:rPr>
        <w:t>.</w:t>
      </w:r>
    </w:p>
    <w:p w14:paraId="1DE808DA" w14:textId="7FBC95DB" w:rsidR="00B23F18" w:rsidRPr="00C22D3D" w:rsidRDefault="00654E66" w:rsidP="00FB6E74">
      <w:pPr>
        <w:pStyle w:val="Prrafodelista"/>
        <w:numPr>
          <w:ilvl w:val="0"/>
          <w:numId w:val="29"/>
        </w:numPr>
        <w:spacing w:after="0" w:line="240" w:lineRule="auto"/>
        <w:ind w:left="709"/>
        <w:rPr>
          <w:rFonts w:ascii="Arial" w:hAnsi="Arial" w:cs="Arial"/>
          <w:sz w:val="20"/>
          <w:szCs w:val="20"/>
        </w:rPr>
      </w:pPr>
      <w:r w:rsidRPr="00C22D3D">
        <w:rPr>
          <w:rFonts w:ascii="Arial" w:hAnsi="Arial" w:cs="Arial"/>
          <w:sz w:val="20"/>
          <w:szCs w:val="20"/>
        </w:rPr>
        <w:t xml:space="preserve">Layout actual y la inclusión de los </w:t>
      </w:r>
      <w:r w:rsidR="00C511F2">
        <w:rPr>
          <w:rFonts w:ascii="Arial" w:hAnsi="Arial" w:cs="Arial"/>
          <w:sz w:val="20"/>
          <w:szCs w:val="20"/>
        </w:rPr>
        <w:t>3</w:t>
      </w:r>
      <w:r w:rsidRPr="00C22D3D">
        <w:rPr>
          <w:rFonts w:ascii="Arial" w:hAnsi="Arial" w:cs="Arial"/>
          <w:sz w:val="20"/>
          <w:szCs w:val="20"/>
        </w:rPr>
        <w:t xml:space="preserve"> nodos adicionales</w:t>
      </w:r>
      <w:r w:rsidR="00BA39B6">
        <w:rPr>
          <w:rFonts w:ascii="Arial" w:hAnsi="Arial" w:cs="Arial"/>
          <w:sz w:val="20"/>
          <w:szCs w:val="20"/>
        </w:rPr>
        <w:t>.</w:t>
      </w:r>
    </w:p>
    <w:p w14:paraId="4FDCAF54" w14:textId="28BD6B33" w:rsidR="00B23F18" w:rsidRPr="00C22D3D" w:rsidRDefault="00654E66" w:rsidP="00FB6E74">
      <w:pPr>
        <w:pStyle w:val="Prrafodelista"/>
        <w:numPr>
          <w:ilvl w:val="0"/>
          <w:numId w:val="29"/>
        </w:numPr>
        <w:spacing w:after="0" w:line="240" w:lineRule="auto"/>
        <w:ind w:left="709"/>
        <w:rPr>
          <w:rFonts w:ascii="Arial" w:hAnsi="Arial" w:cs="Arial"/>
          <w:sz w:val="20"/>
          <w:szCs w:val="20"/>
        </w:rPr>
      </w:pPr>
      <w:r w:rsidRPr="00C22D3D">
        <w:rPr>
          <w:rFonts w:ascii="Arial" w:hAnsi="Arial" w:cs="Arial"/>
          <w:sz w:val="20"/>
          <w:szCs w:val="20"/>
        </w:rPr>
        <w:t>Actividades de rackeo e instalación</w:t>
      </w:r>
      <w:r w:rsidR="00BA39B6">
        <w:rPr>
          <w:rFonts w:ascii="Arial" w:hAnsi="Arial" w:cs="Arial"/>
          <w:sz w:val="20"/>
          <w:szCs w:val="20"/>
        </w:rPr>
        <w:t>.</w:t>
      </w:r>
      <w:r w:rsidRPr="00C22D3D">
        <w:rPr>
          <w:rFonts w:ascii="Arial" w:hAnsi="Arial" w:cs="Arial"/>
          <w:sz w:val="20"/>
          <w:szCs w:val="20"/>
        </w:rPr>
        <w:t xml:space="preserve"> </w:t>
      </w:r>
    </w:p>
    <w:p w14:paraId="72948596" w14:textId="1F3B23F4" w:rsidR="00654E66" w:rsidRDefault="00654E66" w:rsidP="00FB6E74">
      <w:pPr>
        <w:pStyle w:val="Prrafodelista"/>
        <w:numPr>
          <w:ilvl w:val="0"/>
          <w:numId w:val="29"/>
        </w:numPr>
        <w:spacing w:after="0" w:line="240" w:lineRule="auto"/>
        <w:ind w:left="709"/>
        <w:rPr>
          <w:rFonts w:ascii="Arial" w:hAnsi="Arial" w:cs="Arial"/>
          <w:sz w:val="20"/>
          <w:szCs w:val="20"/>
        </w:rPr>
      </w:pPr>
      <w:r w:rsidRPr="00C22D3D">
        <w:rPr>
          <w:rFonts w:ascii="Arial" w:hAnsi="Arial" w:cs="Arial"/>
          <w:sz w:val="20"/>
          <w:szCs w:val="20"/>
        </w:rPr>
        <w:t>Protocolo de pruebas.</w:t>
      </w:r>
    </w:p>
    <w:p w14:paraId="3ADEFCFD" w14:textId="6BCADD75" w:rsidR="00BC5CF6" w:rsidRDefault="00BC5CF6" w:rsidP="00FB6E74">
      <w:pPr>
        <w:pStyle w:val="Prrafodelista"/>
        <w:numPr>
          <w:ilvl w:val="0"/>
          <w:numId w:val="29"/>
        </w:numPr>
        <w:spacing w:after="0" w:line="240" w:lineRule="auto"/>
        <w:ind w:left="709"/>
        <w:rPr>
          <w:rFonts w:ascii="Arial" w:hAnsi="Arial" w:cs="Arial"/>
          <w:sz w:val="20"/>
          <w:szCs w:val="20"/>
        </w:rPr>
      </w:pPr>
      <w:r>
        <w:rPr>
          <w:rFonts w:ascii="Arial" w:hAnsi="Arial" w:cs="Arial"/>
          <w:sz w:val="20"/>
          <w:szCs w:val="20"/>
        </w:rPr>
        <w:t xml:space="preserve">O las actividades que sean necesarias para la correcta puesta a punto. </w:t>
      </w:r>
    </w:p>
    <w:p w14:paraId="2AB56859" w14:textId="62B28A99" w:rsidR="00FB6E74" w:rsidRDefault="00FB6E74" w:rsidP="00FB6E74">
      <w:pPr>
        <w:spacing w:after="0" w:line="240" w:lineRule="auto"/>
        <w:ind w:left="349"/>
        <w:rPr>
          <w:rFonts w:ascii="Arial" w:hAnsi="Arial" w:cs="Arial"/>
          <w:sz w:val="20"/>
          <w:szCs w:val="20"/>
        </w:rPr>
      </w:pPr>
    </w:p>
    <w:p w14:paraId="767C0451" w14:textId="77777777" w:rsidR="00874719" w:rsidRPr="00FB6E74" w:rsidRDefault="00874719" w:rsidP="00FB6E74">
      <w:pPr>
        <w:spacing w:after="0" w:line="240" w:lineRule="auto"/>
        <w:ind w:left="349"/>
        <w:rPr>
          <w:rFonts w:ascii="Arial" w:hAnsi="Arial" w:cs="Arial"/>
          <w:sz w:val="20"/>
          <w:szCs w:val="20"/>
        </w:rPr>
      </w:pPr>
    </w:p>
    <w:p w14:paraId="4E12CD10" w14:textId="3316E912" w:rsidR="00FB6E74" w:rsidRPr="00CF4721" w:rsidRDefault="00B23F18" w:rsidP="00FB6E74">
      <w:pPr>
        <w:pStyle w:val="Ttulo2"/>
        <w:spacing w:before="0" w:line="240" w:lineRule="auto"/>
        <w:ind w:left="426"/>
        <w:contextualSpacing/>
        <w:rPr>
          <w:rFonts w:ascii="Arial" w:hAnsi="Arial" w:cs="Arial"/>
          <w:iCs/>
          <w:color w:val="403152" w:themeColor="accent4" w:themeShade="80"/>
          <w:sz w:val="20"/>
          <w:szCs w:val="20"/>
        </w:rPr>
      </w:pPr>
      <w:bookmarkStart w:id="9" w:name="_Toc107218664"/>
      <w:r w:rsidRPr="00CF4721">
        <w:rPr>
          <w:rFonts w:ascii="Arial" w:hAnsi="Arial" w:cs="Arial"/>
          <w:iCs/>
          <w:color w:val="403152" w:themeColor="accent4" w:themeShade="80"/>
          <w:sz w:val="20"/>
          <w:szCs w:val="20"/>
        </w:rPr>
        <w:t>Garantía</w:t>
      </w:r>
      <w:bookmarkEnd w:id="9"/>
      <w:r w:rsidRPr="00CF4721">
        <w:rPr>
          <w:rFonts w:ascii="Arial" w:hAnsi="Arial" w:cs="Arial"/>
          <w:iCs/>
          <w:color w:val="403152" w:themeColor="accent4" w:themeShade="80"/>
          <w:sz w:val="20"/>
          <w:szCs w:val="20"/>
        </w:rPr>
        <w:t xml:space="preserve"> </w:t>
      </w:r>
    </w:p>
    <w:p w14:paraId="3D7DC072" w14:textId="05DC04B3" w:rsidR="00B23F18" w:rsidRDefault="006D6795" w:rsidP="00FB6E74">
      <w:pPr>
        <w:spacing w:after="0" w:line="240" w:lineRule="auto"/>
        <w:contextualSpacing/>
        <w:rPr>
          <w:rFonts w:ascii="Arial" w:hAnsi="Arial" w:cs="Arial"/>
          <w:sz w:val="20"/>
          <w:szCs w:val="20"/>
        </w:rPr>
      </w:pPr>
      <w:r>
        <w:rPr>
          <w:rFonts w:ascii="Arial" w:hAnsi="Arial" w:cs="Arial"/>
          <w:sz w:val="20"/>
          <w:szCs w:val="20"/>
        </w:rPr>
        <w:t xml:space="preserve">La solución </w:t>
      </w:r>
      <w:r w:rsidR="00CF4721">
        <w:rPr>
          <w:rFonts w:ascii="Arial" w:hAnsi="Arial" w:cs="Arial"/>
          <w:sz w:val="20"/>
          <w:szCs w:val="20"/>
        </w:rPr>
        <w:t xml:space="preserve">requerida </w:t>
      </w:r>
      <w:r>
        <w:rPr>
          <w:rFonts w:ascii="Arial" w:hAnsi="Arial" w:cs="Arial"/>
          <w:sz w:val="20"/>
          <w:szCs w:val="20"/>
        </w:rPr>
        <w:t>en la</w:t>
      </w:r>
      <w:r w:rsidR="00B7441D" w:rsidRPr="00C22D3D">
        <w:rPr>
          <w:rFonts w:ascii="Arial" w:hAnsi="Arial" w:cs="Arial"/>
          <w:sz w:val="20"/>
          <w:szCs w:val="20"/>
        </w:rPr>
        <w:t xml:space="preserve"> </w:t>
      </w:r>
      <w:r w:rsidR="00646ECE" w:rsidRPr="00646ECE">
        <w:rPr>
          <w:rFonts w:ascii="Arial" w:hAnsi="Arial" w:cs="Arial"/>
          <w:b/>
          <w:bCs/>
          <w:sz w:val="20"/>
          <w:szCs w:val="20"/>
        </w:rPr>
        <w:t>Tabla 1. Equipo requerido</w:t>
      </w:r>
      <w:r w:rsidR="009F1BFA" w:rsidRPr="007748E8">
        <w:rPr>
          <w:rFonts w:ascii="Arial" w:hAnsi="Arial" w:cs="Arial"/>
          <w:b/>
          <w:bCs/>
          <w:sz w:val="20"/>
          <w:szCs w:val="20"/>
        </w:rPr>
        <w:t>,</w:t>
      </w:r>
      <w:r w:rsidR="00B7441D" w:rsidRPr="007748E8">
        <w:rPr>
          <w:rFonts w:ascii="Arial" w:hAnsi="Arial" w:cs="Arial"/>
          <w:sz w:val="20"/>
          <w:szCs w:val="20"/>
        </w:rPr>
        <w:t xml:space="preserve"> </w:t>
      </w:r>
      <w:r w:rsidR="00784889" w:rsidRPr="007748E8">
        <w:rPr>
          <w:rFonts w:ascii="Arial" w:hAnsi="Arial" w:cs="Arial"/>
          <w:sz w:val="20"/>
          <w:szCs w:val="20"/>
        </w:rPr>
        <w:t>deberá contar</w:t>
      </w:r>
      <w:r w:rsidR="00B23F18" w:rsidRPr="007748E8">
        <w:rPr>
          <w:rFonts w:ascii="Arial" w:hAnsi="Arial" w:cs="Arial"/>
          <w:sz w:val="20"/>
          <w:szCs w:val="20"/>
        </w:rPr>
        <w:t xml:space="preserve"> con </w:t>
      </w:r>
      <w:r w:rsidR="00B23F18" w:rsidRPr="00BC5CF6">
        <w:rPr>
          <w:rFonts w:ascii="Arial" w:hAnsi="Arial" w:cs="Arial"/>
          <w:b/>
          <w:bCs/>
          <w:sz w:val="20"/>
          <w:szCs w:val="20"/>
          <w:u w:val="single"/>
        </w:rPr>
        <w:t>garantía</w:t>
      </w:r>
      <w:r w:rsidR="00BC5CF6" w:rsidRPr="00BC5CF6">
        <w:rPr>
          <w:rFonts w:ascii="Arial" w:hAnsi="Arial" w:cs="Arial"/>
          <w:b/>
          <w:bCs/>
          <w:sz w:val="20"/>
          <w:szCs w:val="20"/>
          <w:u w:val="single"/>
        </w:rPr>
        <w:t xml:space="preserve"> </w:t>
      </w:r>
      <w:r w:rsidR="00B23F18" w:rsidRPr="00BC5CF6">
        <w:rPr>
          <w:rFonts w:ascii="Arial" w:hAnsi="Arial" w:cs="Arial"/>
          <w:b/>
          <w:bCs/>
          <w:sz w:val="20"/>
          <w:szCs w:val="20"/>
          <w:u w:val="single"/>
        </w:rPr>
        <w:t>hasta el 31 de diciembre de 202</w:t>
      </w:r>
      <w:r w:rsidR="00681762">
        <w:rPr>
          <w:rFonts w:ascii="Arial" w:hAnsi="Arial" w:cs="Arial"/>
          <w:b/>
          <w:bCs/>
          <w:sz w:val="20"/>
          <w:szCs w:val="20"/>
          <w:u w:val="single"/>
        </w:rPr>
        <w:t>5</w:t>
      </w:r>
      <w:r w:rsidR="00596E20" w:rsidRPr="007748E8">
        <w:rPr>
          <w:rFonts w:ascii="Arial" w:hAnsi="Arial" w:cs="Arial"/>
          <w:sz w:val="20"/>
          <w:szCs w:val="20"/>
        </w:rPr>
        <w:t xml:space="preserve"> homologada con el mismo nivel de servicios de los nodos productivos actuales</w:t>
      </w:r>
      <w:r w:rsidR="007748E8" w:rsidRPr="007748E8">
        <w:rPr>
          <w:rFonts w:ascii="Arial" w:hAnsi="Arial" w:cs="Arial"/>
          <w:sz w:val="20"/>
          <w:szCs w:val="20"/>
        </w:rPr>
        <w:t>,</w:t>
      </w:r>
      <w:r w:rsidR="00B7441D" w:rsidRPr="007748E8">
        <w:rPr>
          <w:rFonts w:ascii="Arial" w:hAnsi="Arial" w:cs="Arial"/>
          <w:sz w:val="20"/>
          <w:szCs w:val="20"/>
        </w:rPr>
        <w:t xml:space="preserve"> </w:t>
      </w:r>
      <w:r w:rsidR="00B7441D" w:rsidRPr="007748E8">
        <w:rPr>
          <w:rFonts w:ascii="Arial" w:hAnsi="Arial" w:cs="Arial"/>
          <w:b/>
          <w:bCs/>
          <w:sz w:val="20"/>
          <w:szCs w:val="20"/>
        </w:rPr>
        <w:t>la cual deberá ser proporcionada directamente por el fabricante</w:t>
      </w:r>
      <w:r w:rsidR="002B34AA" w:rsidRPr="007748E8">
        <w:rPr>
          <w:rFonts w:ascii="Arial" w:hAnsi="Arial" w:cs="Arial"/>
          <w:b/>
          <w:bCs/>
          <w:sz w:val="20"/>
          <w:szCs w:val="20"/>
        </w:rPr>
        <w:t xml:space="preserve">, no se deberá incluir servicios de garantía por parte de la empresa participante, salvo los servicios </w:t>
      </w:r>
      <w:r w:rsidR="001C71B5">
        <w:rPr>
          <w:rFonts w:ascii="Arial" w:hAnsi="Arial" w:cs="Arial"/>
          <w:b/>
          <w:bCs/>
          <w:sz w:val="20"/>
          <w:szCs w:val="20"/>
        </w:rPr>
        <w:t>necesarios para la implementación</w:t>
      </w:r>
      <w:r w:rsidR="00B7441D" w:rsidRPr="007748E8">
        <w:rPr>
          <w:rFonts w:ascii="Arial" w:hAnsi="Arial" w:cs="Arial"/>
          <w:sz w:val="20"/>
          <w:szCs w:val="20"/>
        </w:rPr>
        <w:t xml:space="preserve">. </w:t>
      </w:r>
      <w:r w:rsidR="00B23F18" w:rsidRPr="007748E8">
        <w:rPr>
          <w:rFonts w:ascii="Arial" w:hAnsi="Arial" w:cs="Arial"/>
          <w:sz w:val="20"/>
          <w:szCs w:val="20"/>
        </w:rPr>
        <w:t xml:space="preserve">Esta garantía deberá correr a partir de la instalación total del equipo hasta el periodo señalado y consultable vía sistema del fabricante </w:t>
      </w:r>
      <w:r w:rsidR="0010272A" w:rsidRPr="007748E8">
        <w:rPr>
          <w:rFonts w:ascii="Arial" w:hAnsi="Arial" w:cs="Arial"/>
          <w:sz w:val="20"/>
          <w:szCs w:val="20"/>
        </w:rPr>
        <w:t>Dell</w:t>
      </w:r>
      <w:r w:rsidR="0010272A">
        <w:rPr>
          <w:rFonts w:ascii="Arial" w:hAnsi="Arial" w:cs="Arial"/>
          <w:sz w:val="20"/>
          <w:szCs w:val="20"/>
        </w:rPr>
        <w:t xml:space="preserve"> </w:t>
      </w:r>
      <w:r w:rsidR="00B23F18" w:rsidRPr="007748E8">
        <w:rPr>
          <w:rFonts w:ascii="Arial" w:hAnsi="Arial" w:cs="Arial"/>
          <w:sz w:val="20"/>
          <w:szCs w:val="20"/>
        </w:rPr>
        <w:t>EMC.</w:t>
      </w:r>
    </w:p>
    <w:p w14:paraId="2127965A" w14:textId="77777777" w:rsidR="00FB6E74" w:rsidRPr="00C22D3D" w:rsidRDefault="00FB6E74" w:rsidP="00FB6E74">
      <w:pPr>
        <w:spacing w:after="0" w:line="240" w:lineRule="auto"/>
        <w:contextualSpacing/>
        <w:rPr>
          <w:rFonts w:ascii="Arial" w:hAnsi="Arial" w:cs="Arial"/>
          <w:sz w:val="20"/>
          <w:szCs w:val="20"/>
        </w:rPr>
      </w:pPr>
    </w:p>
    <w:p w14:paraId="24909F71" w14:textId="60245094" w:rsidR="00E2283D" w:rsidRDefault="00E2283D" w:rsidP="00FB6E74">
      <w:pPr>
        <w:spacing w:after="0" w:line="240" w:lineRule="auto"/>
        <w:contextualSpacing/>
        <w:rPr>
          <w:rFonts w:ascii="Arial" w:hAnsi="Arial" w:cs="Arial"/>
          <w:sz w:val="20"/>
          <w:szCs w:val="20"/>
        </w:rPr>
      </w:pPr>
      <w:r w:rsidRPr="00C22D3D">
        <w:rPr>
          <w:rFonts w:ascii="Arial" w:hAnsi="Arial" w:cs="Arial"/>
          <w:sz w:val="20"/>
          <w:szCs w:val="20"/>
        </w:rPr>
        <w:t>Seguimiento de niveles de servicio:</w:t>
      </w:r>
    </w:p>
    <w:p w14:paraId="6C342577" w14:textId="77777777" w:rsidR="00FB6E74" w:rsidRPr="00C22D3D" w:rsidRDefault="00FB6E74" w:rsidP="00FB6E74">
      <w:pPr>
        <w:spacing w:after="0" w:line="240" w:lineRule="auto"/>
        <w:contextualSpacing/>
        <w:rPr>
          <w:rFonts w:ascii="Arial" w:hAnsi="Arial" w:cs="Arial"/>
          <w:sz w:val="20"/>
          <w:szCs w:val="20"/>
        </w:rPr>
      </w:pPr>
    </w:p>
    <w:p w14:paraId="7C3BE006" w14:textId="6D2140D9" w:rsidR="00E2283D" w:rsidRDefault="00E2283D" w:rsidP="00FB6E74">
      <w:pPr>
        <w:spacing w:after="0" w:line="240" w:lineRule="auto"/>
        <w:contextualSpacing/>
        <w:rPr>
          <w:rFonts w:ascii="Arial" w:hAnsi="Arial" w:cs="Arial"/>
          <w:sz w:val="20"/>
          <w:szCs w:val="20"/>
        </w:rPr>
      </w:pPr>
      <w:r w:rsidRPr="00C22D3D">
        <w:rPr>
          <w:rFonts w:ascii="Arial" w:hAnsi="Arial" w:cs="Arial"/>
          <w:sz w:val="20"/>
          <w:szCs w:val="20"/>
        </w:rPr>
        <w:t xml:space="preserve">Al abrir un ticket en la mesa de ayuda del prestador de servicios o fabricante, se determinará sí corresponde a un INCIDENTE o una SOLICITUD DE SERVICIO (solicitud de soporte técnico o asesoría), para el caso de INCIDENTES se deberán de cumplir los niveles pactados de acuerdo con el nivel de </w:t>
      </w:r>
      <w:r w:rsidR="00DF792E" w:rsidRPr="00C22D3D">
        <w:rPr>
          <w:rFonts w:ascii="Arial" w:hAnsi="Arial" w:cs="Arial"/>
          <w:sz w:val="20"/>
          <w:szCs w:val="20"/>
        </w:rPr>
        <w:t>garantía</w:t>
      </w:r>
      <w:r w:rsidRPr="00C22D3D">
        <w:rPr>
          <w:rFonts w:ascii="Arial" w:hAnsi="Arial" w:cs="Arial"/>
          <w:sz w:val="20"/>
          <w:szCs w:val="20"/>
        </w:rPr>
        <w:t xml:space="preserve"> solicitado, únicamente serán detenidos los tiempos conforme los siguientes casos, lo cual deberá documentarse en el cuerpo del ticket:</w:t>
      </w:r>
    </w:p>
    <w:p w14:paraId="2FC1B0CE" w14:textId="77777777" w:rsidR="00FB6E74" w:rsidRPr="00C22D3D" w:rsidRDefault="00FB6E74" w:rsidP="00FB6E74">
      <w:pPr>
        <w:spacing w:after="0" w:line="240" w:lineRule="auto"/>
        <w:contextualSpacing/>
        <w:rPr>
          <w:rFonts w:ascii="Arial" w:hAnsi="Arial" w:cs="Arial"/>
          <w:sz w:val="20"/>
          <w:szCs w:val="20"/>
        </w:rPr>
      </w:pPr>
    </w:p>
    <w:p w14:paraId="265CF737" w14:textId="721D73E1" w:rsidR="00E2283D" w:rsidRDefault="00E2283D" w:rsidP="00FB6E74">
      <w:pPr>
        <w:pStyle w:val="Prrafodelista"/>
        <w:numPr>
          <w:ilvl w:val="0"/>
          <w:numId w:val="33"/>
        </w:numPr>
        <w:spacing w:after="0" w:line="240" w:lineRule="auto"/>
        <w:rPr>
          <w:rFonts w:ascii="Arial" w:hAnsi="Arial" w:cs="Arial"/>
          <w:sz w:val="20"/>
          <w:szCs w:val="20"/>
        </w:rPr>
      </w:pPr>
      <w:r w:rsidRPr="00C22D3D">
        <w:rPr>
          <w:rFonts w:ascii="Arial" w:hAnsi="Arial" w:cs="Arial"/>
          <w:sz w:val="20"/>
          <w:szCs w:val="20"/>
        </w:rPr>
        <w:lastRenderedPageBreak/>
        <w:t>La imposibilidad del prestador de servicios (fabricante) de realizar el diagnóstico (checklist) con el ingeniero de servicios informáticos del Tribunal en el sitio afectado o con el Centro de monitoreo del Tribunal.</w:t>
      </w:r>
    </w:p>
    <w:p w14:paraId="6EF374E6" w14:textId="77777777" w:rsidR="00BA39B6" w:rsidRPr="00C22D3D" w:rsidRDefault="00BA39B6" w:rsidP="00BA39B6">
      <w:pPr>
        <w:pStyle w:val="Prrafodelista"/>
        <w:spacing w:after="0" w:line="240" w:lineRule="auto"/>
        <w:rPr>
          <w:rFonts w:ascii="Arial" w:hAnsi="Arial" w:cs="Arial"/>
          <w:sz w:val="20"/>
          <w:szCs w:val="20"/>
        </w:rPr>
      </w:pPr>
    </w:p>
    <w:p w14:paraId="53C4AFA5" w14:textId="4506EA79" w:rsidR="00E2283D" w:rsidRDefault="00E2283D" w:rsidP="00FB6E74">
      <w:pPr>
        <w:pStyle w:val="Prrafodelista"/>
        <w:numPr>
          <w:ilvl w:val="0"/>
          <w:numId w:val="33"/>
        </w:numPr>
        <w:spacing w:after="0" w:line="240" w:lineRule="auto"/>
        <w:rPr>
          <w:rFonts w:ascii="Arial" w:hAnsi="Arial" w:cs="Arial"/>
          <w:sz w:val="20"/>
          <w:szCs w:val="20"/>
        </w:rPr>
      </w:pPr>
      <w:r w:rsidRPr="00C22D3D">
        <w:rPr>
          <w:rFonts w:ascii="Arial" w:hAnsi="Arial" w:cs="Arial"/>
          <w:sz w:val="20"/>
          <w:szCs w:val="20"/>
        </w:rPr>
        <w:t>Los eventos de funcionamiento incorrecto de aplicaciones internas, bases de datos, servidores, entre otros dispositivos informáticos no serán considerados eventos de indisponibilidad siempre y cuando las fallas no hayan sido ocasionadas por la configuración u operación deficiente de cualquiera de los equipos administrados por el prestador de servicios adjudicado.</w:t>
      </w:r>
    </w:p>
    <w:p w14:paraId="355DED2A" w14:textId="77777777" w:rsidR="0091732A" w:rsidRPr="00C22D3D" w:rsidRDefault="0091732A" w:rsidP="0091732A">
      <w:pPr>
        <w:pStyle w:val="Prrafodelista"/>
        <w:spacing w:after="0" w:line="240" w:lineRule="auto"/>
        <w:rPr>
          <w:rFonts w:ascii="Arial" w:hAnsi="Arial" w:cs="Arial"/>
          <w:sz w:val="20"/>
          <w:szCs w:val="20"/>
        </w:rPr>
      </w:pPr>
    </w:p>
    <w:p w14:paraId="16A3AE2B" w14:textId="3622144F" w:rsidR="00E2283D" w:rsidRDefault="00E2283D" w:rsidP="00FB6E74">
      <w:pPr>
        <w:pStyle w:val="Prrafodelista"/>
        <w:numPr>
          <w:ilvl w:val="0"/>
          <w:numId w:val="33"/>
        </w:numPr>
        <w:spacing w:after="0" w:line="240" w:lineRule="auto"/>
        <w:rPr>
          <w:rFonts w:ascii="Arial" w:hAnsi="Arial" w:cs="Arial"/>
          <w:sz w:val="20"/>
          <w:szCs w:val="20"/>
        </w:rPr>
      </w:pPr>
      <w:r w:rsidRPr="00C22D3D">
        <w:rPr>
          <w:rFonts w:ascii="Arial" w:hAnsi="Arial" w:cs="Arial"/>
          <w:sz w:val="20"/>
          <w:szCs w:val="20"/>
        </w:rPr>
        <w:t>Por fallas de energía eléctrica por parte de la convocante, una vez restablecida la energía eléctrica, y normalizada, el prestador de servicios o fabricante deberá de cumplir a partir de ese momento con los niveles establecidos</w:t>
      </w:r>
      <w:r w:rsidR="0091732A">
        <w:rPr>
          <w:rFonts w:ascii="Arial" w:hAnsi="Arial" w:cs="Arial"/>
          <w:sz w:val="20"/>
          <w:szCs w:val="20"/>
        </w:rPr>
        <w:t>.</w:t>
      </w:r>
    </w:p>
    <w:p w14:paraId="5471E481" w14:textId="77777777" w:rsidR="0091732A" w:rsidRPr="0091732A" w:rsidRDefault="0091732A" w:rsidP="0091732A">
      <w:pPr>
        <w:spacing w:after="0" w:line="240" w:lineRule="auto"/>
        <w:rPr>
          <w:rFonts w:ascii="Arial" w:hAnsi="Arial" w:cs="Arial"/>
          <w:sz w:val="20"/>
          <w:szCs w:val="20"/>
        </w:rPr>
      </w:pPr>
    </w:p>
    <w:p w14:paraId="2B1BF528" w14:textId="5851631E" w:rsidR="00DF792E" w:rsidRDefault="00E2283D" w:rsidP="00FB6E74">
      <w:pPr>
        <w:pStyle w:val="Prrafodelista"/>
        <w:numPr>
          <w:ilvl w:val="0"/>
          <w:numId w:val="33"/>
        </w:numPr>
        <w:spacing w:after="0" w:line="240" w:lineRule="auto"/>
        <w:rPr>
          <w:rFonts w:ascii="Arial" w:hAnsi="Arial" w:cs="Arial"/>
          <w:sz w:val="20"/>
          <w:szCs w:val="20"/>
        </w:rPr>
      </w:pPr>
      <w:r w:rsidRPr="00C22D3D">
        <w:rPr>
          <w:rFonts w:ascii="Arial" w:hAnsi="Arial" w:cs="Arial"/>
          <w:sz w:val="20"/>
          <w:szCs w:val="20"/>
        </w:rPr>
        <w:t>Problemas en el acceso a las instalaciones del Tribunal para resolver una falla.</w:t>
      </w:r>
    </w:p>
    <w:p w14:paraId="455464DE" w14:textId="77777777" w:rsidR="0091732A" w:rsidRPr="0091732A" w:rsidRDefault="0091732A" w:rsidP="0091732A">
      <w:pPr>
        <w:spacing w:after="0" w:line="240" w:lineRule="auto"/>
        <w:rPr>
          <w:rFonts w:ascii="Arial" w:hAnsi="Arial" w:cs="Arial"/>
          <w:sz w:val="20"/>
          <w:szCs w:val="20"/>
        </w:rPr>
      </w:pPr>
    </w:p>
    <w:p w14:paraId="47C945FC" w14:textId="76E3BBD0" w:rsidR="00E2283D" w:rsidRDefault="00E2283D" w:rsidP="00FB6E74">
      <w:pPr>
        <w:pStyle w:val="Prrafodelista"/>
        <w:numPr>
          <w:ilvl w:val="0"/>
          <w:numId w:val="33"/>
        </w:numPr>
        <w:spacing w:after="0" w:line="240" w:lineRule="auto"/>
        <w:rPr>
          <w:rFonts w:ascii="Arial" w:hAnsi="Arial" w:cs="Arial"/>
          <w:sz w:val="20"/>
          <w:szCs w:val="20"/>
        </w:rPr>
      </w:pPr>
      <w:r w:rsidRPr="00C22D3D">
        <w:rPr>
          <w:rFonts w:ascii="Arial" w:hAnsi="Arial" w:cs="Arial"/>
          <w:sz w:val="20"/>
          <w:szCs w:val="20"/>
        </w:rPr>
        <w:t>Tiempos fuera programados con el área técnica para mantenimiento preventivo y atención de requerimientos o cualquier otra circunstancia derivada de la situación actual sanitaria, u otra que se amerite, en cualquier caso, se deberá de notificar al ingeniero de soporte del Tribunal.</w:t>
      </w:r>
    </w:p>
    <w:p w14:paraId="19A915AC" w14:textId="77777777" w:rsidR="0091732A" w:rsidRPr="0091732A" w:rsidRDefault="0091732A" w:rsidP="0091732A">
      <w:pPr>
        <w:spacing w:after="0" w:line="240" w:lineRule="auto"/>
        <w:rPr>
          <w:rFonts w:ascii="Arial" w:hAnsi="Arial" w:cs="Arial"/>
          <w:sz w:val="20"/>
          <w:szCs w:val="20"/>
        </w:rPr>
      </w:pPr>
    </w:p>
    <w:p w14:paraId="25E35C5C" w14:textId="716343BB" w:rsidR="00E2283D" w:rsidRDefault="00E2283D" w:rsidP="00FB6E74">
      <w:pPr>
        <w:spacing w:after="0" w:line="240" w:lineRule="auto"/>
        <w:contextualSpacing/>
        <w:rPr>
          <w:rFonts w:ascii="Arial" w:hAnsi="Arial" w:cs="Arial"/>
          <w:sz w:val="20"/>
          <w:szCs w:val="20"/>
        </w:rPr>
      </w:pPr>
      <w:r w:rsidRPr="00C22D3D">
        <w:rPr>
          <w:rFonts w:ascii="Arial" w:hAnsi="Arial" w:cs="Arial"/>
          <w:sz w:val="20"/>
          <w:szCs w:val="20"/>
        </w:rPr>
        <w:t>Los horarios de atención en sitio serán los establecidos en los niveles de servicio, en caso de no estar especificados, serán de lunes a viernes 9:00 a 18:00 hrs. Para los otros casos, el prestador del servicio o fabricante deberá acreditar que está listo para atenderlo y en caso de que el personal del Tribunal no pueda recibirlo por cualquiera de las causales relacionadas en el presente numeral, se detendrá el reloj hasta el reinicio el siguiente día/hora hábil.”</w:t>
      </w:r>
    </w:p>
    <w:p w14:paraId="082A6010" w14:textId="273CBDD3" w:rsidR="0091732A" w:rsidRDefault="0091732A" w:rsidP="00FB6E74">
      <w:pPr>
        <w:spacing w:after="0" w:line="240" w:lineRule="auto"/>
        <w:contextualSpacing/>
        <w:rPr>
          <w:rFonts w:ascii="Arial" w:hAnsi="Arial" w:cs="Arial"/>
          <w:sz w:val="20"/>
          <w:szCs w:val="20"/>
        </w:rPr>
      </w:pPr>
    </w:p>
    <w:p w14:paraId="604B1367" w14:textId="77777777" w:rsidR="00874719" w:rsidRPr="00C22D3D" w:rsidRDefault="00874719" w:rsidP="00FB6E74">
      <w:pPr>
        <w:spacing w:after="0" w:line="240" w:lineRule="auto"/>
        <w:contextualSpacing/>
        <w:rPr>
          <w:rFonts w:ascii="Arial" w:hAnsi="Arial" w:cs="Arial"/>
          <w:sz w:val="20"/>
          <w:szCs w:val="20"/>
        </w:rPr>
      </w:pPr>
    </w:p>
    <w:p w14:paraId="2343EE36" w14:textId="77777777" w:rsidR="003848F1" w:rsidRPr="000B67F6" w:rsidRDefault="003848F1" w:rsidP="00FB6E74">
      <w:pPr>
        <w:pStyle w:val="Ttulo1"/>
        <w:spacing w:before="0" w:line="240" w:lineRule="auto"/>
        <w:ind w:left="426"/>
        <w:contextualSpacing/>
        <w:rPr>
          <w:rFonts w:ascii="Arial" w:hAnsi="Arial" w:cs="Arial"/>
          <w:color w:val="403152" w:themeColor="accent4" w:themeShade="80"/>
          <w:sz w:val="24"/>
          <w:szCs w:val="20"/>
        </w:rPr>
      </w:pPr>
      <w:bookmarkStart w:id="10" w:name="_Toc107218665"/>
      <w:r w:rsidRPr="000B67F6">
        <w:rPr>
          <w:rFonts w:ascii="Arial" w:hAnsi="Arial" w:cs="Arial"/>
          <w:color w:val="403152" w:themeColor="accent4" w:themeShade="80"/>
          <w:sz w:val="24"/>
          <w:szCs w:val="20"/>
        </w:rPr>
        <w:t>Entregables.</w:t>
      </w:r>
      <w:bookmarkEnd w:id="10"/>
    </w:p>
    <w:p w14:paraId="7861F29D" w14:textId="77777777" w:rsidR="0091732A" w:rsidRPr="0091732A" w:rsidRDefault="0091732A" w:rsidP="0091732A">
      <w:pPr>
        <w:pStyle w:val="Ttulo2"/>
        <w:numPr>
          <w:ilvl w:val="0"/>
          <w:numId w:val="0"/>
        </w:numPr>
        <w:spacing w:before="0" w:line="240" w:lineRule="auto"/>
        <w:ind w:left="426"/>
        <w:contextualSpacing/>
        <w:rPr>
          <w:rFonts w:ascii="Arial" w:hAnsi="Arial" w:cs="Arial"/>
          <w:i w:val="0"/>
          <w:iCs/>
          <w:sz w:val="20"/>
          <w:szCs w:val="20"/>
        </w:rPr>
      </w:pPr>
    </w:p>
    <w:p w14:paraId="6C389CA5" w14:textId="7B5C6DBE" w:rsidR="0091732A" w:rsidRPr="00CF4721" w:rsidRDefault="00BC5CF6" w:rsidP="00FB6E74">
      <w:pPr>
        <w:pStyle w:val="Ttulo2"/>
        <w:spacing w:before="0" w:line="240" w:lineRule="auto"/>
        <w:ind w:left="426"/>
        <w:contextualSpacing/>
        <w:rPr>
          <w:rFonts w:ascii="Arial" w:hAnsi="Arial" w:cs="Arial"/>
          <w:i w:val="0"/>
          <w:iCs/>
          <w:color w:val="403152" w:themeColor="accent4" w:themeShade="80"/>
          <w:sz w:val="20"/>
          <w:szCs w:val="20"/>
        </w:rPr>
      </w:pPr>
      <w:bookmarkStart w:id="11" w:name="_Toc107218666"/>
      <w:r>
        <w:rPr>
          <w:rFonts w:ascii="Arial" w:hAnsi="Arial" w:cs="Arial"/>
          <w:iCs/>
          <w:color w:val="403152" w:themeColor="accent4" w:themeShade="80"/>
          <w:sz w:val="20"/>
          <w:szCs w:val="20"/>
        </w:rPr>
        <w:t>Durante el proceso de adjudicación</w:t>
      </w:r>
      <w:r w:rsidR="003848F1" w:rsidRPr="00CF4721">
        <w:rPr>
          <w:rFonts w:ascii="Arial" w:hAnsi="Arial" w:cs="Arial"/>
          <w:iCs/>
          <w:color w:val="403152" w:themeColor="accent4" w:themeShade="80"/>
          <w:sz w:val="20"/>
          <w:szCs w:val="20"/>
        </w:rPr>
        <w:t>:</w:t>
      </w:r>
      <w:bookmarkEnd w:id="11"/>
    </w:p>
    <w:p w14:paraId="21405946" w14:textId="0A2C9ABB" w:rsidR="00971065" w:rsidRPr="00C22D3D" w:rsidRDefault="00971065" w:rsidP="00FB6E74">
      <w:pPr>
        <w:spacing w:after="0" w:line="240" w:lineRule="auto"/>
        <w:contextualSpacing/>
        <w:rPr>
          <w:rFonts w:ascii="Arial" w:hAnsi="Arial" w:cs="Arial"/>
          <w:sz w:val="20"/>
          <w:szCs w:val="20"/>
        </w:rPr>
      </w:pPr>
      <w:r w:rsidRPr="00C22D3D">
        <w:rPr>
          <w:rFonts w:ascii="Arial" w:hAnsi="Arial" w:cs="Arial"/>
          <w:sz w:val="20"/>
          <w:szCs w:val="20"/>
        </w:rPr>
        <w:t>El proveedor deberá entregar junto con su propuesta técnica, la siguiente documentación</w:t>
      </w:r>
      <w:r w:rsidR="007428A6" w:rsidRPr="00C22D3D">
        <w:rPr>
          <w:rFonts w:ascii="Arial" w:hAnsi="Arial" w:cs="Arial"/>
          <w:sz w:val="20"/>
          <w:szCs w:val="20"/>
        </w:rPr>
        <w:t xml:space="preserve">, </w:t>
      </w:r>
      <w:r w:rsidR="007428A6" w:rsidRPr="00C22D3D">
        <w:rPr>
          <w:rFonts w:ascii="Arial" w:hAnsi="Arial" w:cs="Arial"/>
          <w:b/>
          <w:bCs/>
          <w:sz w:val="20"/>
          <w:szCs w:val="20"/>
        </w:rPr>
        <w:t>la omisión en la entrega de la presente podrá ser motivo de descalificación.</w:t>
      </w:r>
      <w:r w:rsidR="007428A6" w:rsidRPr="00C22D3D">
        <w:rPr>
          <w:rFonts w:ascii="Arial" w:hAnsi="Arial" w:cs="Arial"/>
          <w:sz w:val="20"/>
          <w:szCs w:val="20"/>
        </w:rPr>
        <w:t xml:space="preserve"> </w:t>
      </w:r>
    </w:p>
    <w:p w14:paraId="3CAD8B73" w14:textId="77777777" w:rsidR="00971065" w:rsidRPr="00C22D3D" w:rsidRDefault="00971065" w:rsidP="00FB6E74">
      <w:pPr>
        <w:spacing w:after="0" w:line="240" w:lineRule="auto"/>
        <w:contextualSpacing/>
        <w:rPr>
          <w:rFonts w:ascii="Arial" w:hAnsi="Arial" w:cs="Arial"/>
          <w:sz w:val="20"/>
          <w:szCs w:val="20"/>
        </w:rPr>
      </w:pPr>
    </w:p>
    <w:p w14:paraId="68CB9D61" w14:textId="57F566EB" w:rsidR="00971065" w:rsidRPr="003854E4" w:rsidRDefault="00971065" w:rsidP="00FB6E74">
      <w:pPr>
        <w:pStyle w:val="Prrafodelista"/>
        <w:numPr>
          <w:ilvl w:val="0"/>
          <w:numId w:val="21"/>
        </w:numPr>
        <w:spacing w:after="0" w:line="240" w:lineRule="auto"/>
        <w:rPr>
          <w:rFonts w:ascii="Arial" w:hAnsi="Arial" w:cs="Arial"/>
          <w:sz w:val="20"/>
          <w:szCs w:val="20"/>
        </w:rPr>
      </w:pPr>
      <w:r w:rsidRPr="00C22D3D">
        <w:rPr>
          <w:rFonts w:ascii="Arial" w:hAnsi="Arial" w:cs="Arial"/>
          <w:sz w:val="20"/>
          <w:szCs w:val="20"/>
        </w:rPr>
        <w:t>Carta original emitid</w:t>
      </w:r>
      <w:r w:rsidR="00EF01B9" w:rsidRPr="00C22D3D">
        <w:rPr>
          <w:rFonts w:ascii="Arial" w:hAnsi="Arial" w:cs="Arial"/>
          <w:sz w:val="20"/>
          <w:szCs w:val="20"/>
        </w:rPr>
        <w:t>a</w:t>
      </w:r>
      <w:r w:rsidRPr="00C22D3D">
        <w:rPr>
          <w:rFonts w:ascii="Arial" w:hAnsi="Arial" w:cs="Arial"/>
          <w:sz w:val="20"/>
          <w:szCs w:val="20"/>
        </w:rPr>
        <w:t xml:space="preserve"> por parte del fabricante</w:t>
      </w:r>
      <w:r w:rsidR="001C71B5">
        <w:rPr>
          <w:rFonts w:ascii="Arial" w:hAnsi="Arial" w:cs="Arial"/>
          <w:sz w:val="20"/>
          <w:szCs w:val="20"/>
        </w:rPr>
        <w:t xml:space="preserve"> y firmada </w:t>
      </w:r>
      <w:r w:rsidR="00434269">
        <w:rPr>
          <w:rFonts w:ascii="Arial" w:hAnsi="Arial" w:cs="Arial"/>
          <w:sz w:val="20"/>
          <w:szCs w:val="20"/>
        </w:rPr>
        <w:t>por</w:t>
      </w:r>
      <w:r w:rsidR="001C71B5">
        <w:rPr>
          <w:rFonts w:ascii="Arial" w:hAnsi="Arial" w:cs="Arial"/>
          <w:sz w:val="20"/>
          <w:szCs w:val="20"/>
        </w:rPr>
        <w:t xml:space="preserve"> el representante legal</w:t>
      </w:r>
      <w:r w:rsidR="007428A6" w:rsidRPr="00C22D3D">
        <w:rPr>
          <w:rFonts w:ascii="Arial" w:hAnsi="Arial" w:cs="Arial"/>
          <w:sz w:val="20"/>
          <w:szCs w:val="20"/>
        </w:rPr>
        <w:t>, dirigida al Tribunal Electoral para el presente procedimiento</w:t>
      </w:r>
      <w:r w:rsidRPr="00C22D3D">
        <w:rPr>
          <w:rFonts w:ascii="Arial" w:hAnsi="Arial" w:cs="Arial"/>
          <w:sz w:val="20"/>
          <w:szCs w:val="20"/>
        </w:rPr>
        <w:t xml:space="preserve">, </w:t>
      </w:r>
      <w:r w:rsidR="00575154" w:rsidRPr="00C22D3D">
        <w:rPr>
          <w:rFonts w:ascii="Arial" w:hAnsi="Arial" w:cs="Arial"/>
          <w:sz w:val="20"/>
          <w:szCs w:val="20"/>
        </w:rPr>
        <w:t>en el que avale que el particip</w:t>
      </w:r>
      <w:r w:rsidR="00575154" w:rsidRPr="004212A0">
        <w:rPr>
          <w:rFonts w:ascii="Arial" w:hAnsi="Arial" w:cs="Arial"/>
          <w:sz w:val="20"/>
          <w:szCs w:val="20"/>
        </w:rPr>
        <w:t xml:space="preserve">ante es proveedor autorizado de </w:t>
      </w:r>
      <w:r w:rsidR="0010272A" w:rsidRPr="004212A0">
        <w:rPr>
          <w:rFonts w:ascii="Arial" w:hAnsi="Arial" w:cs="Arial"/>
          <w:sz w:val="20"/>
          <w:szCs w:val="20"/>
        </w:rPr>
        <w:t>Dell</w:t>
      </w:r>
      <w:r w:rsidR="0010272A">
        <w:rPr>
          <w:rFonts w:ascii="Arial" w:hAnsi="Arial" w:cs="Arial"/>
          <w:sz w:val="20"/>
          <w:szCs w:val="20"/>
        </w:rPr>
        <w:t xml:space="preserve"> </w:t>
      </w:r>
      <w:r w:rsidR="00575154" w:rsidRPr="004212A0">
        <w:rPr>
          <w:rFonts w:ascii="Arial" w:hAnsi="Arial" w:cs="Arial"/>
          <w:sz w:val="20"/>
          <w:szCs w:val="20"/>
        </w:rPr>
        <w:t>EMC, en caso de que el participante sea el fabricante, esta carta será omitida.</w:t>
      </w:r>
      <w:r w:rsidRPr="004212A0">
        <w:rPr>
          <w:rFonts w:ascii="Arial" w:hAnsi="Arial" w:cs="Arial"/>
          <w:sz w:val="20"/>
          <w:szCs w:val="20"/>
        </w:rPr>
        <w:t xml:space="preserve"> </w:t>
      </w:r>
      <w:r w:rsidRPr="004212A0">
        <w:rPr>
          <w:rFonts w:ascii="Arial" w:hAnsi="Arial" w:cs="Arial"/>
          <w:b/>
          <w:sz w:val="20"/>
          <w:szCs w:val="20"/>
        </w:rPr>
        <w:t>(Anexo T</w:t>
      </w:r>
      <w:r w:rsidR="00072ECD" w:rsidRPr="004212A0">
        <w:rPr>
          <w:rFonts w:ascii="Arial" w:hAnsi="Arial" w:cs="Arial"/>
          <w:b/>
          <w:sz w:val="20"/>
          <w:szCs w:val="20"/>
        </w:rPr>
        <w:t>2</w:t>
      </w:r>
      <w:r w:rsidRPr="004212A0">
        <w:rPr>
          <w:rFonts w:ascii="Arial" w:hAnsi="Arial" w:cs="Arial"/>
          <w:b/>
          <w:sz w:val="20"/>
          <w:szCs w:val="20"/>
        </w:rPr>
        <w:t>)</w:t>
      </w:r>
      <w:r w:rsidR="003854E4">
        <w:rPr>
          <w:rFonts w:ascii="Arial" w:hAnsi="Arial" w:cs="Arial"/>
          <w:b/>
          <w:sz w:val="20"/>
          <w:szCs w:val="20"/>
        </w:rPr>
        <w:t>.</w:t>
      </w:r>
    </w:p>
    <w:p w14:paraId="4781024F" w14:textId="77777777" w:rsidR="003854E4" w:rsidRPr="004212A0" w:rsidRDefault="003854E4" w:rsidP="003854E4">
      <w:pPr>
        <w:pStyle w:val="Prrafodelista"/>
        <w:spacing w:after="0" w:line="240" w:lineRule="auto"/>
        <w:rPr>
          <w:rFonts w:ascii="Arial" w:hAnsi="Arial" w:cs="Arial"/>
          <w:sz w:val="20"/>
          <w:szCs w:val="20"/>
        </w:rPr>
      </w:pPr>
    </w:p>
    <w:p w14:paraId="666193F0" w14:textId="0A12B56A" w:rsidR="00971065" w:rsidRPr="003854E4" w:rsidRDefault="00EF01B9" w:rsidP="00FB6E74">
      <w:pPr>
        <w:pStyle w:val="Prrafodelista"/>
        <w:numPr>
          <w:ilvl w:val="0"/>
          <w:numId w:val="21"/>
        </w:numPr>
        <w:spacing w:after="0" w:line="240" w:lineRule="auto"/>
        <w:rPr>
          <w:rFonts w:ascii="Arial" w:hAnsi="Arial" w:cs="Arial"/>
          <w:sz w:val="20"/>
          <w:szCs w:val="20"/>
        </w:rPr>
      </w:pPr>
      <w:r w:rsidRPr="004212A0">
        <w:rPr>
          <w:rFonts w:ascii="Arial" w:hAnsi="Arial" w:cs="Arial"/>
          <w:sz w:val="20"/>
          <w:szCs w:val="20"/>
        </w:rPr>
        <w:t>Carta</w:t>
      </w:r>
      <w:r w:rsidR="00EF0335">
        <w:rPr>
          <w:rFonts w:ascii="Arial" w:hAnsi="Arial" w:cs="Arial"/>
          <w:sz w:val="20"/>
          <w:szCs w:val="20"/>
        </w:rPr>
        <w:t xml:space="preserve"> original</w:t>
      </w:r>
      <w:r w:rsidRPr="004212A0">
        <w:rPr>
          <w:rFonts w:ascii="Arial" w:hAnsi="Arial" w:cs="Arial"/>
          <w:sz w:val="20"/>
          <w:szCs w:val="20"/>
        </w:rPr>
        <w:t xml:space="preserve"> membretada </w:t>
      </w:r>
      <w:r w:rsidR="00971065" w:rsidRPr="004212A0">
        <w:rPr>
          <w:rFonts w:ascii="Arial" w:hAnsi="Arial" w:cs="Arial"/>
          <w:sz w:val="20"/>
          <w:szCs w:val="20"/>
        </w:rPr>
        <w:t>bajo protesta de decir verdad firmada por el representante legal de la empresa</w:t>
      </w:r>
      <w:r w:rsidRPr="004212A0">
        <w:rPr>
          <w:rFonts w:ascii="Arial" w:hAnsi="Arial" w:cs="Arial"/>
          <w:sz w:val="20"/>
          <w:szCs w:val="20"/>
        </w:rPr>
        <w:t xml:space="preserve"> participante</w:t>
      </w:r>
      <w:r w:rsidR="00971065" w:rsidRPr="004212A0">
        <w:rPr>
          <w:rFonts w:ascii="Arial" w:hAnsi="Arial" w:cs="Arial"/>
          <w:sz w:val="20"/>
          <w:szCs w:val="20"/>
        </w:rPr>
        <w:t>,</w:t>
      </w:r>
      <w:r w:rsidR="00EF0335">
        <w:rPr>
          <w:rFonts w:ascii="Arial" w:hAnsi="Arial" w:cs="Arial"/>
          <w:sz w:val="20"/>
          <w:szCs w:val="20"/>
        </w:rPr>
        <w:t xml:space="preserve"> </w:t>
      </w:r>
      <w:r w:rsidR="00EF0335" w:rsidRPr="00C22D3D">
        <w:rPr>
          <w:rFonts w:ascii="Arial" w:hAnsi="Arial" w:cs="Arial"/>
          <w:sz w:val="20"/>
          <w:szCs w:val="20"/>
        </w:rPr>
        <w:t>dirigida al Tribunal Electoral para el presente procedimiento</w:t>
      </w:r>
      <w:r w:rsidR="00EF0335">
        <w:rPr>
          <w:rFonts w:ascii="Arial" w:hAnsi="Arial" w:cs="Arial"/>
          <w:sz w:val="20"/>
          <w:szCs w:val="20"/>
        </w:rPr>
        <w:t>,</w:t>
      </w:r>
      <w:r w:rsidR="00971065" w:rsidRPr="004212A0">
        <w:rPr>
          <w:rFonts w:ascii="Arial" w:hAnsi="Arial" w:cs="Arial"/>
          <w:sz w:val="20"/>
          <w:szCs w:val="20"/>
        </w:rPr>
        <w:t xml:space="preserve"> </w:t>
      </w:r>
      <w:r w:rsidRPr="004212A0">
        <w:rPr>
          <w:rFonts w:ascii="Arial" w:hAnsi="Arial" w:cs="Arial"/>
          <w:sz w:val="20"/>
          <w:szCs w:val="20"/>
        </w:rPr>
        <w:t xml:space="preserve">en la </w:t>
      </w:r>
      <w:r w:rsidR="00971065" w:rsidRPr="004212A0">
        <w:rPr>
          <w:rFonts w:ascii="Arial" w:hAnsi="Arial" w:cs="Arial"/>
          <w:sz w:val="20"/>
          <w:szCs w:val="20"/>
        </w:rPr>
        <w:t xml:space="preserve">que estipule </w:t>
      </w:r>
      <w:r w:rsidR="00EF0335" w:rsidRPr="004212A0">
        <w:rPr>
          <w:rFonts w:ascii="Arial" w:hAnsi="Arial" w:cs="Arial"/>
          <w:sz w:val="20"/>
          <w:szCs w:val="20"/>
        </w:rPr>
        <w:t>que,</w:t>
      </w:r>
      <w:r w:rsidR="00971065" w:rsidRPr="004212A0">
        <w:rPr>
          <w:rFonts w:ascii="Arial" w:hAnsi="Arial" w:cs="Arial"/>
          <w:sz w:val="20"/>
          <w:szCs w:val="20"/>
        </w:rPr>
        <w:t xml:space="preserve"> durante la vigencia de</w:t>
      </w:r>
      <w:r w:rsidR="00575154" w:rsidRPr="004212A0">
        <w:rPr>
          <w:rFonts w:ascii="Arial" w:hAnsi="Arial" w:cs="Arial"/>
          <w:sz w:val="20"/>
          <w:szCs w:val="20"/>
        </w:rPr>
        <w:t xml:space="preserve"> la garantía</w:t>
      </w:r>
      <w:r w:rsidR="00971065" w:rsidRPr="004212A0">
        <w:rPr>
          <w:rFonts w:ascii="Arial" w:hAnsi="Arial" w:cs="Arial"/>
          <w:sz w:val="20"/>
          <w:szCs w:val="20"/>
        </w:rPr>
        <w:t xml:space="preserve">, </w:t>
      </w:r>
      <w:r w:rsidR="00575154" w:rsidRPr="004212A0">
        <w:rPr>
          <w:rFonts w:ascii="Arial" w:hAnsi="Arial" w:cs="Arial"/>
          <w:sz w:val="20"/>
          <w:szCs w:val="20"/>
        </w:rPr>
        <w:t xml:space="preserve">la empresa será responsable de que a través del fabricante se contará con el equipamiento, actualizaciones y refacciones necesarios para garantizar los niveles de servicio solicitados. </w:t>
      </w:r>
      <w:r w:rsidR="00971065" w:rsidRPr="004212A0">
        <w:rPr>
          <w:rFonts w:ascii="Arial" w:hAnsi="Arial" w:cs="Arial"/>
          <w:b/>
          <w:sz w:val="20"/>
          <w:szCs w:val="20"/>
        </w:rPr>
        <w:t>(</w:t>
      </w:r>
      <w:r w:rsidR="00072ECD" w:rsidRPr="004212A0">
        <w:rPr>
          <w:rFonts w:ascii="Arial" w:hAnsi="Arial" w:cs="Arial"/>
          <w:b/>
          <w:sz w:val="20"/>
          <w:szCs w:val="20"/>
        </w:rPr>
        <w:t>Anexo T3</w:t>
      </w:r>
      <w:r w:rsidR="00971065" w:rsidRPr="004212A0">
        <w:rPr>
          <w:rFonts w:ascii="Arial" w:hAnsi="Arial" w:cs="Arial"/>
          <w:b/>
          <w:sz w:val="20"/>
          <w:szCs w:val="20"/>
        </w:rPr>
        <w:t>)</w:t>
      </w:r>
      <w:r w:rsidR="003854E4">
        <w:rPr>
          <w:rFonts w:ascii="Arial" w:hAnsi="Arial" w:cs="Arial"/>
          <w:b/>
          <w:sz w:val="20"/>
          <w:szCs w:val="20"/>
        </w:rPr>
        <w:t>.</w:t>
      </w:r>
    </w:p>
    <w:p w14:paraId="206D2C74" w14:textId="77777777" w:rsidR="003854E4" w:rsidRPr="003854E4" w:rsidRDefault="003854E4" w:rsidP="003854E4">
      <w:pPr>
        <w:spacing w:after="0" w:line="240" w:lineRule="auto"/>
        <w:rPr>
          <w:rFonts w:ascii="Arial" w:hAnsi="Arial" w:cs="Arial"/>
          <w:sz w:val="20"/>
          <w:szCs w:val="20"/>
        </w:rPr>
      </w:pPr>
    </w:p>
    <w:p w14:paraId="48754823" w14:textId="066F4ACA" w:rsidR="00971065" w:rsidRPr="003854E4" w:rsidRDefault="00575154" w:rsidP="00FB6E74">
      <w:pPr>
        <w:pStyle w:val="Prrafodelista"/>
        <w:numPr>
          <w:ilvl w:val="0"/>
          <w:numId w:val="21"/>
        </w:numPr>
        <w:spacing w:after="0" w:line="240" w:lineRule="auto"/>
        <w:rPr>
          <w:rFonts w:ascii="Arial" w:hAnsi="Arial" w:cs="Arial"/>
          <w:sz w:val="20"/>
          <w:szCs w:val="20"/>
        </w:rPr>
      </w:pPr>
      <w:r w:rsidRPr="004212A0">
        <w:rPr>
          <w:rFonts w:ascii="Arial" w:hAnsi="Arial" w:cs="Arial"/>
          <w:sz w:val="20"/>
          <w:szCs w:val="20"/>
        </w:rPr>
        <w:t>Curriculum Vitae del licitante que demuestre experiencia mínima de tres años en la venta</w:t>
      </w:r>
      <w:r w:rsidR="00EF0335">
        <w:rPr>
          <w:rFonts w:ascii="Arial" w:hAnsi="Arial" w:cs="Arial"/>
          <w:sz w:val="20"/>
          <w:szCs w:val="20"/>
        </w:rPr>
        <w:t xml:space="preserve"> o</w:t>
      </w:r>
      <w:r w:rsidRPr="004212A0">
        <w:rPr>
          <w:rFonts w:ascii="Arial" w:hAnsi="Arial" w:cs="Arial"/>
          <w:sz w:val="20"/>
          <w:szCs w:val="20"/>
        </w:rPr>
        <w:t xml:space="preserve"> instalación </w:t>
      </w:r>
      <w:r w:rsidR="00EF0335">
        <w:rPr>
          <w:rFonts w:ascii="Arial" w:hAnsi="Arial" w:cs="Arial"/>
          <w:sz w:val="20"/>
          <w:szCs w:val="20"/>
        </w:rPr>
        <w:t>o</w:t>
      </w:r>
      <w:r w:rsidRPr="004212A0">
        <w:rPr>
          <w:rFonts w:ascii="Arial" w:hAnsi="Arial" w:cs="Arial"/>
          <w:sz w:val="20"/>
          <w:szCs w:val="20"/>
        </w:rPr>
        <w:t xml:space="preserve"> puesta en operación de equipos marca </w:t>
      </w:r>
      <w:r w:rsidR="0010272A" w:rsidRPr="004212A0">
        <w:rPr>
          <w:rFonts w:ascii="Arial" w:hAnsi="Arial" w:cs="Arial"/>
          <w:sz w:val="20"/>
          <w:szCs w:val="20"/>
        </w:rPr>
        <w:t>Dell</w:t>
      </w:r>
      <w:r w:rsidR="0010272A">
        <w:rPr>
          <w:rFonts w:ascii="Arial" w:hAnsi="Arial" w:cs="Arial"/>
          <w:sz w:val="20"/>
          <w:szCs w:val="20"/>
        </w:rPr>
        <w:t xml:space="preserve"> </w:t>
      </w:r>
      <w:r w:rsidRPr="004212A0">
        <w:rPr>
          <w:rFonts w:ascii="Arial" w:hAnsi="Arial" w:cs="Arial"/>
          <w:sz w:val="20"/>
          <w:szCs w:val="20"/>
        </w:rPr>
        <w:t>EMC</w:t>
      </w:r>
      <w:r w:rsidR="00EF0335">
        <w:rPr>
          <w:rFonts w:ascii="Arial" w:hAnsi="Arial" w:cs="Arial"/>
          <w:sz w:val="20"/>
          <w:szCs w:val="20"/>
        </w:rPr>
        <w:t>,</w:t>
      </w:r>
      <w:r w:rsidRPr="004212A0">
        <w:rPr>
          <w:rFonts w:ascii="Arial" w:hAnsi="Arial" w:cs="Arial"/>
          <w:sz w:val="20"/>
          <w:szCs w:val="20"/>
        </w:rPr>
        <w:t xml:space="preserve"> en cualquiera de sus versiones </w:t>
      </w:r>
      <w:r w:rsidRPr="00EF0335">
        <w:rPr>
          <w:rFonts w:ascii="Arial" w:hAnsi="Arial" w:cs="Arial"/>
          <w:i/>
          <w:iCs/>
          <w:sz w:val="20"/>
          <w:szCs w:val="20"/>
        </w:rPr>
        <w:t>high-end</w:t>
      </w:r>
      <w:r w:rsidRPr="004212A0">
        <w:rPr>
          <w:rFonts w:ascii="Arial" w:hAnsi="Arial" w:cs="Arial"/>
          <w:sz w:val="20"/>
          <w:szCs w:val="20"/>
        </w:rPr>
        <w:t xml:space="preserve">: AVAMAR, VNX, DATA DOMAIN, UNITY o DP (cualquiera de ellos); incluyendo la relación de clientes principales, anexando copia simple legible de </w:t>
      </w:r>
      <w:r w:rsidR="00EF0335">
        <w:rPr>
          <w:rFonts w:ascii="Arial" w:hAnsi="Arial" w:cs="Arial"/>
          <w:sz w:val="20"/>
          <w:szCs w:val="20"/>
        </w:rPr>
        <w:t>al</w:t>
      </w:r>
      <w:r w:rsidR="0075410F">
        <w:rPr>
          <w:rFonts w:ascii="Arial" w:hAnsi="Arial" w:cs="Arial"/>
          <w:sz w:val="20"/>
          <w:szCs w:val="20"/>
        </w:rPr>
        <w:t xml:space="preserve"> </w:t>
      </w:r>
      <w:r w:rsidR="00EF0335">
        <w:rPr>
          <w:rFonts w:ascii="Arial" w:hAnsi="Arial" w:cs="Arial"/>
          <w:sz w:val="20"/>
          <w:szCs w:val="20"/>
        </w:rPr>
        <w:t xml:space="preserve">menos </w:t>
      </w:r>
      <w:r w:rsidRPr="004212A0">
        <w:rPr>
          <w:rFonts w:ascii="Arial" w:hAnsi="Arial" w:cs="Arial"/>
          <w:sz w:val="20"/>
          <w:szCs w:val="20"/>
        </w:rPr>
        <w:t xml:space="preserve">3 contratos </w:t>
      </w:r>
      <w:r w:rsidR="008B3CBA" w:rsidRPr="004212A0">
        <w:rPr>
          <w:rFonts w:ascii="Arial" w:hAnsi="Arial" w:cs="Arial"/>
          <w:sz w:val="20"/>
          <w:szCs w:val="20"/>
        </w:rPr>
        <w:t xml:space="preserve">o pedidos </w:t>
      </w:r>
      <w:r w:rsidRPr="004212A0">
        <w:rPr>
          <w:rFonts w:ascii="Arial" w:hAnsi="Arial" w:cs="Arial"/>
          <w:sz w:val="20"/>
          <w:szCs w:val="20"/>
        </w:rPr>
        <w:t>que avalen la experiencia en plataformas de almacenamiento y respaldo</w:t>
      </w:r>
      <w:r w:rsidR="004A1694" w:rsidRPr="004212A0">
        <w:rPr>
          <w:rFonts w:ascii="Arial" w:hAnsi="Arial" w:cs="Arial"/>
          <w:sz w:val="20"/>
          <w:szCs w:val="20"/>
        </w:rPr>
        <w:t xml:space="preserve">, los contratos a presentar deberán estar vigentes o haber vencido máximo 3 años a su </w:t>
      </w:r>
      <w:r w:rsidR="004A1694" w:rsidRPr="004212A0">
        <w:rPr>
          <w:rFonts w:ascii="Arial" w:hAnsi="Arial" w:cs="Arial"/>
          <w:sz w:val="20"/>
          <w:szCs w:val="20"/>
        </w:rPr>
        <w:lastRenderedPageBreak/>
        <w:t>presentación</w:t>
      </w:r>
      <w:r w:rsidR="00434269">
        <w:rPr>
          <w:rFonts w:ascii="Arial" w:hAnsi="Arial" w:cs="Arial"/>
          <w:sz w:val="20"/>
          <w:szCs w:val="20"/>
        </w:rPr>
        <w:t xml:space="preserve"> y deberán contener la información necesaria para cotejar el equipo y servicios otorgados,</w:t>
      </w:r>
      <w:r w:rsidRPr="004212A0">
        <w:rPr>
          <w:rFonts w:ascii="Arial" w:hAnsi="Arial" w:cs="Arial"/>
          <w:sz w:val="20"/>
          <w:szCs w:val="20"/>
        </w:rPr>
        <w:t xml:space="preserve"> </w:t>
      </w:r>
      <w:r w:rsidRPr="004212A0">
        <w:rPr>
          <w:rFonts w:ascii="Arial" w:hAnsi="Arial" w:cs="Arial"/>
          <w:sz w:val="20"/>
          <w:szCs w:val="20"/>
          <w:u w:val="single"/>
        </w:rPr>
        <w:t>en caso de que el participante sea el propio fabricante, esta carta será omitida por obviar el cumplimiento cabal al ser quien entrega los equipos y garantizando los intereses institucionales del Tribunal Electoral.</w:t>
      </w:r>
      <w:r w:rsidRPr="004212A0">
        <w:rPr>
          <w:rFonts w:ascii="Arial" w:hAnsi="Arial" w:cs="Arial"/>
          <w:sz w:val="20"/>
          <w:szCs w:val="20"/>
        </w:rPr>
        <w:t xml:space="preserve"> </w:t>
      </w:r>
      <w:r w:rsidR="00971065" w:rsidRPr="004212A0">
        <w:rPr>
          <w:rFonts w:ascii="Arial" w:hAnsi="Arial" w:cs="Arial"/>
          <w:b/>
          <w:sz w:val="20"/>
          <w:szCs w:val="20"/>
        </w:rPr>
        <w:t>(</w:t>
      </w:r>
      <w:r w:rsidR="00072ECD" w:rsidRPr="004212A0">
        <w:rPr>
          <w:rFonts w:ascii="Arial" w:hAnsi="Arial" w:cs="Arial"/>
          <w:b/>
          <w:sz w:val="20"/>
          <w:szCs w:val="20"/>
        </w:rPr>
        <w:t>Anexo T4</w:t>
      </w:r>
      <w:r w:rsidR="00971065" w:rsidRPr="004212A0">
        <w:rPr>
          <w:rFonts w:ascii="Arial" w:hAnsi="Arial" w:cs="Arial"/>
          <w:b/>
          <w:sz w:val="20"/>
          <w:szCs w:val="20"/>
        </w:rPr>
        <w:t>)</w:t>
      </w:r>
      <w:r w:rsidR="003854E4">
        <w:rPr>
          <w:rFonts w:ascii="Arial" w:hAnsi="Arial" w:cs="Arial"/>
          <w:b/>
          <w:sz w:val="20"/>
          <w:szCs w:val="20"/>
        </w:rPr>
        <w:t>.</w:t>
      </w:r>
    </w:p>
    <w:p w14:paraId="5BA640E3" w14:textId="77777777" w:rsidR="003854E4" w:rsidRPr="003854E4" w:rsidRDefault="003854E4" w:rsidP="003854E4">
      <w:pPr>
        <w:spacing w:after="0" w:line="240" w:lineRule="auto"/>
        <w:rPr>
          <w:rFonts w:ascii="Arial" w:hAnsi="Arial" w:cs="Arial"/>
          <w:sz w:val="20"/>
          <w:szCs w:val="20"/>
        </w:rPr>
      </w:pPr>
    </w:p>
    <w:p w14:paraId="7C9E55EE" w14:textId="24B7BC1B" w:rsidR="004A1694" w:rsidRPr="004212A0" w:rsidRDefault="004A1694" w:rsidP="00FB6E74">
      <w:pPr>
        <w:pStyle w:val="Prrafodelista"/>
        <w:numPr>
          <w:ilvl w:val="0"/>
          <w:numId w:val="21"/>
        </w:numPr>
        <w:spacing w:after="0" w:line="240" w:lineRule="auto"/>
        <w:rPr>
          <w:rFonts w:ascii="Arial" w:hAnsi="Arial" w:cs="Arial"/>
          <w:sz w:val="20"/>
          <w:szCs w:val="20"/>
        </w:rPr>
      </w:pPr>
      <w:r w:rsidRPr="004212A0">
        <w:rPr>
          <w:rFonts w:ascii="Arial" w:hAnsi="Arial" w:cs="Arial"/>
          <w:sz w:val="20"/>
          <w:szCs w:val="20"/>
        </w:rPr>
        <w:t>El proveedor deberá entregar una carta membretada y firmada por el representante legal en formato libre, donde especifique que cuenta con personal certificado de Dell</w:t>
      </w:r>
      <w:r w:rsidR="0010272A">
        <w:rPr>
          <w:rFonts w:ascii="Arial" w:hAnsi="Arial" w:cs="Arial"/>
          <w:sz w:val="20"/>
          <w:szCs w:val="20"/>
        </w:rPr>
        <w:t xml:space="preserve"> </w:t>
      </w:r>
      <w:r w:rsidRPr="004212A0">
        <w:rPr>
          <w:rFonts w:ascii="Arial" w:hAnsi="Arial" w:cs="Arial"/>
          <w:sz w:val="20"/>
          <w:szCs w:val="20"/>
        </w:rPr>
        <w:t>EMC para realizar los servicios requeridos en este procedimiento</w:t>
      </w:r>
      <w:r w:rsidR="00362054">
        <w:rPr>
          <w:rFonts w:ascii="Arial" w:hAnsi="Arial" w:cs="Arial"/>
          <w:sz w:val="20"/>
          <w:szCs w:val="20"/>
        </w:rPr>
        <w:t xml:space="preserve"> (el personal deberá tener la certificación </w:t>
      </w:r>
      <w:r w:rsidR="00362054" w:rsidRPr="00362054">
        <w:rPr>
          <w:rFonts w:ascii="Arial" w:hAnsi="Arial" w:cs="Arial"/>
          <w:sz w:val="20"/>
          <w:szCs w:val="20"/>
        </w:rPr>
        <w:t>administrador de sistemas</w:t>
      </w:r>
      <w:r w:rsidR="00362054">
        <w:rPr>
          <w:rFonts w:ascii="Arial" w:hAnsi="Arial" w:cs="Arial"/>
          <w:sz w:val="20"/>
          <w:szCs w:val="20"/>
        </w:rPr>
        <w:t xml:space="preserve"> AVAMAR</w:t>
      </w:r>
      <w:r w:rsidR="00362054" w:rsidRPr="00362054">
        <w:rPr>
          <w:rFonts w:ascii="Arial" w:hAnsi="Arial" w:cs="Arial"/>
          <w:sz w:val="20"/>
          <w:szCs w:val="20"/>
        </w:rPr>
        <w:t xml:space="preserve"> de nivel Specialist</w:t>
      </w:r>
      <w:r w:rsidR="00362054">
        <w:rPr>
          <w:rFonts w:ascii="Arial" w:hAnsi="Arial" w:cs="Arial"/>
          <w:sz w:val="20"/>
          <w:szCs w:val="20"/>
        </w:rPr>
        <w:t>)</w:t>
      </w:r>
      <w:r w:rsidRPr="004212A0">
        <w:rPr>
          <w:rFonts w:ascii="Arial" w:hAnsi="Arial" w:cs="Arial"/>
          <w:sz w:val="20"/>
          <w:szCs w:val="20"/>
        </w:rPr>
        <w:t xml:space="preserve"> o en su caso informar en dicho formato s</w:t>
      </w:r>
      <w:r w:rsidR="00C0223F" w:rsidRPr="004212A0">
        <w:rPr>
          <w:rFonts w:ascii="Arial" w:hAnsi="Arial" w:cs="Arial"/>
          <w:sz w:val="20"/>
          <w:szCs w:val="20"/>
        </w:rPr>
        <w:t>í</w:t>
      </w:r>
      <w:r w:rsidRPr="004212A0">
        <w:rPr>
          <w:rFonts w:ascii="Arial" w:hAnsi="Arial" w:cs="Arial"/>
          <w:sz w:val="20"/>
          <w:szCs w:val="20"/>
        </w:rPr>
        <w:t xml:space="preserve"> </w:t>
      </w:r>
      <w:r w:rsidR="00EF0335">
        <w:rPr>
          <w:rFonts w:ascii="Arial" w:hAnsi="Arial" w:cs="Arial"/>
          <w:sz w:val="20"/>
          <w:szCs w:val="20"/>
        </w:rPr>
        <w:t>las actividades de instalación, configuración y puesta a punto</w:t>
      </w:r>
      <w:r w:rsidRPr="004212A0">
        <w:rPr>
          <w:rFonts w:ascii="Arial" w:hAnsi="Arial" w:cs="Arial"/>
          <w:sz w:val="20"/>
          <w:szCs w:val="20"/>
        </w:rPr>
        <w:t xml:space="preserve"> la</w:t>
      </w:r>
      <w:r w:rsidR="00EF0335">
        <w:rPr>
          <w:rFonts w:ascii="Arial" w:hAnsi="Arial" w:cs="Arial"/>
          <w:sz w:val="20"/>
          <w:szCs w:val="20"/>
        </w:rPr>
        <w:t>s</w:t>
      </w:r>
      <w:r w:rsidRPr="004212A0">
        <w:rPr>
          <w:rFonts w:ascii="Arial" w:hAnsi="Arial" w:cs="Arial"/>
          <w:sz w:val="20"/>
          <w:szCs w:val="20"/>
        </w:rPr>
        <w:t xml:space="preserve"> realizará directamente personal del fabricante </w:t>
      </w:r>
      <w:r w:rsidR="0010272A" w:rsidRPr="004212A0">
        <w:rPr>
          <w:rFonts w:ascii="Arial" w:hAnsi="Arial" w:cs="Arial"/>
          <w:sz w:val="20"/>
          <w:szCs w:val="20"/>
        </w:rPr>
        <w:t>Dell</w:t>
      </w:r>
      <w:r w:rsidR="0010272A">
        <w:rPr>
          <w:rFonts w:ascii="Arial" w:hAnsi="Arial" w:cs="Arial"/>
          <w:sz w:val="20"/>
          <w:szCs w:val="20"/>
        </w:rPr>
        <w:t xml:space="preserve"> </w:t>
      </w:r>
      <w:r w:rsidRPr="004212A0">
        <w:rPr>
          <w:rFonts w:ascii="Arial" w:hAnsi="Arial" w:cs="Arial"/>
          <w:sz w:val="20"/>
          <w:szCs w:val="20"/>
        </w:rPr>
        <w:t xml:space="preserve">EMC. </w:t>
      </w:r>
      <w:r w:rsidRPr="004212A0">
        <w:rPr>
          <w:rFonts w:ascii="Arial" w:hAnsi="Arial" w:cs="Arial"/>
          <w:b/>
          <w:sz w:val="20"/>
          <w:szCs w:val="20"/>
        </w:rPr>
        <w:t>(Anexo T</w:t>
      </w:r>
      <w:r w:rsidR="00967E2F">
        <w:rPr>
          <w:rFonts w:ascii="Arial" w:hAnsi="Arial" w:cs="Arial"/>
          <w:b/>
          <w:sz w:val="20"/>
          <w:szCs w:val="20"/>
        </w:rPr>
        <w:t>5</w:t>
      </w:r>
      <w:r w:rsidRPr="004212A0">
        <w:rPr>
          <w:rFonts w:ascii="Arial" w:hAnsi="Arial" w:cs="Arial"/>
          <w:b/>
          <w:sz w:val="20"/>
          <w:szCs w:val="20"/>
        </w:rPr>
        <w:t>)</w:t>
      </w:r>
      <w:r w:rsidR="00F97DFE">
        <w:rPr>
          <w:rFonts w:ascii="Arial" w:hAnsi="Arial" w:cs="Arial"/>
          <w:b/>
          <w:sz w:val="20"/>
          <w:szCs w:val="20"/>
        </w:rPr>
        <w:t>.</w:t>
      </w:r>
    </w:p>
    <w:p w14:paraId="635DAAC3" w14:textId="77777777" w:rsidR="00874719" w:rsidRPr="00C22D3D" w:rsidRDefault="00874719" w:rsidP="00FB6E74">
      <w:pPr>
        <w:spacing w:after="0" w:line="240" w:lineRule="auto"/>
        <w:contextualSpacing/>
        <w:rPr>
          <w:rFonts w:ascii="Arial" w:hAnsi="Arial" w:cs="Arial"/>
          <w:sz w:val="20"/>
          <w:szCs w:val="20"/>
        </w:rPr>
      </w:pPr>
    </w:p>
    <w:p w14:paraId="648E1231" w14:textId="3FBB6299" w:rsidR="003854E4" w:rsidRPr="00E3317D" w:rsidRDefault="003848F1" w:rsidP="003854E4">
      <w:pPr>
        <w:pStyle w:val="Ttulo2"/>
        <w:spacing w:before="0" w:line="240" w:lineRule="auto"/>
        <w:ind w:left="426"/>
        <w:contextualSpacing/>
        <w:rPr>
          <w:rFonts w:ascii="Arial" w:hAnsi="Arial" w:cs="Arial"/>
          <w:iCs/>
          <w:color w:val="403152" w:themeColor="accent4" w:themeShade="80"/>
          <w:sz w:val="20"/>
          <w:szCs w:val="20"/>
        </w:rPr>
      </w:pPr>
      <w:bookmarkStart w:id="12" w:name="_Toc107218667"/>
      <w:r w:rsidRPr="00E3317D">
        <w:rPr>
          <w:rFonts w:ascii="Arial" w:hAnsi="Arial" w:cs="Arial"/>
          <w:iCs/>
          <w:color w:val="403152" w:themeColor="accent4" w:themeShade="80"/>
          <w:sz w:val="20"/>
          <w:szCs w:val="20"/>
        </w:rPr>
        <w:t>Durante la vigencia del contrato:</w:t>
      </w:r>
      <w:bookmarkEnd w:id="12"/>
    </w:p>
    <w:p w14:paraId="48EE3367" w14:textId="29D3EE87" w:rsidR="00E453E1" w:rsidRDefault="00E453E1" w:rsidP="00FB6E74">
      <w:pPr>
        <w:spacing w:after="0" w:line="240" w:lineRule="auto"/>
        <w:contextualSpacing/>
        <w:rPr>
          <w:rFonts w:ascii="Arial" w:hAnsi="Arial" w:cs="Arial"/>
          <w:sz w:val="20"/>
          <w:szCs w:val="20"/>
        </w:rPr>
      </w:pPr>
      <w:r w:rsidRPr="00C22D3D">
        <w:rPr>
          <w:rFonts w:ascii="Arial" w:hAnsi="Arial" w:cs="Arial"/>
          <w:sz w:val="20"/>
          <w:szCs w:val="20"/>
        </w:rPr>
        <w:t xml:space="preserve">El proveedor adjudicado deberá entregar al Tribunal Electoral </w:t>
      </w:r>
      <w:r w:rsidR="00636BA8">
        <w:rPr>
          <w:rFonts w:ascii="Arial" w:hAnsi="Arial" w:cs="Arial"/>
          <w:sz w:val="20"/>
          <w:szCs w:val="20"/>
        </w:rPr>
        <w:t>lo siguiente</w:t>
      </w:r>
      <w:r w:rsidRPr="00C22D3D">
        <w:rPr>
          <w:rFonts w:ascii="Arial" w:hAnsi="Arial" w:cs="Arial"/>
          <w:sz w:val="20"/>
          <w:szCs w:val="20"/>
        </w:rPr>
        <w:t>:</w:t>
      </w:r>
    </w:p>
    <w:p w14:paraId="2BD9CFE8" w14:textId="77777777" w:rsidR="003854E4" w:rsidRPr="00C22D3D" w:rsidRDefault="003854E4" w:rsidP="00FB6E74">
      <w:pPr>
        <w:spacing w:after="0" w:line="240" w:lineRule="auto"/>
        <w:contextualSpacing/>
        <w:rPr>
          <w:rFonts w:ascii="Arial" w:hAnsi="Arial" w:cs="Arial"/>
          <w:sz w:val="20"/>
          <w:szCs w:val="20"/>
        </w:rPr>
      </w:pPr>
    </w:p>
    <w:p w14:paraId="541F574B" w14:textId="2773EB66" w:rsidR="00E453E1" w:rsidRPr="003854E4" w:rsidRDefault="00AE5E32" w:rsidP="00FB6E74">
      <w:pPr>
        <w:pStyle w:val="Prrafodelista"/>
        <w:numPr>
          <w:ilvl w:val="0"/>
          <w:numId w:val="22"/>
        </w:numPr>
        <w:spacing w:after="0" w:line="240" w:lineRule="auto"/>
        <w:rPr>
          <w:rFonts w:ascii="Arial" w:hAnsi="Arial" w:cs="Arial"/>
          <w:sz w:val="20"/>
          <w:szCs w:val="20"/>
        </w:rPr>
      </w:pPr>
      <w:r>
        <w:rPr>
          <w:rFonts w:ascii="Arial" w:hAnsi="Arial" w:cs="Arial"/>
          <w:sz w:val="20"/>
          <w:szCs w:val="20"/>
        </w:rPr>
        <w:t>En caso de ser necesarias, l</w:t>
      </w:r>
      <w:r w:rsidR="00E453E1" w:rsidRPr="00C22D3D">
        <w:rPr>
          <w:rFonts w:ascii="Arial" w:hAnsi="Arial" w:cs="Arial"/>
          <w:sz w:val="20"/>
          <w:szCs w:val="20"/>
        </w:rPr>
        <w:t xml:space="preserve">as licencias para activar los equipos </w:t>
      </w:r>
      <w:r w:rsidR="00F05382" w:rsidRPr="00C22D3D">
        <w:rPr>
          <w:rFonts w:ascii="Arial" w:hAnsi="Arial" w:cs="Arial"/>
          <w:sz w:val="20"/>
          <w:szCs w:val="20"/>
        </w:rPr>
        <w:t>solicitados</w:t>
      </w:r>
      <w:r w:rsidR="00E453E1" w:rsidRPr="00C22D3D">
        <w:rPr>
          <w:rFonts w:ascii="Arial" w:hAnsi="Arial" w:cs="Arial"/>
          <w:sz w:val="20"/>
          <w:szCs w:val="20"/>
        </w:rPr>
        <w:t xml:space="preserve"> deberán ser entregadas tanto en forma </w:t>
      </w:r>
      <w:r w:rsidR="00181DDB" w:rsidRPr="00C22D3D">
        <w:rPr>
          <w:rFonts w:ascii="Arial" w:hAnsi="Arial" w:cs="Arial"/>
          <w:sz w:val="20"/>
          <w:szCs w:val="20"/>
        </w:rPr>
        <w:t>impresa,</w:t>
      </w:r>
      <w:r w:rsidR="00E453E1" w:rsidRPr="00C22D3D">
        <w:rPr>
          <w:rFonts w:ascii="Arial" w:hAnsi="Arial" w:cs="Arial"/>
          <w:sz w:val="20"/>
          <w:szCs w:val="20"/>
        </w:rPr>
        <w:t xml:space="preserve"> </w:t>
      </w:r>
      <w:r w:rsidR="003B797F">
        <w:rPr>
          <w:rFonts w:ascii="Arial" w:hAnsi="Arial" w:cs="Arial"/>
          <w:sz w:val="20"/>
          <w:szCs w:val="20"/>
        </w:rPr>
        <w:t xml:space="preserve">así como por correo </w:t>
      </w:r>
      <w:r w:rsidR="00E453E1" w:rsidRPr="00C22D3D">
        <w:rPr>
          <w:rFonts w:ascii="Arial" w:hAnsi="Arial" w:cs="Arial"/>
          <w:sz w:val="20"/>
          <w:szCs w:val="20"/>
        </w:rPr>
        <w:t xml:space="preserve">electrónico a la siguiente dirección: </w:t>
      </w:r>
      <w:hyperlink r:id="rId12" w:history="1">
        <w:r w:rsidR="00C36A51" w:rsidRPr="00C76B20">
          <w:rPr>
            <w:rStyle w:val="Hipervnculo"/>
            <w:rFonts w:ascii="Arial" w:hAnsi="Arial" w:cs="Arial"/>
            <w:bCs/>
            <w:sz w:val="20"/>
            <w:szCs w:val="20"/>
          </w:rPr>
          <w:t>miguel.galvanm@te.gob.mx</w:t>
        </w:r>
      </w:hyperlink>
    </w:p>
    <w:p w14:paraId="5C8E7B75" w14:textId="755D6525" w:rsidR="00680710" w:rsidRDefault="00E453E1" w:rsidP="00FB6E74">
      <w:pPr>
        <w:pStyle w:val="Prrafodelista"/>
        <w:numPr>
          <w:ilvl w:val="0"/>
          <w:numId w:val="22"/>
        </w:numPr>
        <w:spacing w:after="0" w:line="240" w:lineRule="auto"/>
        <w:rPr>
          <w:rFonts w:ascii="Arial" w:hAnsi="Arial" w:cs="Arial"/>
          <w:sz w:val="20"/>
          <w:szCs w:val="20"/>
        </w:rPr>
      </w:pPr>
      <w:r w:rsidRPr="00C22D3D">
        <w:rPr>
          <w:rFonts w:ascii="Arial" w:hAnsi="Arial" w:cs="Arial"/>
          <w:sz w:val="20"/>
          <w:szCs w:val="20"/>
        </w:rPr>
        <w:t xml:space="preserve">El proveedor deberá entregar </w:t>
      </w:r>
      <w:r w:rsidRPr="004212A0">
        <w:rPr>
          <w:rFonts w:ascii="Arial" w:hAnsi="Arial" w:cs="Arial"/>
          <w:sz w:val="20"/>
          <w:szCs w:val="20"/>
        </w:rPr>
        <w:t xml:space="preserve">junto con los equipos, carta bajo protesta de decir verdad, firmada por el representante legal, en la que se estipule que los equipos cuentan con una garantía a partir de la fecha de recepción de los equipos </w:t>
      </w:r>
      <w:r w:rsidR="00BE6A21" w:rsidRPr="004212A0">
        <w:rPr>
          <w:rFonts w:ascii="Arial" w:hAnsi="Arial" w:cs="Arial"/>
          <w:sz w:val="20"/>
          <w:szCs w:val="20"/>
        </w:rPr>
        <w:t xml:space="preserve">y con un nivel de </w:t>
      </w:r>
      <w:r w:rsidR="00E2283D" w:rsidRPr="004212A0">
        <w:rPr>
          <w:rFonts w:ascii="Arial" w:hAnsi="Arial" w:cs="Arial"/>
          <w:sz w:val="20"/>
          <w:szCs w:val="20"/>
        </w:rPr>
        <w:t>servicio</w:t>
      </w:r>
      <w:r w:rsidR="00BE6A21" w:rsidRPr="004212A0">
        <w:rPr>
          <w:rFonts w:ascii="Arial" w:hAnsi="Arial" w:cs="Arial"/>
          <w:sz w:val="20"/>
          <w:szCs w:val="20"/>
        </w:rPr>
        <w:t xml:space="preserve"> igual a la de los nodos existentes.</w:t>
      </w:r>
    </w:p>
    <w:p w14:paraId="469BED3A" w14:textId="033553C9" w:rsidR="00007B50" w:rsidRDefault="00680710" w:rsidP="00FB6E74">
      <w:pPr>
        <w:pStyle w:val="Prrafodelista"/>
        <w:numPr>
          <w:ilvl w:val="0"/>
          <w:numId w:val="22"/>
        </w:numPr>
        <w:spacing w:after="0" w:line="240" w:lineRule="auto"/>
        <w:rPr>
          <w:rFonts w:ascii="Arial" w:hAnsi="Arial" w:cs="Arial"/>
          <w:sz w:val="20"/>
          <w:szCs w:val="20"/>
        </w:rPr>
      </w:pPr>
      <w:r w:rsidRPr="00C22D3D">
        <w:rPr>
          <w:rFonts w:ascii="Arial" w:hAnsi="Arial" w:cs="Arial"/>
          <w:sz w:val="20"/>
          <w:szCs w:val="20"/>
        </w:rPr>
        <w:t>El proveedor debe proporcionar dentro de los 10 (diez) días naturales posteriores a la notificación del fallo, un documento en el que se indique la siguiente información:</w:t>
      </w:r>
    </w:p>
    <w:p w14:paraId="43CFC9CD" w14:textId="77777777" w:rsidR="00680710" w:rsidRPr="00C22D3D" w:rsidRDefault="00680710" w:rsidP="00FB6E74">
      <w:pPr>
        <w:pStyle w:val="Prrafodelista"/>
        <w:numPr>
          <w:ilvl w:val="1"/>
          <w:numId w:val="22"/>
        </w:numPr>
        <w:spacing w:after="0" w:line="240" w:lineRule="auto"/>
        <w:rPr>
          <w:rFonts w:ascii="Arial" w:hAnsi="Arial" w:cs="Arial"/>
          <w:sz w:val="20"/>
          <w:szCs w:val="20"/>
        </w:rPr>
      </w:pPr>
      <w:r w:rsidRPr="00C22D3D">
        <w:rPr>
          <w:rFonts w:ascii="Arial" w:hAnsi="Arial" w:cs="Arial"/>
          <w:sz w:val="20"/>
          <w:szCs w:val="20"/>
        </w:rPr>
        <w:t>Nombre y números telefónicos de los contactos (Técnicos y Administrativos).</w:t>
      </w:r>
    </w:p>
    <w:p w14:paraId="157DA121" w14:textId="77777777" w:rsidR="00680710" w:rsidRPr="00C22D3D" w:rsidRDefault="00680710" w:rsidP="00FB6E74">
      <w:pPr>
        <w:pStyle w:val="Prrafodelista"/>
        <w:numPr>
          <w:ilvl w:val="1"/>
          <w:numId w:val="22"/>
        </w:numPr>
        <w:spacing w:after="0" w:line="240" w:lineRule="auto"/>
        <w:rPr>
          <w:rFonts w:ascii="Arial" w:hAnsi="Arial" w:cs="Arial"/>
          <w:sz w:val="20"/>
          <w:szCs w:val="20"/>
        </w:rPr>
      </w:pPr>
      <w:r w:rsidRPr="00C22D3D">
        <w:rPr>
          <w:rFonts w:ascii="Arial" w:hAnsi="Arial" w:cs="Arial"/>
          <w:sz w:val="20"/>
          <w:szCs w:val="20"/>
        </w:rPr>
        <w:t>Procedimiento para levantar reporte.</w:t>
      </w:r>
    </w:p>
    <w:p w14:paraId="0F9B38CC" w14:textId="77777777" w:rsidR="00680710" w:rsidRPr="00C22D3D" w:rsidRDefault="00680710" w:rsidP="00FB6E74">
      <w:pPr>
        <w:pStyle w:val="Prrafodelista"/>
        <w:numPr>
          <w:ilvl w:val="1"/>
          <w:numId w:val="22"/>
        </w:numPr>
        <w:spacing w:after="0" w:line="240" w:lineRule="auto"/>
        <w:rPr>
          <w:rFonts w:ascii="Arial" w:hAnsi="Arial" w:cs="Arial"/>
          <w:sz w:val="20"/>
          <w:szCs w:val="20"/>
        </w:rPr>
      </w:pPr>
      <w:r w:rsidRPr="00C22D3D">
        <w:rPr>
          <w:rFonts w:ascii="Arial" w:hAnsi="Arial" w:cs="Arial"/>
          <w:sz w:val="20"/>
          <w:szCs w:val="20"/>
        </w:rPr>
        <w:t>Matriz de escalación.</w:t>
      </w:r>
    </w:p>
    <w:p w14:paraId="50DE9A5D" w14:textId="7FE80306" w:rsidR="00680710" w:rsidRDefault="00680710" w:rsidP="00FB6E74">
      <w:pPr>
        <w:pStyle w:val="Prrafodelista"/>
        <w:numPr>
          <w:ilvl w:val="1"/>
          <w:numId w:val="22"/>
        </w:numPr>
        <w:spacing w:after="0" w:line="240" w:lineRule="auto"/>
        <w:rPr>
          <w:rFonts w:ascii="Arial" w:hAnsi="Arial" w:cs="Arial"/>
          <w:sz w:val="20"/>
          <w:szCs w:val="20"/>
        </w:rPr>
      </w:pPr>
      <w:r w:rsidRPr="00C22D3D">
        <w:rPr>
          <w:rFonts w:ascii="Arial" w:hAnsi="Arial" w:cs="Arial"/>
          <w:sz w:val="20"/>
          <w:szCs w:val="20"/>
        </w:rPr>
        <w:t>Plan de trabajo detallado, considerando todas las actividades a realizar durante la implementación del equipo Dell-EMC</w:t>
      </w:r>
    </w:p>
    <w:p w14:paraId="1E0F2410" w14:textId="202588F7" w:rsidR="00680710" w:rsidRDefault="00680710" w:rsidP="00FB6E74">
      <w:pPr>
        <w:pStyle w:val="Prrafodelista"/>
        <w:numPr>
          <w:ilvl w:val="0"/>
          <w:numId w:val="22"/>
        </w:numPr>
        <w:spacing w:after="0" w:line="240" w:lineRule="auto"/>
        <w:rPr>
          <w:rFonts w:ascii="Arial" w:hAnsi="Arial" w:cs="Arial"/>
          <w:sz w:val="20"/>
          <w:szCs w:val="20"/>
        </w:rPr>
      </w:pPr>
      <w:r w:rsidRPr="00C22D3D">
        <w:rPr>
          <w:rFonts w:ascii="Arial" w:hAnsi="Arial" w:cs="Arial"/>
          <w:sz w:val="20"/>
          <w:szCs w:val="20"/>
        </w:rPr>
        <w:t>Memoria técnica en la que se describa de manera enunciativa pero no limitativa lo siguiente, a entregarse máximo 5 días posterior</w:t>
      </w:r>
      <w:r w:rsidR="0030088D" w:rsidRPr="00C22D3D">
        <w:rPr>
          <w:rFonts w:ascii="Arial" w:hAnsi="Arial" w:cs="Arial"/>
          <w:sz w:val="20"/>
          <w:szCs w:val="20"/>
        </w:rPr>
        <w:t xml:space="preserve"> al </w:t>
      </w:r>
      <w:r w:rsidR="00CC71ED" w:rsidRPr="00C22D3D">
        <w:rPr>
          <w:rFonts w:ascii="Arial" w:hAnsi="Arial" w:cs="Arial"/>
          <w:sz w:val="20"/>
          <w:szCs w:val="20"/>
        </w:rPr>
        <w:t>término</w:t>
      </w:r>
      <w:r w:rsidR="0030088D" w:rsidRPr="00C22D3D">
        <w:rPr>
          <w:rFonts w:ascii="Arial" w:hAnsi="Arial" w:cs="Arial"/>
          <w:sz w:val="20"/>
          <w:szCs w:val="20"/>
        </w:rPr>
        <w:t xml:space="preserve"> de la implementación y con</w:t>
      </w:r>
      <w:r w:rsidRPr="00C22D3D">
        <w:rPr>
          <w:rFonts w:ascii="Arial" w:hAnsi="Arial" w:cs="Arial"/>
          <w:sz w:val="20"/>
          <w:szCs w:val="20"/>
        </w:rPr>
        <w:t xml:space="preserve"> visto bueno técnico de la Dirección de Servicios de Cómputo</w:t>
      </w:r>
      <w:r w:rsidR="00007B50">
        <w:rPr>
          <w:rFonts w:ascii="Arial" w:hAnsi="Arial" w:cs="Arial"/>
          <w:sz w:val="20"/>
          <w:szCs w:val="20"/>
        </w:rPr>
        <w:t>:</w:t>
      </w:r>
    </w:p>
    <w:p w14:paraId="455352F5" w14:textId="6EE74F05" w:rsidR="00680710" w:rsidRPr="00C22D3D" w:rsidRDefault="00680710" w:rsidP="00FB6E74">
      <w:pPr>
        <w:pStyle w:val="Prrafodelista"/>
        <w:numPr>
          <w:ilvl w:val="1"/>
          <w:numId w:val="22"/>
        </w:numPr>
        <w:spacing w:after="0" w:line="240" w:lineRule="auto"/>
        <w:rPr>
          <w:rFonts w:ascii="Arial" w:hAnsi="Arial" w:cs="Arial"/>
          <w:sz w:val="20"/>
          <w:szCs w:val="20"/>
        </w:rPr>
      </w:pPr>
      <w:r w:rsidRPr="00C22D3D">
        <w:rPr>
          <w:rFonts w:ascii="Arial" w:hAnsi="Arial" w:cs="Arial"/>
          <w:sz w:val="20"/>
          <w:szCs w:val="20"/>
        </w:rPr>
        <w:t xml:space="preserve">Configuración final del </w:t>
      </w:r>
      <w:r w:rsidR="00BA39B6" w:rsidRPr="00C22D3D">
        <w:rPr>
          <w:rFonts w:ascii="Arial" w:hAnsi="Arial" w:cs="Arial"/>
          <w:sz w:val="20"/>
          <w:szCs w:val="20"/>
        </w:rPr>
        <w:t xml:space="preserve">GRID </w:t>
      </w:r>
      <w:r w:rsidRPr="00C22D3D">
        <w:rPr>
          <w:rFonts w:ascii="Arial" w:hAnsi="Arial" w:cs="Arial"/>
          <w:sz w:val="20"/>
          <w:szCs w:val="20"/>
        </w:rPr>
        <w:t>que integre todos los equipos.</w:t>
      </w:r>
    </w:p>
    <w:p w14:paraId="49A4D66F" w14:textId="77777777" w:rsidR="00680710" w:rsidRPr="00C22D3D" w:rsidRDefault="00680710" w:rsidP="00FB6E74">
      <w:pPr>
        <w:pStyle w:val="Prrafodelista"/>
        <w:numPr>
          <w:ilvl w:val="1"/>
          <w:numId w:val="22"/>
        </w:numPr>
        <w:spacing w:after="0" w:line="240" w:lineRule="auto"/>
        <w:rPr>
          <w:rFonts w:ascii="Arial" w:hAnsi="Arial" w:cs="Arial"/>
          <w:sz w:val="20"/>
          <w:szCs w:val="20"/>
        </w:rPr>
      </w:pPr>
      <w:r w:rsidRPr="00C22D3D">
        <w:rPr>
          <w:rFonts w:ascii="Arial" w:hAnsi="Arial" w:cs="Arial"/>
          <w:sz w:val="20"/>
          <w:szCs w:val="20"/>
        </w:rPr>
        <w:t>Diagrama impreso y en formato visio que muestre la conexión de los equipos</w:t>
      </w:r>
    </w:p>
    <w:p w14:paraId="1C4555D2" w14:textId="77777777" w:rsidR="0030088D" w:rsidRPr="00C22D3D" w:rsidRDefault="00680710" w:rsidP="00FB6E74">
      <w:pPr>
        <w:pStyle w:val="Prrafodelista"/>
        <w:numPr>
          <w:ilvl w:val="1"/>
          <w:numId w:val="22"/>
        </w:numPr>
        <w:spacing w:after="0" w:line="240" w:lineRule="auto"/>
        <w:rPr>
          <w:rFonts w:ascii="Arial" w:hAnsi="Arial" w:cs="Arial"/>
          <w:sz w:val="20"/>
          <w:szCs w:val="20"/>
        </w:rPr>
      </w:pPr>
      <w:r w:rsidRPr="00C22D3D">
        <w:rPr>
          <w:rFonts w:ascii="Arial" w:hAnsi="Arial" w:cs="Arial"/>
          <w:sz w:val="20"/>
          <w:szCs w:val="20"/>
        </w:rPr>
        <w:t>Scripts de configuración</w:t>
      </w:r>
      <w:r w:rsidR="0030088D" w:rsidRPr="00C22D3D">
        <w:rPr>
          <w:rFonts w:ascii="Arial" w:hAnsi="Arial" w:cs="Arial"/>
          <w:sz w:val="20"/>
          <w:szCs w:val="20"/>
        </w:rPr>
        <w:t xml:space="preserve"> o licencias</w:t>
      </w:r>
      <w:r w:rsidRPr="00C22D3D">
        <w:rPr>
          <w:rFonts w:ascii="Arial" w:hAnsi="Arial" w:cs="Arial"/>
          <w:sz w:val="20"/>
          <w:szCs w:val="20"/>
        </w:rPr>
        <w:t xml:space="preserve"> (en caso de que se haya utilizado)</w:t>
      </w:r>
    </w:p>
    <w:p w14:paraId="4901ACB4" w14:textId="637E761B" w:rsidR="00680710" w:rsidRDefault="00680710" w:rsidP="00FB6E74">
      <w:pPr>
        <w:pStyle w:val="Prrafodelista"/>
        <w:numPr>
          <w:ilvl w:val="1"/>
          <w:numId w:val="22"/>
        </w:numPr>
        <w:spacing w:after="0" w:line="240" w:lineRule="auto"/>
        <w:rPr>
          <w:rFonts w:ascii="Arial" w:hAnsi="Arial" w:cs="Arial"/>
          <w:sz w:val="20"/>
          <w:szCs w:val="20"/>
        </w:rPr>
      </w:pPr>
      <w:r w:rsidRPr="00C22D3D">
        <w:rPr>
          <w:rFonts w:ascii="Arial" w:hAnsi="Arial" w:cs="Arial"/>
          <w:sz w:val="20"/>
          <w:szCs w:val="20"/>
        </w:rPr>
        <w:t>Layout de gabinete antes y después de la implementación</w:t>
      </w:r>
    </w:p>
    <w:p w14:paraId="0585CE84" w14:textId="77777777" w:rsidR="00007B50" w:rsidRPr="00007B50" w:rsidRDefault="00007B50" w:rsidP="00FB6E74">
      <w:pPr>
        <w:spacing w:after="0" w:line="240" w:lineRule="auto"/>
        <w:contextualSpacing/>
        <w:rPr>
          <w:rFonts w:ascii="Arial" w:hAnsi="Arial" w:cs="Arial"/>
          <w:sz w:val="20"/>
          <w:szCs w:val="20"/>
        </w:rPr>
      </w:pPr>
    </w:p>
    <w:p w14:paraId="303DF4FD" w14:textId="40F2BE89" w:rsidR="003848F1" w:rsidRDefault="00D02C55" w:rsidP="00FB6E74">
      <w:pPr>
        <w:spacing w:after="0" w:line="240" w:lineRule="auto"/>
        <w:contextualSpacing/>
        <w:rPr>
          <w:rFonts w:ascii="Arial" w:hAnsi="Arial" w:cs="Arial"/>
          <w:sz w:val="20"/>
          <w:szCs w:val="20"/>
        </w:rPr>
      </w:pPr>
      <w:r w:rsidRPr="00C22D3D">
        <w:rPr>
          <w:rFonts w:ascii="Arial" w:hAnsi="Arial" w:cs="Arial"/>
          <w:sz w:val="20"/>
          <w:szCs w:val="20"/>
        </w:rPr>
        <w:t>El Tribu</w:t>
      </w:r>
      <w:r w:rsidR="00B94435" w:rsidRPr="00C22D3D">
        <w:rPr>
          <w:rFonts w:ascii="Arial" w:hAnsi="Arial" w:cs="Arial"/>
          <w:sz w:val="20"/>
          <w:szCs w:val="20"/>
        </w:rPr>
        <w:t>nal Electoral podrá dar de alta</w:t>
      </w:r>
      <w:r w:rsidRPr="00C22D3D">
        <w:rPr>
          <w:rFonts w:ascii="Arial" w:hAnsi="Arial" w:cs="Arial"/>
          <w:sz w:val="20"/>
          <w:szCs w:val="20"/>
        </w:rPr>
        <w:t xml:space="preserve"> reportes de incidentes y realizar consultas de solicitudes de servicio a través del sitio de</w:t>
      </w:r>
      <w:r w:rsidR="00395B01">
        <w:rPr>
          <w:rFonts w:ascii="Arial" w:hAnsi="Arial" w:cs="Arial"/>
          <w:sz w:val="20"/>
          <w:szCs w:val="20"/>
        </w:rPr>
        <w:t>l</w:t>
      </w:r>
      <w:r w:rsidRPr="00C22D3D">
        <w:rPr>
          <w:rFonts w:ascii="Arial" w:hAnsi="Arial" w:cs="Arial"/>
          <w:sz w:val="20"/>
          <w:szCs w:val="20"/>
        </w:rPr>
        <w:t xml:space="preserve"> fabricante </w:t>
      </w:r>
      <w:r w:rsidR="00FA70C2" w:rsidRPr="00C22D3D">
        <w:rPr>
          <w:rFonts w:ascii="Arial" w:hAnsi="Arial" w:cs="Arial"/>
          <w:sz w:val="20"/>
          <w:szCs w:val="20"/>
        </w:rPr>
        <w:t>Dell</w:t>
      </w:r>
      <w:r w:rsidR="00FA70C2">
        <w:rPr>
          <w:rFonts w:ascii="Arial" w:hAnsi="Arial" w:cs="Arial"/>
          <w:sz w:val="20"/>
          <w:szCs w:val="20"/>
        </w:rPr>
        <w:t xml:space="preserve"> </w:t>
      </w:r>
      <w:r w:rsidRPr="00C22D3D">
        <w:rPr>
          <w:rFonts w:ascii="Arial" w:hAnsi="Arial" w:cs="Arial"/>
          <w:sz w:val="20"/>
          <w:szCs w:val="20"/>
        </w:rPr>
        <w:t>EMC. Adicionalmente, el Tribunal Electoral podrá generar reportes de los servicios proporcionados.</w:t>
      </w:r>
      <w:r w:rsidR="00B94435" w:rsidRPr="00C22D3D">
        <w:rPr>
          <w:rFonts w:ascii="Arial" w:hAnsi="Arial" w:cs="Arial"/>
          <w:sz w:val="20"/>
          <w:szCs w:val="20"/>
        </w:rPr>
        <w:t xml:space="preserve"> </w:t>
      </w:r>
      <w:r w:rsidR="00F354A4" w:rsidRPr="00C22D3D">
        <w:rPr>
          <w:rFonts w:ascii="Arial" w:hAnsi="Arial" w:cs="Arial"/>
          <w:sz w:val="20"/>
          <w:szCs w:val="20"/>
        </w:rPr>
        <w:t>Los datos mínimos relativos al registro de incidentes deberán ser los siguientes:</w:t>
      </w:r>
    </w:p>
    <w:p w14:paraId="409E187C" w14:textId="77777777" w:rsidR="006950DE" w:rsidRDefault="006950DE" w:rsidP="00FB6E74">
      <w:pPr>
        <w:spacing w:after="0" w:line="240" w:lineRule="auto"/>
        <w:contextualSpacing/>
        <w:rPr>
          <w:rFonts w:ascii="Arial" w:hAnsi="Arial" w:cs="Arial"/>
          <w:sz w:val="20"/>
          <w:szCs w:val="20"/>
        </w:rPr>
      </w:pPr>
    </w:p>
    <w:tbl>
      <w:tblPr>
        <w:tblW w:w="0" w:type="auto"/>
        <w:jc w:val="center"/>
        <w:tblCellMar>
          <w:left w:w="70" w:type="dxa"/>
          <w:right w:w="70" w:type="dxa"/>
        </w:tblCellMar>
        <w:tblLook w:val="04A0" w:firstRow="1" w:lastRow="0" w:firstColumn="1" w:lastColumn="0" w:noHBand="0" w:noVBand="1"/>
      </w:tblPr>
      <w:tblGrid>
        <w:gridCol w:w="2122"/>
        <w:gridCol w:w="4536"/>
      </w:tblGrid>
      <w:tr w:rsidR="00353938" w:rsidRPr="006950DE" w14:paraId="388EB7CC" w14:textId="77777777" w:rsidTr="006950DE">
        <w:trPr>
          <w:trHeight w:val="300"/>
          <w:tblHeader/>
          <w:jc w:val="center"/>
        </w:trPr>
        <w:tc>
          <w:tcPr>
            <w:tcW w:w="2122" w:type="dxa"/>
            <w:tcBorders>
              <w:top w:val="single" w:sz="4" w:space="0" w:color="auto"/>
              <w:left w:val="single" w:sz="4" w:space="0" w:color="auto"/>
              <w:bottom w:val="single" w:sz="4" w:space="0" w:color="auto"/>
              <w:right w:val="single" w:sz="4" w:space="0" w:color="auto"/>
            </w:tcBorders>
            <w:shd w:val="clear" w:color="000000" w:fill="403152"/>
            <w:vAlign w:val="center"/>
            <w:hideMark/>
          </w:tcPr>
          <w:p w14:paraId="244F7D56" w14:textId="77777777" w:rsidR="00353938" w:rsidRPr="006950DE" w:rsidRDefault="00353938" w:rsidP="00FB6E74">
            <w:pPr>
              <w:spacing w:after="0" w:line="240" w:lineRule="auto"/>
              <w:contextualSpacing/>
              <w:jc w:val="center"/>
              <w:rPr>
                <w:rFonts w:ascii="Arial" w:eastAsia="Times New Roman" w:hAnsi="Arial" w:cs="Arial"/>
                <w:b/>
                <w:bCs/>
                <w:color w:val="FFFFFF"/>
                <w:sz w:val="14"/>
                <w:szCs w:val="14"/>
                <w:lang w:eastAsia="es-MX"/>
              </w:rPr>
            </w:pPr>
            <w:r w:rsidRPr="006950DE">
              <w:rPr>
                <w:rFonts w:ascii="Arial" w:eastAsia="Times New Roman" w:hAnsi="Arial" w:cs="Arial"/>
                <w:b/>
                <w:bCs/>
                <w:color w:val="FFFFFF" w:themeColor="background1"/>
                <w:sz w:val="14"/>
                <w:szCs w:val="14"/>
                <w:lang w:eastAsia="es-MX"/>
              </w:rPr>
              <w:t>CAMPO</w:t>
            </w:r>
          </w:p>
        </w:tc>
        <w:tc>
          <w:tcPr>
            <w:tcW w:w="4536" w:type="dxa"/>
            <w:tcBorders>
              <w:top w:val="single" w:sz="4" w:space="0" w:color="auto"/>
              <w:left w:val="nil"/>
              <w:bottom w:val="single" w:sz="4" w:space="0" w:color="auto"/>
              <w:right w:val="single" w:sz="4" w:space="0" w:color="auto"/>
            </w:tcBorders>
            <w:shd w:val="clear" w:color="000000" w:fill="403152"/>
            <w:vAlign w:val="center"/>
            <w:hideMark/>
          </w:tcPr>
          <w:p w14:paraId="18881B5F" w14:textId="77777777" w:rsidR="00353938" w:rsidRPr="006950DE" w:rsidRDefault="00353938" w:rsidP="00FB6E74">
            <w:pPr>
              <w:spacing w:after="0" w:line="240" w:lineRule="auto"/>
              <w:contextualSpacing/>
              <w:jc w:val="center"/>
              <w:rPr>
                <w:rFonts w:ascii="Arial" w:eastAsia="Times New Roman" w:hAnsi="Arial" w:cs="Arial"/>
                <w:b/>
                <w:bCs/>
                <w:color w:val="FFFFFF"/>
                <w:sz w:val="14"/>
                <w:szCs w:val="14"/>
                <w:lang w:eastAsia="es-MX"/>
              </w:rPr>
            </w:pPr>
            <w:r w:rsidRPr="006950DE">
              <w:rPr>
                <w:rFonts w:ascii="Arial" w:eastAsia="Times New Roman" w:hAnsi="Arial" w:cs="Arial"/>
                <w:b/>
                <w:bCs/>
                <w:color w:val="FFFFFF" w:themeColor="background1"/>
                <w:sz w:val="14"/>
                <w:szCs w:val="14"/>
                <w:lang w:eastAsia="es-MX"/>
              </w:rPr>
              <w:t>DESCRIPCIÓN</w:t>
            </w:r>
          </w:p>
        </w:tc>
      </w:tr>
      <w:tr w:rsidR="00353938" w:rsidRPr="006950DE" w14:paraId="00158B15" w14:textId="77777777" w:rsidTr="006950DE">
        <w:trPr>
          <w:trHeight w:val="145"/>
          <w:tblHeader/>
          <w:jc w:val="center"/>
        </w:trPr>
        <w:tc>
          <w:tcPr>
            <w:tcW w:w="212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62DCDFF" w14:textId="77777777" w:rsidR="00353938" w:rsidRPr="006950DE" w:rsidRDefault="00353938" w:rsidP="00FB6E74">
            <w:pPr>
              <w:spacing w:after="0" w:line="240" w:lineRule="auto"/>
              <w:contextualSpacing/>
              <w:jc w:val="center"/>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Número de solicitud</w:t>
            </w:r>
          </w:p>
        </w:tc>
        <w:tc>
          <w:tcPr>
            <w:tcW w:w="4536" w:type="dxa"/>
            <w:tcBorders>
              <w:top w:val="nil"/>
              <w:left w:val="nil"/>
              <w:bottom w:val="single" w:sz="4" w:space="0" w:color="auto"/>
              <w:right w:val="single" w:sz="4" w:space="0" w:color="auto"/>
            </w:tcBorders>
            <w:shd w:val="clear" w:color="auto" w:fill="auto"/>
            <w:vAlign w:val="center"/>
            <w:hideMark/>
          </w:tcPr>
          <w:p w14:paraId="36449504" w14:textId="77777777" w:rsidR="00353938" w:rsidRPr="006950DE" w:rsidRDefault="00353938" w:rsidP="00FB6E74">
            <w:pPr>
              <w:spacing w:after="0" w:line="240" w:lineRule="auto"/>
              <w:contextualSpacing/>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Número de reporte asignado por el fabricante.</w:t>
            </w:r>
          </w:p>
        </w:tc>
      </w:tr>
      <w:tr w:rsidR="00353938" w:rsidRPr="006950DE" w14:paraId="5A9A3DC3" w14:textId="77777777" w:rsidTr="006950DE">
        <w:trPr>
          <w:trHeight w:val="112"/>
          <w:tblHeader/>
          <w:jc w:val="center"/>
        </w:trPr>
        <w:tc>
          <w:tcPr>
            <w:tcW w:w="212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58542D3" w14:textId="77777777" w:rsidR="00353938" w:rsidRPr="006950DE" w:rsidRDefault="00353938" w:rsidP="00FB6E74">
            <w:pPr>
              <w:spacing w:after="0" w:line="240" w:lineRule="auto"/>
              <w:contextualSpacing/>
              <w:jc w:val="center"/>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Modelo</w:t>
            </w:r>
          </w:p>
        </w:tc>
        <w:tc>
          <w:tcPr>
            <w:tcW w:w="4536" w:type="dxa"/>
            <w:tcBorders>
              <w:top w:val="nil"/>
              <w:left w:val="nil"/>
              <w:bottom w:val="single" w:sz="4" w:space="0" w:color="auto"/>
              <w:right w:val="single" w:sz="4" w:space="0" w:color="auto"/>
            </w:tcBorders>
            <w:shd w:val="clear" w:color="auto" w:fill="auto"/>
            <w:vAlign w:val="center"/>
            <w:hideMark/>
          </w:tcPr>
          <w:p w14:paraId="74617A35" w14:textId="77777777" w:rsidR="00353938" w:rsidRPr="006950DE" w:rsidRDefault="00353938" w:rsidP="00FB6E74">
            <w:pPr>
              <w:spacing w:after="0" w:line="240" w:lineRule="auto"/>
              <w:contextualSpacing/>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Modelo del equipo que se reporta.</w:t>
            </w:r>
          </w:p>
        </w:tc>
      </w:tr>
      <w:tr w:rsidR="00353938" w:rsidRPr="006950DE" w14:paraId="28F18F5E" w14:textId="77777777" w:rsidTr="006950DE">
        <w:trPr>
          <w:trHeight w:val="60"/>
          <w:tblHeader/>
          <w:jc w:val="center"/>
        </w:trPr>
        <w:tc>
          <w:tcPr>
            <w:tcW w:w="212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6A403B14" w14:textId="77777777" w:rsidR="00353938" w:rsidRPr="006950DE" w:rsidRDefault="00353938" w:rsidP="00FB6E74">
            <w:pPr>
              <w:spacing w:after="0" w:line="240" w:lineRule="auto"/>
              <w:contextualSpacing/>
              <w:jc w:val="center"/>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Serie</w:t>
            </w:r>
          </w:p>
        </w:tc>
        <w:tc>
          <w:tcPr>
            <w:tcW w:w="4536" w:type="dxa"/>
            <w:tcBorders>
              <w:top w:val="nil"/>
              <w:left w:val="nil"/>
              <w:bottom w:val="single" w:sz="4" w:space="0" w:color="auto"/>
              <w:right w:val="single" w:sz="4" w:space="0" w:color="auto"/>
            </w:tcBorders>
            <w:shd w:val="clear" w:color="auto" w:fill="auto"/>
            <w:vAlign w:val="center"/>
            <w:hideMark/>
          </w:tcPr>
          <w:p w14:paraId="3D2754EB" w14:textId="77777777" w:rsidR="00353938" w:rsidRPr="006950DE" w:rsidRDefault="00353938" w:rsidP="00FB6E74">
            <w:pPr>
              <w:spacing w:after="0" w:line="240" w:lineRule="auto"/>
              <w:contextualSpacing/>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Número de serie del equipo reportado.</w:t>
            </w:r>
          </w:p>
        </w:tc>
      </w:tr>
      <w:tr w:rsidR="00353938" w:rsidRPr="006950DE" w14:paraId="61B8E5D6" w14:textId="77777777" w:rsidTr="006950DE">
        <w:trPr>
          <w:trHeight w:val="132"/>
          <w:tblHeader/>
          <w:jc w:val="center"/>
        </w:trPr>
        <w:tc>
          <w:tcPr>
            <w:tcW w:w="212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615D460" w14:textId="77777777" w:rsidR="00353938" w:rsidRPr="006950DE" w:rsidRDefault="00353938" w:rsidP="00FB6E74">
            <w:pPr>
              <w:spacing w:after="0" w:line="240" w:lineRule="auto"/>
              <w:contextualSpacing/>
              <w:jc w:val="center"/>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Fecha y hora del reporte</w:t>
            </w:r>
          </w:p>
        </w:tc>
        <w:tc>
          <w:tcPr>
            <w:tcW w:w="4536" w:type="dxa"/>
            <w:tcBorders>
              <w:top w:val="nil"/>
              <w:left w:val="nil"/>
              <w:bottom w:val="single" w:sz="4" w:space="0" w:color="auto"/>
              <w:right w:val="single" w:sz="4" w:space="0" w:color="auto"/>
            </w:tcBorders>
            <w:shd w:val="clear" w:color="auto" w:fill="auto"/>
            <w:vAlign w:val="center"/>
            <w:hideMark/>
          </w:tcPr>
          <w:p w14:paraId="1E814ECE" w14:textId="77777777" w:rsidR="00353938" w:rsidRPr="006950DE" w:rsidRDefault="00353938" w:rsidP="00FB6E74">
            <w:pPr>
              <w:spacing w:after="0" w:line="240" w:lineRule="auto"/>
              <w:contextualSpacing/>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Fecha y hora en la que se realiza el reporte.</w:t>
            </w:r>
          </w:p>
        </w:tc>
      </w:tr>
      <w:tr w:rsidR="00353938" w:rsidRPr="006950DE" w14:paraId="0161EE7A" w14:textId="77777777" w:rsidTr="006950DE">
        <w:trPr>
          <w:trHeight w:val="60"/>
          <w:tblHeader/>
          <w:jc w:val="center"/>
        </w:trPr>
        <w:tc>
          <w:tcPr>
            <w:tcW w:w="212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0D563B01" w14:textId="77777777" w:rsidR="00353938" w:rsidRPr="006950DE" w:rsidRDefault="00353938" w:rsidP="00FB6E74">
            <w:pPr>
              <w:spacing w:after="0" w:line="240" w:lineRule="auto"/>
              <w:contextualSpacing/>
              <w:jc w:val="center"/>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Descripción de Ia falla</w:t>
            </w:r>
          </w:p>
        </w:tc>
        <w:tc>
          <w:tcPr>
            <w:tcW w:w="4536" w:type="dxa"/>
            <w:tcBorders>
              <w:top w:val="nil"/>
              <w:left w:val="nil"/>
              <w:bottom w:val="single" w:sz="4" w:space="0" w:color="auto"/>
              <w:right w:val="single" w:sz="4" w:space="0" w:color="auto"/>
            </w:tcBorders>
            <w:shd w:val="clear" w:color="auto" w:fill="auto"/>
            <w:vAlign w:val="center"/>
            <w:hideMark/>
          </w:tcPr>
          <w:p w14:paraId="40225D4B" w14:textId="77777777" w:rsidR="00353938" w:rsidRPr="006950DE" w:rsidRDefault="00353938" w:rsidP="00FB6E74">
            <w:pPr>
              <w:spacing w:after="0" w:line="240" w:lineRule="auto"/>
              <w:contextualSpacing/>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Descripción general de la falla del equipo.</w:t>
            </w:r>
          </w:p>
        </w:tc>
      </w:tr>
      <w:tr w:rsidR="00353938" w:rsidRPr="006950DE" w14:paraId="0785FE77" w14:textId="77777777" w:rsidTr="006950DE">
        <w:trPr>
          <w:trHeight w:val="136"/>
          <w:tblHeader/>
          <w:jc w:val="center"/>
        </w:trPr>
        <w:tc>
          <w:tcPr>
            <w:tcW w:w="212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250664D6" w14:textId="77777777" w:rsidR="00353938" w:rsidRPr="006950DE" w:rsidRDefault="00353938" w:rsidP="00FB6E74">
            <w:pPr>
              <w:spacing w:after="0" w:line="240" w:lineRule="auto"/>
              <w:contextualSpacing/>
              <w:jc w:val="center"/>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Actividades realizadas para la atención del servicio</w:t>
            </w:r>
          </w:p>
        </w:tc>
        <w:tc>
          <w:tcPr>
            <w:tcW w:w="4536" w:type="dxa"/>
            <w:tcBorders>
              <w:top w:val="nil"/>
              <w:left w:val="nil"/>
              <w:bottom w:val="single" w:sz="4" w:space="0" w:color="auto"/>
              <w:right w:val="single" w:sz="4" w:space="0" w:color="auto"/>
            </w:tcBorders>
            <w:shd w:val="clear" w:color="auto" w:fill="auto"/>
            <w:vAlign w:val="center"/>
            <w:hideMark/>
          </w:tcPr>
          <w:p w14:paraId="01572729" w14:textId="77777777" w:rsidR="00353938" w:rsidRPr="006950DE" w:rsidRDefault="00353938" w:rsidP="00FB6E74">
            <w:pPr>
              <w:spacing w:after="0" w:line="240" w:lineRule="auto"/>
              <w:contextualSpacing/>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Descripción general de las actividades realizadas para la atención del servicio las cuales son enviadas vía correo electrónico por fabricante.</w:t>
            </w:r>
          </w:p>
        </w:tc>
      </w:tr>
      <w:tr w:rsidR="00353938" w:rsidRPr="006950DE" w14:paraId="536D3B52" w14:textId="77777777" w:rsidTr="006950DE">
        <w:trPr>
          <w:trHeight w:val="84"/>
          <w:tblHeader/>
          <w:jc w:val="center"/>
        </w:trPr>
        <w:tc>
          <w:tcPr>
            <w:tcW w:w="2122"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A7FDDA8" w14:textId="77777777" w:rsidR="00353938" w:rsidRPr="006950DE" w:rsidRDefault="00353938" w:rsidP="00FB6E74">
            <w:pPr>
              <w:spacing w:after="0" w:line="240" w:lineRule="auto"/>
              <w:contextualSpacing/>
              <w:jc w:val="center"/>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Ubicación del equipo</w:t>
            </w:r>
          </w:p>
        </w:tc>
        <w:tc>
          <w:tcPr>
            <w:tcW w:w="4536" w:type="dxa"/>
            <w:tcBorders>
              <w:top w:val="nil"/>
              <w:left w:val="nil"/>
              <w:bottom w:val="single" w:sz="4" w:space="0" w:color="auto"/>
              <w:right w:val="single" w:sz="4" w:space="0" w:color="auto"/>
            </w:tcBorders>
            <w:shd w:val="clear" w:color="auto" w:fill="auto"/>
            <w:vAlign w:val="center"/>
            <w:hideMark/>
          </w:tcPr>
          <w:p w14:paraId="56674920" w14:textId="77777777" w:rsidR="00353938" w:rsidRPr="006950DE" w:rsidRDefault="00353938" w:rsidP="00FB6E74">
            <w:pPr>
              <w:spacing w:after="0" w:line="240" w:lineRule="auto"/>
              <w:contextualSpacing/>
              <w:rPr>
                <w:rFonts w:ascii="Arial" w:eastAsia="Times New Roman" w:hAnsi="Arial" w:cs="Arial"/>
                <w:color w:val="000000"/>
                <w:sz w:val="14"/>
                <w:szCs w:val="14"/>
                <w:lang w:eastAsia="es-MX"/>
              </w:rPr>
            </w:pPr>
            <w:r w:rsidRPr="006950DE">
              <w:rPr>
                <w:rFonts w:ascii="Arial" w:eastAsia="Times New Roman" w:hAnsi="Arial" w:cs="Arial"/>
                <w:color w:val="000000"/>
                <w:sz w:val="14"/>
                <w:szCs w:val="14"/>
                <w:lang w:eastAsia="es-MX"/>
              </w:rPr>
              <w:t>Dirección de donde se encuentra instalado físicamente el equipo.</w:t>
            </w:r>
          </w:p>
        </w:tc>
      </w:tr>
    </w:tbl>
    <w:p w14:paraId="0CDED32E" w14:textId="77777777" w:rsidR="00353938" w:rsidRDefault="00353938" w:rsidP="00FB6E74">
      <w:pPr>
        <w:spacing w:after="0" w:line="240" w:lineRule="auto"/>
        <w:contextualSpacing/>
        <w:rPr>
          <w:rFonts w:ascii="Arial" w:hAnsi="Arial" w:cs="Arial"/>
          <w:sz w:val="20"/>
          <w:szCs w:val="20"/>
        </w:rPr>
      </w:pPr>
    </w:p>
    <w:p w14:paraId="3BEB0796" w14:textId="1515DF4B" w:rsidR="006950DE" w:rsidRDefault="006950DE" w:rsidP="00FB6E74">
      <w:pPr>
        <w:spacing w:after="0" w:line="240" w:lineRule="auto"/>
        <w:contextualSpacing/>
        <w:rPr>
          <w:rFonts w:ascii="Arial" w:hAnsi="Arial" w:cs="Arial"/>
          <w:sz w:val="20"/>
          <w:szCs w:val="20"/>
        </w:rPr>
      </w:pPr>
    </w:p>
    <w:p w14:paraId="0F2F6DA2" w14:textId="248C9021" w:rsidR="0030088D" w:rsidRDefault="0030088D" w:rsidP="00FB6E74">
      <w:pPr>
        <w:spacing w:after="0" w:line="240" w:lineRule="auto"/>
        <w:contextualSpacing/>
        <w:rPr>
          <w:rFonts w:ascii="Arial" w:hAnsi="Arial" w:cs="Arial"/>
          <w:sz w:val="20"/>
          <w:szCs w:val="20"/>
        </w:rPr>
      </w:pPr>
      <w:r w:rsidRPr="00C22D3D">
        <w:rPr>
          <w:rFonts w:ascii="Arial" w:hAnsi="Arial" w:cs="Arial"/>
          <w:sz w:val="20"/>
          <w:szCs w:val="20"/>
        </w:rPr>
        <w:lastRenderedPageBreak/>
        <w:t>Para el pago del proyecto se deberá integrar:</w:t>
      </w:r>
    </w:p>
    <w:p w14:paraId="3F820A38" w14:textId="77777777" w:rsidR="00874719" w:rsidRPr="00C22D3D" w:rsidRDefault="00874719" w:rsidP="00FB6E74">
      <w:pPr>
        <w:spacing w:after="0" w:line="240" w:lineRule="auto"/>
        <w:contextualSpacing/>
        <w:rPr>
          <w:rFonts w:ascii="Arial" w:hAnsi="Arial" w:cs="Arial"/>
          <w:sz w:val="20"/>
          <w:szCs w:val="20"/>
        </w:rPr>
      </w:pPr>
    </w:p>
    <w:p w14:paraId="298DA4A3" w14:textId="35896E5C" w:rsidR="0030088D" w:rsidRPr="00C22D3D" w:rsidRDefault="0030088D" w:rsidP="00FB6E74">
      <w:pPr>
        <w:pStyle w:val="Prrafodelista"/>
        <w:numPr>
          <w:ilvl w:val="0"/>
          <w:numId w:val="31"/>
        </w:numPr>
        <w:spacing w:after="0" w:line="240" w:lineRule="auto"/>
        <w:rPr>
          <w:rFonts w:ascii="Arial" w:hAnsi="Arial" w:cs="Arial"/>
          <w:sz w:val="20"/>
          <w:szCs w:val="20"/>
        </w:rPr>
      </w:pPr>
      <w:r w:rsidRPr="00C22D3D">
        <w:rPr>
          <w:rFonts w:ascii="Arial" w:hAnsi="Arial" w:cs="Arial"/>
          <w:sz w:val="20"/>
          <w:szCs w:val="20"/>
        </w:rPr>
        <w:t>Remisión original que conste el desglose de los equipos, componentes y licencias en su caso, con la recepción con firma-sello de la Dirección General de Sistemas, misma que tendrá que firmarse en tres tantos originales, dos para el proveedor, uno para el expediente del TEPJF.</w:t>
      </w:r>
    </w:p>
    <w:p w14:paraId="1D29DA3C" w14:textId="7782387E" w:rsidR="005A4A60" w:rsidRPr="00C22D3D" w:rsidRDefault="0030088D" w:rsidP="00FB6E74">
      <w:pPr>
        <w:pStyle w:val="Prrafodelista"/>
        <w:numPr>
          <w:ilvl w:val="0"/>
          <w:numId w:val="31"/>
        </w:numPr>
        <w:spacing w:after="0" w:line="240" w:lineRule="auto"/>
        <w:rPr>
          <w:rFonts w:ascii="Arial" w:hAnsi="Arial" w:cs="Arial"/>
          <w:sz w:val="20"/>
          <w:szCs w:val="20"/>
        </w:rPr>
      </w:pPr>
      <w:r w:rsidRPr="00C22D3D">
        <w:rPr>
          <w:rFonts w:ascii="Arial" w:hAnsi="Arial" w:cs="Arial"/>
          <w:sz w:val="20"/>
          <w:szCs w:val="20"/>
        </w:rPr>
        <w:t>Documento que acredite la garantía hasta el 31 de diciembre de 202</w:t>
      </w:r>
      <w:r w:rsidR="00695230">
        <w:rPr>
          <w:rFonts w:ascii="Arial" w:hAnsi="Arial" w:cs="Arial"/>
          <w:sz w:val="20"/>
          <w:szCs w:val="20"/>
        </w:rPr>
        <w:t>5</w:t>
      </w:r>
      <w:r w:rsidRPr="00C22D3D">
        <w:rPr>
          <w:rFonts w:ascii="Arial" w:hAnsi="Arial" w:cs="Arial"/>
          <w:sz w:val="20"/>
          <w:szCs w:val="20"/>
        </w:rPr>
        <w:t>.</w:t>
      </w:r>
    </w:p>
    <w:p w14:paraId="748A8ABF" w14:textId="2674418E" w:rsidR="00AE77C7" w:rsidRPr="00C22D3D" w:rsidRDefault="00AE77C7" w:rsidP="00FB6E74">
      <w:pPr>
        <w:pStyle w:val="Prrafodelista"/>
        <w:numPr>
          <w:ilvl w:val="0"/>
          <w:numId w:val="31"/>
        </w:numPr>
        <w:spacing w:after="0" w:line="240" w:lineRule="auto"/>
        <w:rPr>
          <w:rFonts w:ascii="Arial" w:hAnsi="Arial" w:cs="Arial"/>
          <w:sz w:val="20"/>
          <w:szCs w:val="20"/>
        </w:rPr>
      </w:pPr>
      <w:r w:rsidRPr="00C22D3D">
        <w:rPr>
          <w:rFonts w:ascii="Arial" w:hAnsi="Arial" w:cs="Arial"/>
          <w:sz w:val="20"/>
          <w:szCs w:val="20"/>
        </w:rPr>
        <w:t>Memoria Técnica de implementación conforme a lo señalado en el presente anexo técnico</w:t>
      </w:r>
    </w:p>
    <w:p w14:paraId="5503A9E5" w14:textId="7AA55F1E" w:rsidR="00AE77C7" w:rsidRPr="00C22D3D" w:rsidRDefault="00AE77C7" w:rsidP="00FB6E74">
      <w:pPr>
        <w:pStyle w:val="Prrafodelista"/>
        <w:numPr>
          <w:ilvl w:val="0"/>
          <w:numId w:val="31"/>
        </w:numPr>
        <w:spacing w:after="0" w:line="240" w:lineRule="auto"/>
        <w:rPr>
          <w:rFonts w:ascii="Arial" w:hAnsi="Arial" w:cs="Arial"/>
          <w:sz w:val="20"/>
          <w:szCs w:val="20"/>
        </w:rPr>
      </w:pPr>
      <w:r w:rsidRPr="00C22D3D">
        <w:rPr>
          <w:rFonts w:ascii="Arial" w:hAnsi="Arial" w:cs="Arial"/>
          <w:sz w:val="20"/>
          <w:szCs w:val="20"/>
        </w:rPr>
        <w:t xml:space="preserve">El pago sólo procederá ante la recepción total de la solución </w:t>
      </w:r>
      <w:r w:rsidR="00AE5E32">
        <w:rPr>
          <w:rFonts w:ascii="Arial" w:hAnsi="Arial" w:cs="Arial"/>
          <w:sz w:val="20"/>
          <w:szCs w:val="20"/>
        </w:rPr>
        <w:t>requerida</w:t>
      </w:r>
      <w:r w:rsidRPr="00C22D3D">
        <w:rPr>
          <w:rFonts w:ascii="Arial" w:hAnsi="Arial" w:cs="Arial"/>
          <w:sz w:val="20"/>
          <w:szCs w:val="20"/>
        </w:rPr>
        <w:t xml:space="preserve">, es decir, cuando los </w:t>
      </w:r>
      <w:r w:rsidR="00EF6E81">
        <w:rPr>
          <w:rFonts w:ascii="Arial" w:hAnsi="Arial" w:cs="Arial"/>
          <w:sz w:val="20"/>
          <w:szCs w:val="20"/>
        </w:rPr>
        <w:t>tres</w:t>
      </w:r>
      <w:r w:rsidRPr="00C22D3D">
        <w:rPr>
          <w:rFonts w:ascii="Arial" w:hAnsi="Arial" w:cs="Arial"/>
          <w:sz w:val="20"/>
          <w:szCs w:val="20"/>
        </w:rPr>
        <w:t xml:space="preserve"> nodos estén integrados al </w:t>
      </w:r>
      <w:r w:rsidR="00BA39B6" w:rsidRPr="00C22D3D">
        <w:rPr>
          <w:rFonts w:ascii="Arial" w:hAnsi="Arial" w:cs="Arial"/>
          <w:sz w:val="20"/>
          <w:szCs w:val="20"/>
        </w:rPr>
        <w:t xml:space="preserve">GRID </w:t>
      </w:r>
      <w:r w:rsidR="00171804" w:rsidRPr="00C22D3D">
        <w:rPr>
          <w:rFonts w:ascii="Arial" w:hAnsi="Arial" w:cs="Arial"/>
          <w:sz w:val="20"/>
          <w:szCs w:val="20"/>
        </w:rPr>
        <w:t>actual,</w:t>
      </w:r>
      <w:r w:rsidRPr="00C22D3D">
        <w:rPr>
          <w:rFonts w:ascii="Arial" w:hAnsi="Arial" w:cs="Arial"/>
          <w:sz w:val="20"/>
          <w:szCs w:val="20"/>
        </w:rPr>
        <w:t xml:space="preserve"> así como cumplir cabalmente con todos los entregables del presente anexo técnico. Al ser una solución</w:t>
      </w:r>
      <w:r w:rsidR="00AE5E32">
        <w:rPr>
          <w:rFonts w:ascii="Arial" w:hAnsi="Arial" w:cs="Arial"/>
          <w:sz w:val="20"/>
          <w:szCs w:val="20"/>
        </w:rPr>
        <w:t xml:space="preserve"> integral</w:t>
      </w:r>
      <w:r w:rsidRPr="00C22D3D">
        <w:rPr>
          <w:rFonts w:ascii="Arial" w:hAnsi="Arial" w:cs="Arial"/>
          <w:sz w:val="20"/>
          <w:szCs w:val="20"/>
        </w:rPr>
        <w:t xml:space="preserve"> se determina la imposibilidad administrativa y técnica de hacer pagos parciales, ya que el TEPJF no podría hacer uso y goce </w:t>
      </w:r>
      <w:r w:rsidR="00F0395D" w:rsidRPr="00C22D3D">
        <w:rPr>
          <w:rFonts w:ascii="Arial" w:hAnsi="Arial" w:cs="Arial"/>
          <w:sz w:val="20"/>
          <w:szCs w:val="20"/>
        </w:rPr>
        <w:t>de este</w:t>
      </w:r>
      <w:r w:rsidRPr="00C22D3D">
        <w:rPr>
          <w:rFonts w:ascii="Arial" w:hAnsi="Arial" w:cs="Arial"/>
          <w:sz w:val="20"/>
          <w:szCs w:val="20"/>
        </w:rPr>
        <w:t xml:space="preserve"> de manera integral </w:t>
      </w:r>
      <w:r w:rsidR="007E48B9">
        <w:rPr>
          <w:rFonts w:ascii="Arial" w:hAnsi="Arial" w:cs="Arial"/>
          <w:sz w:val="20"/>
          <w:szCs w:val="20"/>
        </w:rPr>
        <w:t>conforme a lo</w:t>
      </w:r>
      <w:r w:rsidRPr="00C22D3D">
        <w:rPr>
          <w:rFonts w:ascii="Arial" w:hAnsi="Arial" w:cs="Arial"/>
          <w:sz w:val="20"/>
          <w:szCs w:val="20"/>
        </w:rPr>
        <w:t xml:space="preserve"> planteado.</w:t>
      </w:r>
    </w:p>
    <w:p w14:paraId="11D8C166" w14:textId="77777777" w:rsidR="00874719" w:rsidRDefault="00874719" w:rsidP="00FB6E74">
      <w:pPr>
        <w:spacing w:after="0" w:line="240" w:lineRule="auto"/>
        <w:contextualSpacing/>
        <w:rPr>
          <w:rFonts w:ascii="Arial" w:hAnsi="Arial" w:cs="Arial"/>
          <w:sz w:val="20"/>
          <w:szCs w:val="20"/>
        </w:rPr>
      </w:pPr>
    </w:p>
    <w:p w14:paraId="175D3242" w14:textId="3FC8B51C" w:rsidR="0077456A" w:rsidRPr="00C22D3D" w:rsidRDefault="0077456A" w:rsidP="00FB6E74">
      <w:pPr>
        <w:spacing w:after="0" w:line="240" w:lineRule="auto"/>
        <w:contextualSpacing/>
        <w:rPr>
          <w:rFonts w:ascii="Arial" w:hAnsi="Arial" w:cs="Arial"/>
          <w:sz w:val="20"/>
          <w:szCs w:val="20"/>
        </w:rPr>
      </w:pPr>
      <w:r w:rsidRPr="00C22D3D">
        <w:rPr>
          <w:rFonts w:ascii="Arial" w:hAnsi="Arial" w:cs="Arial"/>
          <w:sz w:val="20"/>
          <w:szCs w:val="20"/>
        </w:rPr>
        <w:t>Para liberación de fianza de cumplimiento:</w:t>
      </w:r>
    </w:p>
    <w:p w14:paraId="7DC46847" w14:textId="55C0EA02" w:rsidR="0077456A" w:rsidRDefault="0077456A" w:rsidP="00FB6E74">
      <w:pPr>
        <w:pStyle w:val="Prrafodelista"/>
        <w:numPr>
          <w:ilvl w:val="0"/>
          <w:numId w:val="32"/>
        </w:numPr>
        <w:spacing w:after="0" w:line="240" w:lineRule="auto"/>
        <w:rPr>
          <w:rFonts w:ascii="Arial" w:hAnsi="Arial" w:cs="Arial"/>
          <w:sz w:val="20"/>
          <w:szCs w:val="20"/>
        </w:rPr>
      </w:pPr>
      <w:r w:rsidRPr="00C22D3D">
        <w:rPr>
          <w:rFonts w:ascii="Arial" w:hAnsi="Arial" w:cs="Arial"/>
          <w:sz w:val="20"/>
          <w:szCs w:val="20"/>
        </w:rPr>
        <w:t>Solicitar oficialmente la liberación del documento aludido una vez cumplido el periodo.</w:t>
      </w:r>
    </w:p>
    <w:p w14:paraId="64DE3CA5" w14:textId="0E2820BD" w:rsidR="00874719" w:rsidRDefault="00874719" w:rsidP="00874719">
      <w:pPr>
        <w:spacing w:after="0" w:line="240" w:lineRule="auto"/>
        <w:rPr>
          <w:rFonts w:ascii="Arial" w:hAnsi="Arial" w:cs="Arial"/>
          <w:sz w:val="20"/>
          <w:szCs w:val="20"/>
        </w:rPr>
      </w:pPr>
    </w:p>
    <w:p w14:paraId="347CAF0E" w14:textId="77777777" w:rsidR="000B67F6" w:rsidRPr="00874719" w:rsidRDefault="000B67F6" w:rsidP="00874719">
      <w:pPr>
        <w:spacing w:after="0" w:line="240" w:lineRule="auto"/>
        <w:rPr>
          <w:rFonts w:ascii="Arial" w:hAnsi="Arial" w:cs="Arial"/>
          <w:sz w:val="20"/>
          <w:szCs w:val="20"/>
        </w:rPr>
      </w:pPr>
    </w:p>
    <w:p w14:paraId="1F2564AD" w14:textId="77777777" w:rsidR="003848F1" w:rsidRPr="000B67F6" w:rsidRDefault="003848F1" w:rsidP="00FB6E74">
      <w:pPr>
        <w:pStyle w:val="Ttulo1"/>
        <w:spacing w:before="0" w:line="240" w:lineRule="auto"/>
        <w:ind w:left="426"/>
        <w:contextualSpacing/>
        <w:rPr>
          <w:rFonts w:ascii="Arial" w:hAnsi="Arial" w:cs="Arial"/>
          <w:color w:val="403152" w:themeColor="accent4" w:themeShade="80"/>
          <w:sz w:val="24"/>
          <w:szCs w:val="20"/>
        </w:rPr>
      </w:pPr>
      <w:bookmarkStart w:id="13" w:name="_Toc107218668"/>
      <w:r w:rsidRPr="000B67F6">
        <w:rPr>
          <w:rFonts w:ascii="Arial" w:hAnsi="Arial" w:cs="Arial"/>
          <w:color w:val="403152" w:themeColor="accent4" w:themeShade="80"/>
          <w:sz w:val="24"/>
          <w:szCs w:val="20"/>
        </w:rPr>
        <w:t>Condiciones generales.</w:t>
      </w:r>
      <w:bookmarkEnd w:id="13"/>
    </w:p>
    <w:p w14:paraId="1A7FA50D" w14:textId="77777777" w:rsidR="00874719" w:rsidRDefault="00874719" w:rsidP="00874719">
      <w:pPr>
        <w:pStyle w:val="Ttulo2"/>
        <w:numPr>
          <w:ilvl w:val="0"/>
          <w:numId w:val="0"/>
        </w:numPr>
        <w:spacing w:before="0" w:line="240" w:lineRule="auto"/>
        <w:ind w:left="426"/>
        <w:contextualSpacing/>
        <w:rPr>
          <w:rFonts w:ascii="Arial" w:hAnsi="Arial" w:cs="Arial"/>
          <w:iCs/>
          <w:sz w:val="20"/>
          <w:szCs w:val="20"/>
        </w:rPr>
      </w:pPr>
    </w:p>
    <w:p w14:paraId="00F2517D" w14:textId="604A3928" w:rsidR="007E48B9" w:rsidRPr="007F55E8" w:rsidRDefault="008B062A" w:rsidP="00FB6E74">
      <w:pPr>
        <w:pStyle w:val="Ttulo2"/>
        <w:spacing w:before="0" w:line="240" w:lineRule="auto"/>
        <w:ind w:left="426"/>
        <w:contextualSpacing/>
        <w:rPr>
          <w:rFonts w:ascii="Arial" w:hAnsi="Arial" w:cs="Arial"/>
          <w:iCs/>
          <w:color w:val="403152" w:themeColor="accent4" w:themeShade="80"/>
          <w:sz w:val="20"/>
          <w:szCs w:val="20"/>
        </w:rPr>
      </w:pPr>
      <w:bookmarkStart w:id="14" w:name="_Toc107218669"/>
      <w:r w:rsidRPr="007F55E8">
        <w:rPr>
          <w:rFonts w:ascii="Arial" w:hAnsi="Arial" w:cs="Arial"/>
          <w:iCs/>
          <w:color w:val="403152" w:themeColor="accent4" w:themeShade="80"/>
          <w:sz w:val="20"/>
          <w:szCs w:val="20"/>
        </w:rPr>
        <w:t>Conceptos generales:</w:t>
      </w:r>
      <w:bookmarkEnd w:id="14"/>
    </w:p>
    <w:p w14:paraId="7E630CDB" w14:textId="3DC78EF0" w:rsidR="0077456A" w:rsidRPr="00C22D3D" w:rsidRDefault="0077456A" w:rsidP="00FB6E74">
      <w:pPr>
        <w:pStyle w:val="Prrafodelista"/>
        <w:numPr>
          <w:ilvl w:val="0"/>
          <w:numId w:val="14"/>
        </w:numPr>
        <w:spacing w:after="0" w:line="240" w:lineRule="auto"/>
        <w:rPr>
          <w:rFonts w:ascii="Arial" w:hAnsi="Arial" w:cs="Arial"/>
          <w:sz w:val="20"/>
          <w:szCs w:val="20"/>
        </w:rPr>
      </w:pPr>
      <w:r w:rsidRPr="00C22D3D">
        <w:rPr>
          <w:rFonts w:ascii="Arial" w:hAnsi="Arial" w:cs="Arial"/>
          <w:sz w:val="20"/>
          <w:szCs w:val="20"/>
        </w:rPr>
        <w:t>Se deberá considerar el suministro, a instalación, configuración y puesta a punto de los equipos y las licencias que se requieran, así como todos los aditamentos necesarios. Todos los servicios que el proveedor proporcione sin excepción deberán incluir mano de obra, suministro de componentes que integren los equipos, viáticos y todo lo necesario la puesta en marcha del crecimiento señalado.</w:t>
      </w:r>
    </w:p>
    <w:p w14:paraId="0D4C313A" w14:textId="64A2F7A4" w:rsidR="0077456A" w:rsidRPr="00C22D3D" w:rsidRDefault="0077456A" w:rsidP="00FB6E74">
      <w:pPr>
        <w:pStyle w:val="Prrafodelista"/>
        <w:numPr>
          <w:ilvl w:val="0"/>
          <w:numId w:val="14"/>
        </w:numPr>
        <w:spacing w:after="0" w:line="240" w:lineRule="auto"/>
        <w:rPr>
          <w:rFonts w:ascii="Arial" w:hAnsi="Arial" w:cs="Arial"/>
          <w:sz w:val="20"/>
          <w:szCs w:val="20"/>
        </w:rPr>
      </w:pPr>
      <w:r w:rsidRPr="00C22D3D">
        <w:rPr>
          <w:rFonts w:ascii="Arial" w:hAnsi="Arial" w:cs="Arial"/>
          <w:sz w:val="20"/>
          <w:szCs w:val="20"/>
        </w:rPr>
        <w:t>Todos los trabajos realizados por el proveedor deberán manejarse bajo la más estricta confidencialidad. De no ser así, el TEPJF podrá ejercer las acciones legales y jurídicas que considere pertinentes.</w:t>
      </w:r>
    </w:p>
    <w:p w14:paraId="5B03395A" w14:textId="5C01358B" w:rsidR="0077456A" w:rsidRPr="00C22D3D" w:rsidRDefault="0077456A" w:rsidP="00FB6E74">
      <w:pPr>
        <w:pStyle w:val="Prrafodelista"/>
        <w:numPr>
          <w:ilvl w:val="0"/>
          <w:numId w:val="14"/>
        </w:numPr>
        <w:spacing w:after="0" w:line="240" w:lineRule="auto"/>
        <w:rPr>
          <w:rFonts w:ascii="Arial" w:hAnsi="Arial" w:cs="Arial"/>
          <w:sz w:val="20"/>
          <w:szCs w:val="20"/>
        </w:rPr>
      </w:pPr>
      <w:r w:rsidRPr="00C22D3D">
        <w:rPr>
          <w:rFonts w:ascii="Arial" w:hAnsi="Arial" w:cs="Arial"/>
          <w:sz w:val="20"/>
          <w:szCs w:val="20"/>
        </w:rPr>
        <w:t>El proveedor deberá proporcionar los recursos humanos suficientes para cumplir de manera exitosa la realización del proyecto y se deberán ajustar al horario de trabajo que establezca el TEPJF al inicio del proyecto.</w:t>
      </w:r>
    </w:p>
    <w:p w14:paraId="35700AFC" w14:textId="3E3AF797" w:rsidR="0077456A" w:rsidRPr="00C22D3D" w:rsidRDefault="0077456A" w:rsidP="00FB6E74">
      <w:pPr>
        <w:pStyle w:val="Prrafodelista"/>
        <w:numPr>
          <w:ilvl w:val="0"/>
          <w:numId w:val="14"/>
        </w:numPr>
        <w:spacing w:after="0" w:line="240" w:lineRule="auto"/>
        <w:rPr>
          <w:rFonts w:ascii="Arial" w:hAnsi="Arial" w:cs="Arial"/>
          <w:sz w:val="20"/>
          <w:szCs w:val="20"/>
        </w:rPr>
      </w:pPr>
      <w:r w:rsidRPr="00C22D3D">
        <w:rPr>
          <w:rFonts w:ascii="Arial" w:hAnsi="Arial" w:cs="Arial"/>
          <w:sz w:val="20"/>
          <w:szCs w:val="20"/>
        </w:rPr>
        <w:t>Cuando el proveedor, ocasione daños a equipos del TEPJF, se verá obligado a reponerlo o repararlo por otro de características iguales o superiores y dejándolo en funcionamiento, en un lapso de máximo ocho semanas, considerando un equipo temporal durante este periodo, sin que esto genere un costo adicional para el TEPJF.</w:t>
      </w:r>
    </w:p>
    <w:p w14:paraId="77392AAD" w14:textId="06D15709" w:rsidR="0077456A" w:rsidRPr="00C22D3D" w:rsidRDefault="0077456A" w:rsidP="00FB6E74">
      <w:pPr>
        <w:pStyle w:val="Prrafodelista"/>
        <w:numPr>
          <w:ilvl w:val="0"/>
          <w:numId w:val="14"/>
        </w:numPr>
        <w:spacing w:after="0" w:line="240" w:lineRule="auto"/>
        <w:rPr>
          <w:rFonts w:ascii="Arial" w:hAnsi="Arial" w:cs="Arial"/>
          <w:sz w:val="20"/>
          <w:szCs w:val="20"/>
        </w:rPr>
      </w:pPr>
      <w:r w:rsidRPr="00C22D3D">
        <w:rPr>
          <w:rFonts w:ascii="Arial" w:hAnsi="Arial" w:cs="Arial"/>
          <w:sz w:val="20"/>
          <w:szCs w:val="20"/>
        </w:rPr>
        <w:t>Para cualquier aclaración sobre aspectos técnicos no previstos en el presente documento, la Empresa deberá tratarlos directamente por escrito con la DGS del TEPJF.</w:t>
      </w:r>
    </w:p>
    <w:p w14:paraId="2804B981" w14:textId="417D509D" w:rsidR="0077456A" w:rsidRPr="00C22D3D" w:rsidRDefault="0077456A" w:rsidP="00FB6E74">
      <w:pPr>
        <w:pStyle w:val="Prrafodelista"/>
        <w:numPr>
          <w:ilvl w:val="0"/>
          <w:numId w:val="14"/>
        </w:numPr>
        <w:spacing w:after="0" w:line="240" w:lineRule="auto"/>
        <w:rPr>
          <w:rFonts w:ascii="Arial" w:hAnsi="Arial" w:cs="Arial"/>
          <w:sz w:val="20"/>
          <w:szCs w:val="20"/>
        </w:rPr>
      </w:pPr>
      <w:r w:rsidRPr="00C22D3D">
        <w:rPr>
          <w:rFonts w:ascii="Arial" w:hAnsi="Arial" w:cs="Arial"/>
          <w:sz w:val="20"/>
          <w:szCs w:val="20"/>
        </w:rPr>
        <w:t>El proveedor que resulte adjudicado deberá realizar las visitas previas como parte de la planeación para realizar una implementación certera y con todos los aspectos de infraestructura eléctrica, espacios en rack solicitados previamente al Tribunal. No deberá incluir ningún costo de adecuaciones eléctricas ni mano de obra al respecto</w:t>
      </w:r>
      <w:r w:rsidR="00FE0ED5" w:rsidRPr="00C22D3D">
        <w:rPr>
          <w:rFonts w:ascii="Arial" w:hAnsi="Arial" w:cs="Arial"/>
          <w:sz w:val="20"/>
          <w:szCs w:val="20"/>
        </w:rPr>
        <w:t xml:space="preserve"> (</w:t>
      </w:r>
      <w:r w:rsidRPr="00C22D3D">
        <w:rPr>
          <w:rFonts w:ascii="Arial" w:hAnsi="Arial" w:cs="Arial"/>
          <w:sz w:val="20"/>
          <w:szCs w:val="20"/>
        </w:rPr>
        <w:t>todos los trabajos los realizará el Tribunal previo a la recepción de los equipo</w:t>
      </w:r>
      <w:r w:rsidR="00E2283D" w:rsidRPr="00C22D3D">
        <w:rPr>
          <w:rFonts w:ascii="Arial" w:hAnsi="Arial" w:cs="Arial"/>
          <w:sz w:val="20"/>
          <w:szCs w:val="20"/>
        </w:rPr>
        <w:t>s</w:t>
      </w:r>
      <w:r w:rsidR="00FE0ED5" w:rsidRPr="00C22D3D">
        <w:rPr>
          <w:rFonts w:ascii="Arial" w:hAnsi="Arial" w:cs="Arial"/>
          <w:sz w:val="20"/>
          <w:szCs w:val="20"/>
        </w:rPr>
        <w:t>).</w:t>
      </w:r>
    </w:p>
    <w:p w14:paraId="20E10DAC" w14:textId="0D34FE2C" w:rsidR="00B6534B" w:rsidRDefault="00FE0ED5" w:rsidP="00FB6E74">
      <w:pPr>
        <w:pStyle w:val="Prrafodelista"/>
        <w:numPr>
          <w:ilvl w:val="0"/>
          <w:numId w:val="14"/>
        </w:numPr>
        <w:spacing w:after="0" w:line="240" w:lineRule="auto"/>
        <w:rPr>
          <w:rFonts w:ascii="Arial" w:hAnsi="Arial" w:cs="Arial"/>
          <w:sz w:val="20"/>
          <w:szCs w:val="20"/>
        </w:rPr>
      </w:pPr>
      <w:r w:rsidRPr="00C22D3D">
        <w:rPr>
          <w:rFonts w:ascii="Arial" w:hAnsi="Arial" w:cs="Arial"/>
          <w:sz w:val="20"/>
          <w:szCs w:val="20"/>
        </w:rPr>
        <w:t>El proveedor adjudicado solo podrá coordinarse con el fabricante DELL/EMC para la entrega e instalación, sin embargo, no podrá subcontratar a ninguna otra empresa para proporcionar los equipos y servicios descritos en este documento.</w:t>
      </w:r>
    </w:p>
    <w:p w14:paraId="4507A278" w14:textId="77777777" w:rsidR="00874719" w:rsidRPr="00C22D3D" w:rsidRDefault="00874719" w:rsidP="00874719">
      <w:pPr>
        <w:pStyle w:val="Prrafodelista"/>
        <w:spacing w:after="0" w:line="240" w:lineRule="auto"/>
        <w:rPr>
          <w:rFonts w:ascii="Arial" w:hAnsi="Arial" w:cs="Arial"/>
          <w:sz w:val="20"/>
          <w:szCs w:val="20"/>
        </w:rPr>
      </w:pPr>
    </w:p>
    <w:p w14:paraId="288C1C6A" w14:textId="05C807AA" w:rsidR="00DF792E" w:rsidRPr="007F55E8" w:rsidRDefault="00DF792E" w:rsidP="00FB6E74">
      <w:pPr>
        <w:pStyle w:val="Ttulo2"/>
        <w:spacing w:before="0" w:line="240" w:lineRule="auto"/>
        <w:ind w:left="426"/>
        <w:contextualSpacing/>
        <w:rPr>
          <w:rFonts w:ascii="Arial" w:hAnsi="Arial" w:cs="Arial"/>
          <w:iCs/>
          <w:color w:val="403152" w:themeColor="accent4" w:themeShade="80"/>
          <w:sz w:val="20"/>
          <w:szCs w:val="20"/>
        </w:rPr>
      </w:pPr>
      <w:bookmarkStart w:id="15" w:name="_Toc107218670"/>
      <w:r w:rsidRPr="007F55E8">
        <w:rPr>
          <w:rFonts w:ascii="Arial" w:hAnsi="Arial" w:cs="Arial"/>
          <w:iCs/>
          <w:color w:val="403152" w:themeColor="accent4" w:themeShade="80"/>
          <w:sz w:val="20"/>
          <w:szCs w:val="20"/>
        </w:rPr>
        <w:t>Penas convencionales</w:t>
      </w:r>
      <w:bookmarkEnd w:id="15"/>
    </w:p>
    <w:p w14:paraId="5813D87B" w14:textId="52E61E4E" w:rsidR="00DF792E" w:rsidRDefault="00DF792E" w:rsidP="00FB6E74">
      <w:pPr>
        <w:spacing w:after="0" w:line="240" w:lineRule="auto"/>
        <w:contextualSpacing/>
        <w:rPr>
          <w:rFonts w:ascii="Arial" w:hAnsi="Arial" w:cs="Arial"/>
          <w:sz w:val="20"/>
          <w:szCs w:val="20"/>
        </w:rPr>
      </w:pPr>
      <w:r w:rsidRPr="00C22D3D">
        <w:rPr>
          <w:rFonts w:ascii="Arial" w:hAnsi="Arial" w:cs="Arial"/>
          <w:sz w:val="20"/>
          <w:szCs w:val="20"/>
        </w:rPr>
        <w:t xml:space="preserve">Para el presente procedimiento de adquisición, la pena convencional se aplicará de conformidad con lo dispuesto en los artículos 134 y 135 del acuerdo General que regula los procedimientos de adquisición, arrendamiento de bienes muebles, prestación de servicios, obra pública y los servicios </w:t>
      </w:r>
      <w:r w:rsidRPr="00C22D3D">
        <w:rPr>
          <w:rFonts w:ascii="Arial" w:hAnsi="Arial" w:cs="Arial"/>
          <w:sz w:val="20"/>
          <w:szCs w:val="20"/>
        </w:rPr>
        <w:lastRenderedPageBreak/>
        <w:t>relacionados con la misma, del Tribunal Electoral del Poder Judicial de la Federación y los demás aplicables a los casos de incumplimiento.</w:t>
      </w:r>
    </w:p>
    <w:p w14:paraId="61258467" w14:textId="77777777" w:rsidR="00874719" w:rsidRPr="00C22D3D" w:rsidRDefault="00874719" w:rsidP="00FB6E74">
      <w:pPr>
        <w:spacing w:after="0" w:line="240" w:lineRule="auto"/>
        <w:contextualSpacing/>
        <w:rPr>
          <w:rFonts w:ascii="Arial" w:hAnsi="Arial" w:cs="Arial"/>
          <w:sz w:val="20"/>
          <w:szCs w:val="20"/>
        </w:rPr>
      </w:pPr>
    </w:p>
    <w:p w14:paraId="65DAB037" w14:textId="65D08D06" w:rsidR="00DF792E" w:rsidRDefault="00DF792E" w:rsidP="00FB6E74">
      <w:pPr>
        <w:pStyle w:val="Prrafodelista"/>
        <w:numPr>
          <w:ilvl w:val="0"/>
          <w:numId w:val="32"/>
        </w:numPr>
        <w:spacing w:after="0" w:line="240" w:lineRule="auto"/>
        <w:rPr>
          <w:rFonts w:ascii="Arial" w:hAnsi="Arial" w:cs="Arial"/>
          <w:sz w:val="20"/>
          <w:szCs w:val="20"/>
        </w:rPr>
      </w:pPr>
      <w:r w:rsidRPr="00C22D3D">
        <w:rPr>
          <w:rFonts w:ascii="Arial" w:hAnsi="Arial" w:cs="Arial"/>
          <w:sz w:val="20"/>
          <w:szCs w:val="20"/>
        </w:rPr>
        <w:t xml:space="preserve">El incumplimiento de cualquiera de las obligaciones adquiridas por parte del proveedor en los contratos o </w:t>
      </w:r>
      <w:r w:rsidR="00874719" w:rsidRPr="00C22D3D">
        <w:rPr>
          <w:rFonts w:ascii="Arial" w:hAnsi="Arial" w:cs="Arial"/>
          <w:sz w:val="20"/>
          <w:szCs w:val="20"/>
        </w:rPr>
        <w:t>pedidos</w:t>
      </w:r>
      <w:r w:rsidRPr="00C22D3D">
        <w:rPr>
          <w:rFonts w:ascii="Arial" w:hAnsi="Arial" w:cs="Arial"/>
          <w:sz w:val="20"/>
          <w:szCs w:val="20"/>
        </w:rPr>
        <w:t xml:space="preserve"> dará lugar a la imposición de una pena convencional.</w:t>
      </w:r>
    </w:p>
    <w:p w14:paraId="34172FBC" w14:textId="77777777" w:rsidR="00874719" w:rsidRPr="00C22D3D" w:rsidRDefault="00874719" w:rsidP="00874719">
      <w:pPr>
        <w:pStyle w:val="Prrafodelista"/>
        <w:spacing w:after="0" w:line="240" w:lineRule="auto"/>
        <w:rPr>
          <w:rFonts w:ascii="Arial" w:hAnsi="Arial" w:cs="Arial"/>
          <w:sz w:val="20"/>
          <w:szCs w:val="20"/>
        </w:rPr>
      </w:pPr>
    </w:p>
    <w:p w14:paraId="596A0242" w14:textId="0838964B" w:rsidR="00075628" w:rsidRDefault="002F02F6" w:rsidP="00FB6E74">
      <w:pPr>
        <w:pStyle w:val="Ttulo2"/>
        <w:spacing w:before="0" w:line="240" w:lineRule="auto"/>
        <w:ind w:left="426"/>
        <w:contextualSpacing/>
        <w:rPr>
          <w:rFonts w:ascii="Arial" w:hAnsi="Arial" w:cs="Arial"/>
          <w:iCs/>
          <w:sz w:val="20"/>
          <w:szCs w:val="20"/>
        </w:rPr>
      </w:pPr>
      <w:bookmarkStart w:id="16" w:name="_Toc107218671"/>
      <w:r w:rsidRPr="007F55E8">
        <w:rPr>
          <w:rFonts w:ascii="Arial" w:hAnsi="Arial" w:cs="Arial"/>
          <w:iCs/>
          <w:color w:val="403152" w:themeColor="accent4" w:themeShade="80"/>
          <w:sz w:val="20"/>
          <w:szCs w:val="20"/>
        </w:rPr>
        <w:t>Evaluación</w:t>
      </w:r>
      <w:bookmarkEnd w:id="16"/>
      <w:r w:rsidRPr="007F55E8">
        <w:rPr>
          <w:rFonts w:ascii="Arial" w:hAnsi="Arial" w:cs="Arial"/>
          <w:iCs/>
          <w:color w:val="403152" w:themeColor="accent4" w:themeShade="80"/>
          <w:sz w:val="20"/>
          <w:szCs w:val="20"/>
        </w:rPr>
        <w:t xml:space="preserve"> </w:t>
      </w:r>
    </w:p>
    <w:p w14:paraId="09A48B53" w14:textId="298F138C" w:rsidR="0098463A" w:rsidRDefault="002F02F6" w:rsidP="00FB6E74">
      <w:pPr>
        <w:spacing w:after="0" w:line="240" w:lineRule="auto"/>
        <w:contextualSpacing/>
        <w:rPr>
          <w:rFonts w:ascii="Arial" w:hAnsi="Arial" w:cs="Arial"/>
          <w:sz w:val="20"/>
          <w:szCs w:val="20"/>
        </w:rPr>
      </w:pPr>
      <w:r w:rsidRPr="002F02F6">
        <w:rPr>
          <w:rFonts w:ascii="Arial" w:hAnsi="Arial" w:cs="Arial"/>
          <w:sz w:val="20"/>
          <w:szCs w:val="20"/>
        </w:rPr>
        <w:t xml:space="preserve">En el marco del proceso para la selección y contratación del proveedor de la solución tecnológica, se aplicará el criterio de evaluación por </w:t>
      </w:r>
      <w:r w:rsidRPr="002F02F6">
        <w:rPr>
          <w:rFonts w:ascii="Arial" w:hAnsi="Arial" w:cs="Arial"/>
          <w:b/>
          <w:bCs/>
          <w:sz w:val="20"/>
          <w:szCs w:val="20"/>
        </w:rPr>
        <w:t>puntos y porcentajes</w:t>
      </w:r>
      <w:r w:rsidRPr="002F02F6">
        <w:rPr>
          <w:rFonts w:ascii="Arial" w:hAnsi="Arial" w:cs="Arial"/>
          <w:sz w:val="20"/>
          <w:szCs w:val="20"/>
        </w:rPr>
        <w:t xml:space="preserve"> para la propuesta técnica de los concursantes, adjudicándose el contrato al participante que reúna las condiciones técnicas requeridas por </w:t>
      </w:r>
      <w:r>
        <w:rPr>
          <w:rFonts w:ascii="Arial" w:hAnsi="Arial" w:cs="Arial"/>
          <w:sz w:val="20"/>
          <w:szCs w:val="20"/>
        </w:rPr>
        <w:t xml:space="preserve">el Tribunal </w:t>
      </w:r>
      <w:r w:rsidR="00636BA8">
        <w:rPr>
          <w:rFonts w:ascii="Arial" w:hAnsi="Arial" w:cs="Arial"/>
          <w:sz w:val="20"/>
          <w:szCs w:val="20"/>
        </w:rPr>
        <w:t>Electoral</w:t>
      </w:r>
      <w:r w:rsidRPr="002F02F6">
        <w:rPr>
          <w:rFonts w:ascii="Arial" w:hAnsi="Arial" w:cs="Arial"/>
          <w:sz w:val="20"/>
          <w:szCs w:val="20"/>
        </w:rPr>
        <w:t xml:space="preserve"> y garantice satisfactoriamente el cumplimiento de las obligaciones, así como aquel que tenga la mejor evaluación combinada en términos de los criterios de puntos señalados en presente numeral. </w:t>
      </w:r>
    </w:p>
    <w:p w14:paraId="352809DC" w14:textId="77777777" w:rsidR="0098463A" w:rsidRPr="002F02F6" w:rsidRDefault="0098463A" w:rsidP="00FB6E74">
      <w:pPr>
        <w:spacing w:after="0" w:line="240" w:lineRule="auto"/>
        <w:contextualSpacing/>
        <w:rPr>
          <w:rFonts w:ascii="Arial" w:hAnsi="Arial" w:cs="Arial"/>
          <w:sz w:val="20"/>
          <w:szCs w:val="20"/>
        </w:rPr>
      </w:pPr>
    </w:p>
    <w:p w14:paraId="68640A00" w14:textId="207D65BA" w:rsidR="002F02F6" w:rsidRDefault="002F02F6" w:rsidP="00FB6E74">
      <w:pPr>
        <w:spacing w:after="0" w:line="240" w:lineRule="auto"/>
        <w:contextualSpacing/>
        <w:rPr>
          <w:rFonts w:ascii="Arial" w:hAnsi="Arial" w:cs="Arial"/>
          <w:sz w:val="20"/>
          <w:szCs w:val="20"/>
        </w:rPr>
      </w:pPr>
      <w:r w:rsidRPr="002F02F6">
        <w:rPr>
          <w:rFonts w:ascii="Arial" w:hAnsi="Arial" w:cs="Arial"/>
          <w:sz w:val="20"/>
          <w:szCs w:val="20"/>
        </w:rPr>
        <w:t>La puntuación o unidades porcentuales que deberá obtener una propuesta técnica para ser considerada solvente y técnicamente viable (de modo que no sea descartada para el proceso de selección)</w:t>
      </w:r>
      <w:r w:rsidR="003B797F">
        <w:rPr>
          <w:rFonts w:ascii="Arial" w:hAnsi="Arial" w:cs="Arial"/>
          <w:sz w:val="20"/>
          <w:szCs w:val="20"/>
        </w:rPr>
        <w:t>, e</w:t>
      </w:r>
      <w:r w:rsidR="00D02725">
        <w:rPr>
          <w:rFonts w:ascii="Arial" w:hAnsi="Arial" w:cs="Arial"/>
          <w:sz w:val="20"/>
          <w:szCs w:val="20"/>
        </w:rPr>
        <w:t xml:space="preserve">s la siguiente: </w:t>
      </w:r>
    </w:p>
    <w:p w14:paraId="358159D2" w14:textId="77777777" w:rsidR="007F55E8" w:rsidRDefault="007F55E8" w:rsidP="00FB6E74">
      <w:pPr>
        <w:spacing w:after="0" w:line="240" w:lineRule="auto"/>
        <w:contextualSpacing/>
        <w:rPr>
          <w:rFonts w:ascii="Arial" w:hAnsi="Arial" w:cs="Arial"/>
          <w:sz w:val="20"/>
          <w:szCs w:val="20"/>
        </w:rPr>
      </w:pPr>
    </w:p>
    <w:p w14:paraId="2D3A7545" w14:textId="77777777" w:rsidR="008B3AC0" w:rsidRDefault="008B3AC0" w:rsidP="00FB6E74">
      <w:pPr>
        <w:spacing w:after="0" w:line="240" w:lineRule="auto"/>
        <w:contextualSpacing/>
        <w:rPr>
          <w:rFonts w:ascii="Arial" w:hAnsi="Arial" w:cs="Arial"/>
          <w:sz w:val="20"/>
          <w:szCs w:val="20"/>
        </w:rPr>
      </w:pPr>
    </w:p>
    <w:p w14:paraId="7FAE2C59" w14:textId="6AF3C4F8" w:rsidR="003677C8" w:rsidRPr="007F55E8" w:rsidRDefault="003677C8" w:rsidP="00FB6E74">
      <w:pPr>
        <w:spacing w:after="0" w:line="240" w:lineRule="auto"/>
        <w:contextualSpacing/>
        <w:jc w:val="center"/>
        <w:rPr>
          <w:rFonts w:ascii="Arial" w:hAnsi="Arial" w:cs="Arial"/>
          <w:b/>
          <w:bCs/>
          <w:color w:val="403152" w:themeColor="accent4" w:themeShade="80"/>
          <w:sz w:val="20"/>
          <w:szCs w:val="20"/>
        </w:rPr>
      </w:pPr>
      <w:r w:rsidRPr="007F55E8">
        <w:rPr>
          <w:rFonts w:ascii="Arial" w:hAnsi="Arial" w:cs="Arial"/>
          <w:b/>
          <w:bCs/>
          <w:color w:val="403152" w:themeColor="accent4" w:themeShade="80"/>
          <w:sz w:val="20"/>
          <w:szCs w:val="20"/>
        </w:rPr>
        <w:t>TABLA DE RESUMEN DE PUNTOS</w:t>
      </w:r>
    </w:p>
    <w:p w14:paraId="24D85A54" w14:textId="77777777" w:rsidR="008B3AC0" w:rsidRPr="003677C8" w:rsidRDefault="008B3AC0" w:rsidP="00FB6E74">
      <w:pPr>
        <w:spacing w:after="0" w:line="240" w:lineRule="auto"/>
        <w:contextualSpacing/>
        <w:jc w:val="center"/>
        <w:rPr>
          <w:rFonts w:ascii="Arial" w:hAnsi="Arial" w:cs="Arial"/>
          <w:b/>
          <w:bCs/>
          <w:sz w:val="20"/>
          <w:szCs w:val="20"/>
        </w:rPr>
      </w:pPr>
    </w:p>
    <w:tbl>
      <w:tblPr>
        <w:tblStyle w:val="Tablaconcuadrcula4-nfasis4"/>
        <w:tblW w:w="0" w:type="auto"/>
        <w:jc w:val="center"/>
        <w:tblLook w:val="04A0" w:firstRow="1" w:lastRow="0" w:firstColumn="1" w:lastColumn="0" w:noHBand="0" w:noVBand="1"/>
      </w:tblPr>
      <w:tblGrid>
        <w:gridCol w:w="607"/>
        <w:gridCol w:w="2438"/>
        <w:gridCol w:w="1067"/>
      </w:tblGrid>
      <w:tr w:rsidR="003677C8" w:rsidRPr="008B3AC0" w14:paraId="547A5471" w14:textId="77777777" w:rsidTr="008B3AC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03152" w:themeFill="accent4" w:themeFillShade="80"/>
            <w:vAlign w:val="center"/>
          </w:tcPr>
          <w:p w14:paraId="64C5B777" w14:textId="14E30647" w:rsidR="003677C8" w:rsidRPr="008B3AC0" w:rsidRDefault="003677C8" w:rsidP="008B3AC0">
            <w:pPr>
              <w:contextualSpacing/>
              <w:jc w:val="center"/>
              <w:rPr>
                <w:rFonts w:ascii="Arial" w:hAnsi="Arial" w:cs="Arial"/>
                <w:sz w:val="18"/>
                <w:szCs w:val="18"/>
              </w:rPr>
            </w:pPr>
            <w:r w:rsidRPr="008B3AC0">
              <w:rPr>
                <w:rFonts w:ascii="Arial" w:hAnsi="Arial" w:cs="Arial"/>
                <w:sz w:val="18"/>
                <w:szCs w:val="18"/>
              </w:rPr>
              <w:t>Cvo.</w:t>
            </w:r>
          </w:p>
        </w:tc>
        <w:tc>
          <w:tcPr>
            <w:tcW w:w="0" w:type="auto"/>
            <w:shd w:val="clear" w:color="auto" w:fill="403152" w:themeFill="accent4" w:themeFillShade="80"/>
            <w:vAlign w:val="center"/>
          </w:tcPr>
          <w:p w14:paraId="101C45DF" w14:textId="09C22216" w:rsidR="003677C8" w:rsidRPr="008B3AC0" w:rsidRDefault="003677C8" w:rsidP="008B3AC0">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B3AC0">
              <w:rPr>
                <w:rFonts w:ascii="Arial" w:hAnsi="Arial" w:cs="Arial"/>
                <w:sz w:val="18"/>
                <w:szCs w:val="18"/>
              </w:rPr>
              <w:t>Rubro</w:t>
            </w:r>
          </w:p>
        </w:tc>
        <w:tc>
          <w:tcPr>
            <w:tcW w:w="0" w:type="auto"/>
            <w:shd w:val="clear" w:color="auto" w:fill="403152" w:themeFill="accent4" w:themeFillShade="80"/>
            <w:vAlign w:val="center"/>
          </w:tcPr>
          <w:p w14:paraId="27B1363C" w14:textId="77A26A8C" w:rsidR="003677C8" w:rsidRPr="008B3AC0" w:rsidRDefault="003677C8" w:rsidP="008B3AC0">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B3AC0">
              <w:rPr>
                <w:rFonts w:ascii="Arial" w:hAnsi="Arial" w:cs="Arial"/>
                <w:sz w:val="18"/>
                <w:szCs w:val="18"/>
              </w:rPr>
              <w:t>Puntos</w:t>
            </w:r>
          </w:p>
        </w:tc>
      </w:tr>
      <w:tr w:rsidR="003677C8" w:rsidRPr="008B3AC0" w14:paraId="3333FD0D" w14:textId="77777777" w:rsidTr="008B3AC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06592D" w14:textId="10271588" w:rsidR="003677C8" w:rsidRPr="008B3AC0" w:rsidRDefault="003677C8" w:rsidP="008B3AC0">
            <w:pPr>
              <w:contextualSpacing/>
              <w:jc w:val="center"/>
              <w:rPr>
                <w:rFonts w:ascii="Arial" w:hAnsi="Arial" w:cs="Arial"/>
                <w:sz w:val="18"/>
                <w:szCs w:val="18"/>
              </w:rPr>
            </w:pPr>
            <w:r w:rsidRPr="008B3AC0">
              <w:rPr>
                <w:rFonts w:ascii="Arial" w:hAnsi="Arial" w:cs="Arial"/>
                <w:sz w:val="18"/>
                <w:szCs w:val="18"/>
              </w:rPr>
              <w:t>1</w:t>
            </w:r>
          </w:p>
        </w:tc>
        <w:tc>
          <w:tcPr>
            <w:tcW w:w="0" w:type="auto"/>
            <w:vAlign w:val="center"/>
          </w:tcPr>
          <w:p w14:paraId="3298034B" w14:textId="45863746" w:rsidR="003677C8" w:rsidRPr="008B3AC0" w:rsidRDefault="003677C8" w:rsidP="008B3AC0">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B3AC0">
              <w:rPr>
                <w:rFonts w:ascii="Arial" w:hAnsi="Arial" w:cs="Arial"/>
                <w:sz w:val="18"/>
                <w:szCs w:val="18"/>
              </w:rPr>
              <w:t>Alcances de la adjudicación</w:t>
            </w:r>
          </w:p>
        </w:tc>
        <w:tc>
          <w:tcPr>
            <w:tcW w:w="0" w:type="auto"/>
            <w:vAlign w:val="center"/>
          </w:tcPr>
          <w:p w14:paraId="0CC3161D" w14:textId="3DDEFF34" w:rsidR="003677C8" w:rsidRPr="008B3AC0" w:rsidRDefault="003677C8" w:rsidP="008B3AC0">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B3AC0">
              <w:rPr>
                <w:rFonts w:ascii="Arial" w:hAnsi="Arial" w:cs="Arial"/>
                <w:sz w:val="18"/>
                <w:szCs w:val="18"/>
              </w:rPr>
              <w:t xml:space="preserve">51 </w:t>
            </w:r>
            <w:r w:rsidR="00541094" w:rsidRPr="008B3AC0">
              <w:rPr>
                <w:rFonts w:ascii="Arial" w:hAnsi="Arial" w:cs="Arial"/>
                <w:sz w:val="18"/>
                <w:szCs w:val="18"/>
              </w:rPr>
              <w:t>p</w:t>
            </w:r>
            <w:r w:rsidRPr="008B3AC0">
              <w:rPr>
                <w:rFonts w:ascii="Arial" w:hAnsi="Arial" w:cs="Arial"/>
                <w:sz w:val="18"/>
                <w:szCs w:val="18"/>
              </w:rPr>
              <w:t>untos</w:t>
            </w:r>
          </w:p>
        </w:tc>
      </w:tr>
      <w:tr w:rsidR="003677C8" w:rsidRPr="008B3AC0" w14:paraId="5F761E44" w14:textId="77777777" w:rsidTr="008B3AC0">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19731E" w14:textId="4067AA47" w:rsidR="003677C8" w:rsidRPr="008B3AC0" w:rsidRDefault="003677C8" w:rsidP="008B3AC0">
            <w:pPr>
              <w:contextualSpacing/>
              <w:jc w:val="center"/>
              <w:rPr>
                <w:rFonts w:ascii="Arial" w:hAnsi="Arial" w:cs="Arial"/>
                <w:sz w:val="18"/>
                <w:szCs w:val="18"/>
              </w:rPr>
            </w:pPr>
            <w:r w:rsidRPr="008B3AC0">
              <w:rPr>
                <w:rFonts w:ascii="Arial" w:hAnsi="Arial" w:cs="Arial"/>
                <w:sz w:val="18"/>
                <w:szCs w:val="18"/>
              </w:rPr>
              <w:t>2</w:t>
            </w:r>
          </w:p>
        </w:tc>
        <w:tc>
          <w:tcPr>
            <w:tcW w:w="0" w:type="auto"/>
            <w:vAlign w:val="center"/>
          </w:tcPr>
          <w:p w14:paraId="4B623BD6" w14:textId="011B94FE" w:rsidR="003677C8" w:rsidRPr="008B3AC0" w:rsidRDefault="003677C8" w:rsidP="008B3AC0">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3AC0">
              <w:rPr>
                <w:rFonts w:ascii="Arial" w:hAnsi="Arial" w:cs="Arial"/>
                <w:sz w:val="18"/>
                <w:szCs w:val="18"/>
              </w:rPr>
              <w:t>Entregables</w:t>
            </w:r>
          </w:p>
        </w:tc>
        <w:tc>
          <w:tcPr>
            <w:tcW w:w="0" w:type="auto"/>
            <w:vAlign w:val="center"/>
          </w:tcPr>
          <w:p w14:paraId="129E56D7" w14:textId="5D0F3CBD" w:rsidR="003677C8" w:rsidRPr="008B3AC0" w:rsidRDefault="003677C8" w:rsidP="008B3AC0">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3AC0">
              <w:rPr>
                <w:rFonts w:ascii="Arial" w:hAnsi="Arial" w:cs="Arial"/>
                <w:sz w:val="18"/>
                <w:szCs w:val="18"/>
              </w:rPr>
              <w:t xml:space="preserve">23 </w:t>
            </w:r>
            <w:r w:rsidR="00541094" w:rsidRPr="008B3AC0">
              <w:rPr>
                <w:rFonts w:ascii="Arial" w:hAnsi="Arial" w:cs="Arial"/>
                <w:sz w:val="18"/>
                <w:szCs w:val="18"/>
              </w:rPr>
              <w:t>p</w:t>
            </w:r>
            <w:r w:rsidRPr="008B3AC0">
              <w:rPr>
                <w:rFonts w:ascii="Arial" w:hAnsi="Arial" w:cs="Arial"/>
                <w:sz w:val="18"/>
                <w:szCs w:val="18"/>
              </w:rPr>
              <w:t>untos</w:t>
            </w:r>
          </w:p>
        </w:tc>
      </w:tr>
      <w:tr w:rsidR="00541094" w:rsidRPr="008B3AC0" w14:paraId="0ACA074F" w14:textId="77777777" w:rsidTr="008B3AC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5ABA0C8C" w14:textId="67A38136" w:rsidR="00541094" w:rsidRPr="008B3AC0" w:rsidRDefault="00541094" w:rsidP="008B3AC0">
            <w:pPr>
              <w:contextualSpacing/>
              <w:jc w:val="center"/>
              <w:rPr>
                <w:rFonts w:ascii="Arial" w:hAnsi="Arial" w:cs="Arial"/>
                <w:b w:val="0"/>
                <w:bCs w:val="0"/>
                <w:sz w:val="18"/>
                <w:szCs w:val="18"/>
              </w:rPr>
            </w:pPr>
            <w:r w:rsidRPr="008B3AC0">
              <w:rPr>
                <w:rFonts w:ascii="Arial" w:hAnsi="Arial" w:cs="Arial"/>
                <w:sz w:val="18"/>
                <w:szCs w:val="18"/>
              </w:rPr>
              <w:t>Total</w:t>
            </w:r>
          </w:p>
        </w:tc>
        <w:tc>
          <w:tcPr>
            <w:tcW w:w="0" w:type="auto"/>
            <w:vAlign w:val="center"/>
          </w:tcPr>
          <w:p w14:paraId="2E804B00" w14:textId="7ECA1F97" w:rsidR="00541094" w:rsidRPr="008B3AC0" w:rsidRDefault="00541094" w:rsidP="008B3AC0">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B3AC0">
              <w:rPr>
                <w:rFonts w:ascii="Arial" w:hAnsi="Arial" w:cs="Arial"/>
                <w:b/>
                <w:bCs/>
                <w:sz w:val="18"/>
                <w:szCs w:val="18"/>
              </w:rPr>
              <w:t>74 puntos</w:t>
            </w:r>
          </w:p>
        </w:tc>
      </w:tr>
    </w:tbl>
    <w:p w14:paraId="6DA7A36A" w14:textId="3CA3BB8E" w:rsidR="003677C8" w:rsidRDefault="003677C8" w:rsidP="00FB6E74">
      <w:pPr>
        <w:spacing w:after="0" w:line="240" w:lineRule="auto"/>
        <w:contextualSpacing/>
        <w:rPr>
          <w:rFonts w:ascii="Arial" w:hAnsi="Arial" w:cs="Arial"/>
          <w:sz w:val="20"/>
          <w:szCs w:val="20"/>
        </w:rPr>
      </w:pPr>
    </w:p>
    <w:p w14:paraId="1D20D75B" w14:textId="03FFC857" w:rsidR="002F02F6" w:rsidRDefault="002F02F6" w:rsidP="00FB6E74">
      <w:pPr>
        <w:spacing w:after="0" w:line="240" w:lineRule="auto"/>
        <w:contextualSpacing/>
        <w:rPr>
          <w:rFonts w:ascii="Arial" w:hAnsi="Arial" w:cs="Arial"/>
          <w:sz w:val="20"/>
          <w:szCs w:val="20"/>
        </w:rPr>
      </w:pPr>
    </w:p>
    <w:p w14:paraId="2F9D6C62" w14:textId="72D18FEA" w:rsidR="008B3AC0" w:rsidRDefault="008B3AC0" w:rsidP="00FB6E74">
      <w:pPr>
        <w:spacing w:after="0" w:line="240" w:lineRule="auto"/>
        <w:contextualSpacing/>
        <w:rPr>
          <w:rFonts w:ascii="Arial" w:hAnsi="Arial" w:cs="Arial"/>
          <w:sz w:val="20"/>
          <w:szCs w:val="20"/>
        </w:rPr>
      </w:pPr>
    </w:p>
    <w:p w14:paraId="6C8AF85E" w14:textId="77777777" w:rsidR="008B3AC0" w:rsidRPr="00C22D3D" w:rsidRDefault="008B3AC0" w:rsidP="00FB6E74">
      <w:pPr>
        <w:spacing w:after="0" w:line="240" w:lineRule="auto"/>
        <w:contextualSpacing/>
        <w:rPr>
          <w:rFonts w:ascii="Arial" w:hAnsi="Arial" w:cs="Arial"/>
          <w:sz w:val="20"/>
          <w:szCs w:val="20"/>
        </w:rPr>
      </w:pPr>
    </w:p>
    <w:p w14:paraId="26E03A04" w14:textId="3F39F8DE" w:rsidR="003848F1" w:rsidRPr="007F55E8" w:rsidRDefault="003848F1" w:rsidP="00FB6E74">
      <w:pPr>
        <w:pStyle w:val="Ttulo1"/>
        <w:spacing w:before="0" w:line="240" w:lineRule="auto"/>
        <w:ind w:left="426"/>
        <w:contextualSpacing/>
        <w:rPr>
          <w:rFonts w:ascii="Arial" w:hAnsi="Arial" w:cs="Arial"/>
          <w:color w:val="403152" w:themeColor="accent4" w:themeShade="80"/>
          <w:sz w:val="24"/>
          <w:szCs w:val="20"/>
        </w:rPr>
      </w:pPr>
      <w:bookmarkStart w:id="17" w:name="_Toc107218672"/>
      <w:r w:rsidRPr="007F55E8">
        <w:rPr>
          <w:rFonts w:ascii="Arial" w:hAnsi="Arial" w:cs="Arial"/>
          <w:color w:val="403152" w:themeColor="accent4" w:themeShade="80"/>
          <w:sz w:val="24"/>
          <w:szCs w:val="20"/>
        </w:rPr>
        <w:t xml:space="preserve">Responsables </w:t>
      </w:r>
      <w:r w:rsidR="00AE5E32">
        <w:rPr>
          <w:rFonts w:ascii="Arial" w:hAnsi="Arial" w:cs="Arial"/>
          <w:color w:val="403152" w:themeColor="accent4" w:themeShade="80"/>
          <w:sz w:val="24"/>
          <w:szCs w:val="20"/>
        </w:rPr>
        <w:t xml:space="preserve">y supervisores </w:t>
      </w:r>
      <w:r w:rsidR="00430CEB">
        <w:rPr>
          <w:rFonts w:ascii="Arial" w:hAnsi="Arial" w:cs="Arial"/>
          <w:color w:val="403152" w:themeColor="accent4" w:themeShade="80"/>
          <w:sz w:val="24"/>
          <w:szCs w:val="20"/>
        </w:rPr>
        <w:t>técnicos</w:t>
      </w:r>
      <w:r w:rsidR="00185844" w:rsidRPr="007F55E8">
        <w:rPr>
          <w:rFonts w:ascii="Arial" w:hAnsi="Arial" w:cs="Arial"/>
          <w:color w:val="403152" w:themeColor="accent4" w:themeShade="80"/>
          <w:sz w:val="24"/>
          <w:szCs w:val="20"/>
        </w:rPr>
        <w:t xml:space="preserve"> del Tribunal Electoral</w:t>
      </w:r>
      <w:bookmarkEnd w:id="17"/>
    </w:p>
    <w:p w14:paraId="6C6E5206" w14:textId="77777777" w:rsidR="008B3AC0" w:rsidRDefault="008B3AC0" w:rsidP="00FB6E74">
      <w:pPr>
        <w:spacing w:after="0" w:line="240" w:lineRule="auto"/>
        <w:contextualSpacing/>
        <w:rPr>
          <w:rFonts w:ascii="Arial" w:hAnsi="Arial" w:cs="Arial"/>
          <w:sz w:val="20"/>
          <w:szCs w:val="20"/>
        </w:rPr>
      </w:pPr>
    </w:p>
    <w:p w14:paraId="5600D3EF" w14:textId="330DB7BA" w:rsidR="00C53D6F" w:rsidRDefault="00C53D6F" w:rsidP="00FB6E74">
      <w:pPr>
        <w:spacing w:after="0" w:line="240" w:lineRule="auto"/>
        <w:contextualSpacing/>
        <w:rPr>
          <w:rFonts w:ascii="Arial" w:hAnsi="Arial" w:cs="Arial"/>
          <w:sz w:val="20"/>
          <w:szCs w:val="20"/>
        </w:rPr>
      </w:pPr>
      <w:r w:rsidRPr="00C22D3D">
        <w:rPr>
          <w:rFonts w:ascii="Arial" w:hAnsi="Arial" w:cs="Arial"/>
          <w:sz w:val="20"/>
          <w:szCs w:val="20"/>
        </w:rPr>
        <w:t>Durante la vigencia del contrato, el responsable por parte del Tribunal Electoral será la Dirección General de Sistemas mediante la Jefatura de la Unidad de Soporte Técnico y Telecomunicaciones a través de la Dirección de Servicios de Cómputo, para verificar que los niveles de servicio sean los solicitados de acuerdo con las especificaciones señaladas en el presente documento.</w:t>
      </w:r>
    </w:p>
    <w:p w14:paraId="304E2CEB" w14:textId="77777777" w:rsidR="008B3AC0" w:rsidRPr="00C22D3D" w:rsidRDefault="008B3AC0" w:rsidP="00FB6E74">
      <w:pPr>
        <w:spacing w:after="0" w:line="240" w:lineRule="auto"/>
        <w:contextualSpacing/>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2112"/>
        <w:gridCol w:w="3118"/>
        <w:gridCol w:w="1418"/>
        <w:gridCol w:w="1701"/>
      </w:tblGrid>
      <w:tr w:rsidR="003848F1" w:rsidRPr="005B5F3F" w14:paraId="618A8723" w14:textId="77777777" w:rsidTr="00F95E90">
        <w:trPr>
          <w:trHeight w:val="567"/>
          <w:tblHeader/>
          <w:jc w:val="center"/>
        </w:trPr>
        <w:tc>
          <w:tcPr>
            <w:tcW w:w="2112"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4054B4D0" w14:textId="77777777" w:rsidR="003848F1" w:rsidRPr="005B5F3F" w:rsidRDefault="003848F1" w:rsidP="00FB6E74">
            <w:pPr>
              <w:spacing w:after="0" w:line="240" w:lineRule="auto"/>
              <w:contextualSpacing/>
              <w:jc w:val="center"/>
              <w:rPr>
                <w:rFonts w:ascii="Arial" w:hAnsi="Arial" w:cs="Arial"/>
                <w:b/>
                <w:bCs/>
                <w:color w:val="FFFFFF" w:themeColor="background1"/>
                <w:sz w:val="16"/>
                <w:szCs w:val="16"/>
              </w:rPr>
            </w:pPr>
            <w:r w:rsidRPr="005B5F3F">
              <w:rPr>
                <w:rFonts w:ascii="Arial" w:hAnsi="Arial" w:cs="Arial"/>
                <w:b/>
                <w:bCs/>
                <w:color w:val="FFFFFF" w:themeColor="background1"/>
                <w:sz w:val="16"/>
                <w:szCs w:val="16"/>
              </w:rPr>
              <w:t>Sede o Área</w:t>
            </w:r>
          </w:p>
        </w:tc>
        <w:tc>
          <w:tcPr>
            <w:tcW w:w="3118"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0CA9667C" w14:textId="77777777" w:rsidR="003848F1" w:rsidRPr="005B5F3F" w:rsidRDefault="003848F1" w:rsidP="00FB6E74">
            <w:pPr>
              <w:spacing w:after="0" w:line="240" w:lineRule="auto"/>
              <w:contextualSpacing/>
              <w:jc w:val="center"/>
              <w:rPr>
                <w:rFonts w:ascii="Arial" w:hAnsi="Arial" w:cs="Arial"/>
                <w:b/>
                <w:bCs/>
                <w:color w:val="FFFFFF" w:themeColor="background1"/>
                <w:sz w:val="16"/>
                <w:szCs w:val="16"/>
              </w:rPr>
            </w:pPr>
            <w:r w:rsidRPr="005B5F3F">
              <w:rPr>
                <w:rFonts w:ascii="Arial" w:hAnsi="Arial" w:cs="Arial"/>
                <w:b/>
                <w:bCs/>
                <w:color w:val="FFFFFF" w:themeColor="background1"/>
                <w:sz w:val="16"/>
                <w:szCs w:val="16"/>
              </w:rPr>
              <w:t>Responsable</w:t>
            </w:r>
          </w:p>
        </w:tc>
        <w:tc>
          <w:tcPr>
            <w:tcW w:w="1418"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59CD6223" w14:textId="77777777" w:rsidR="003848F1" w:rsidRPr="005B5F3F" w:rsidRDefault="003848F1" w:rsidP="00FB6E74">
            <w:pPr>
              <w:spacing w:after="0" w:line="240" w:lineRule="auto"/>
              <w:contextualSpacing/>
              <w:jc w:val="center"/>
              <w:rPr>
                <w:rFonts w:ascii="Arial" w:hAnsi="Arial" w:cs="Arial"/>
                <w:b/>
                <w:bCs/>
                <w:color w:val="FFFFFF" w:themeColor="background1"/>
                <w:sz w:val="16"/>
                <w:szCs w:val="16"/>
              </w:rPr>
            </w:pPr>
            <w:r w:rsidRPr="005B5F3F">
              <w:rPr>
                <w:rFonts w:ascii="Arial" w:hAnsi="Arial" w:cs="Arial"/>
                <w:b/>
                <w:bCs/>
                <w:color w:val="FFFFFF" w:themeColor="background1"/>
                <w:sz w:val="16"/>
                <w:szCs w:val="16"/>
              </w:rPr>
              <w:t>Número Telefónico</w:t>
            </w:r>
          </w:p>
        </w:tc>
        <w:tc>
          <w:tcPr>
            <w:tcW w:w="1701"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373AB04F" w14:textId="12B1DC3F" w:rsidR="003848F1" w:rsidRPr="005B5F3F" w:rsidRDefault="003848F1" w:rsidP="00FB6E74">
            <w:pPr>
              <w:spacing w:after="0" w:line="240" w:lineRule="auto"/>
              <w:contextualSpacing/>
              <w:jc w:val="center"/>
              <w:rPr>
                <w:rFonts w:ascii="Arial" w:hAnsi="Arial" w:cs="Arial"/>
                <w:b/>
                <w:bCs/>
                <w:color w:val="FFFFFF" w:themeColor="background1"/>
                <w:sz w:val="16"/>
                <w:szCs w:val="16"/>
              </w:rPr>
            </w:pPr>
            <w:r w:rsidRPr="005B5F3F">
              <w:rPr>
                <w:rFonts w:ascii="Arial" w:hAnsi="Arial" w:cs="Arial"/>
                <w:b/>
                <w:bCs/>
                <w:color w:val="FFFFFF" w:themeColor="background1"/>
                <w:sz w:val="16"/>
                <w:szCs w:val="16"/>
              </w:rPr>
              <w:t>Ext</w:t>
            </w:r>
            <w:r w:rsidR="00F95E90">
              <w:rPr>
                <w:rFonts w:ascii="Arial" w:hAnsi="Arial" w:cs="Arial"/>
                <w:b/>
                <w:bCs/>
                <w:color w:val="FFFFFF" w:themeColor="background1"/>
                <w:sz w:val="16"/>
                <w:szCs w:val="16"/>
              </w:rPr>
              <w:t>ensión</w:t>
            </w:r>
          </w:p>
        </w:tc>
      </w:tr>
      <w:tr w:rsidR="008B3AC0" w:rsidRPr="005B5F3F" w14:paraId="03D3445C" w14:textId="77777777" w:rsidTr="00F95E90">
        <w:trPr>
          <w:trHeight w:val="567"/>
          <w:jc w:val="center"/>
        </w:trPr>
        <w:tc>
          <w:tcPr>
            <w:tcW w:w="2112" w:type="dxa"/>
            <w:vMerge w:val="restart"/>
            <w:tcBorders>
              <w:top w:val="single" w:sz="4" w:space="0" w:color="auto"/>
              <w:left w:val="single" w:sz="4" w:space="0" w:color="auto"/>
              <w:right w:val="single" w:sz="4" w:space="0" w:color="auto"/>
            </w:tcBorders>
            <w:vAlign w:val="center"/>
          </w:tcPr>
          <w:p w14:paraId="1A6F2BA6" w14:textId="77777777" w:rsidR="008B3AC0" w:rsidRPr="008B3AC0" w:rsidRDefault="008B3AC0" w:rsidP="00FB6E74">
            <w:pPr>
              <w:spacing w:after="0" w:line="240" w:lineRule="auto"/>
              <w:contextualSpacing/>
              <w:jc w:val="center"/>
              <w:rPr>
                <w:rFonts w:ascii="Arial" w:hAnsi="Arial" w:cs="Arial"/>
                <w:b/>
                <w:bCs/>
                <w:sz w:val="16"/>
                <w:szCs w:val="16"/>
              </w:rPr>
            </w:pPr>
            <w:r w:rsidRPr="008B3AC0">
              <w:rPr>
                <w:rFonts w:ascii="Arial" w:hAnsi="Arial" w:cs="Arial"/>
                <w:b/>
                <w:bCs/>
                <w:sz w:val="16"/>
                <w:szCs w:val="16"/>
              </w:rPr>
              <w:t>Sala Superior</w:t>
            </w:r>
          </w:p>
          <w:p w14:paraId="35EA424B" w14:textId="77777777" w:rsidR="008B3AC0" w:rsidRPr="005B5F3F" w:rsidRDefault="008B3AC0" w:rsidP="00FB6E74">
            <w:pPr>
              <w:spacing w:after="0" w:line="240" w:lineRule="auto"/>
              <w:contextualSpacing/>
              <w:jc w:val="center"/>
              <w:rPr>
                <w:rFonts w:ascii="Arial" w:hAnsi="Arial" w:cs="Arial"/>
                <w:sz w:val="16"/>
                <w:szCs w:val="16"/>
              </w:rPr>
            </w:pPr>
            <w:r w:rsidRPr="005B5F3F">
              <w:rPr>
                <w:rFonts w:ascii="Arial" w:hAnsi="Arial" w:cs="Arial"/>
                <w:sz w:val="16"/>
                <w:szCs w:val="16"/>
              </w:rPr>
              <w:t>Carlota Armero No. 5000 Col. CTM</w:t>
            </w:r>
          </w:p>
          <w:p w14:paraId="76FDF98E" w14:textId="40455249" w:rsidR="008B3AC0" w:rsidRPr="005B5F3F" w:rsidRDefault="008B3AC0" w:rsidP="00FB6E74">
            <w:pPr>
              <w:spacing w:after="0" w:line="240" w:lineRule="auto"/>
              <w:contextualSpacing/>
              <w:jc w:val="center"/>
              <w:rPr>
                <w:rFonts w:ascii="Arial" w:hAnsi="Arial" w:cs="Arial"/>
                <w:sz w:val="16"/>
                <w:szCs w:val="16"/>
              </w:rPr>
            </w:pPr>
            <w:r w:rsidRPr="005B5F3F">
              <w:rPr>
                <w:rFonts w:ascii="Arial" w:hAnsi="Arial" w:cs="Arial"/>
                <w:sz w:val="16"/>
                <w:szCs w:val="16"/>
              </w:rPr>
              <w:t>Culhuacán, Coyoacán, Ciudad de México,</w:t>
            </w:r>
          </w:p>
          <w:p w14:paraId="085BB347" w14:textId="4B75AE73" w:rsidR="008B3AC0" w:rsidRPr="005B5F3F" w:rsidRDefault="008B3AC0" w:rsidP="008B3AC0">
            <w:pPr>
              <w:spacing w:after="0" w:line="240" w:lineRule="auto"/>
              <w:contextualSpacing/>
              <w:jc w:val="center"/>
              <w:rPr>
                <w:rFonts w:ascii="Arial" w:hAnsi="Arial" w:cs="Arial"/>
                <w:sz w:val="16"/>
                <w:szCs w:val="16"/>
              </w:rPr>
            </w:pPr>
            <w:r w:rsidRPr="005B5F3F">
              <w:rPr>
                <w:rFonts w:ascii="Arial" w:hAnsi="Arial" w:cs="Arial"/>
                <w:sz w:val="16"/>
                <w:szCs w:val="16"/>
              </w:rPr>
              <w:t>C.P. 04480</w:t>
            </w:r>
          </w:p>
        </w:tc>
        <w:tc>
          <w:tcPr>
            <w:tcW w:w="3118" w:type="dxa"/>
            <w:tcBorders>
              <w:top w:val="single" w:sz="4" w:space="0" w:color="auto"/>
              <w:left w:val="single" w:sz="4" w:space="0" w:color="auto"/>
              <w:bottom w:val="single" w:sz="4" w:space="0" w:color="auto"/>
              <w:right w:val="single" w:sz="4" w:space="0" w:color="auto"/>
            </w:tcBorders>
            <w:vAlign w:val="center"/>
          </w:tcPr>
          <w:p w14:paraId="02F1860D" w14:textId="77777777" w:rsidR="00147A07" w:rsidRPr="00147A07" w:rsidRDefault="00147A07" w:rsidP="00147A07">
            <w:pPr>
              <w:pStyle w:val="WW-Contenidodelatabla1111111"/>
              <w:snapToGrid w:val="0"/>
              <w:spacing w:after="0"/>
              <w:jc w:val="center"/>
              <w:rPr>
                <w:rFonts w:ascii="Arial" w:eastAsiaTheme="minorHAnsi" w:hAnsi="Arial" w:cs="Arial"/>
                <w:b/>
                <w:bCs/>
                <w:sz w:val="16"/>
                <w:szCs w:val="16"/>
                <w:lang w:val="es-MX" w:eastAsia="en-US"/>
              </w:rPr>
            </w:pPr>
            <w:r w:rsidRPr="00147A07">
              <w:rPr>
                <w:rFonts w:ascii="Arial" w:eastAsiaTheme="minorHAnsi" w:hAnsi="Arial" w:cs="Arial"/>
                <w:b/>
                <w:bCs/>
                <w:sz w:val="16"/>
                <w:szCs w:val="16"/>
                <w:lang w:val="es-MX" w:eastAsia="en-US"/>
              </w:rPr>
              <w:t xml:space="preserve">Ing. Miguel Hugo Galván Maldonado </w:t>
            </w:r>
          </w:p>
          <w:p w14:paraId="1B17F1CC" w14:textId="1C63E2AE" w:rsidR="008B3AC0" w:rsidRPr="00147A07" w:rsidRDefault="00EF6E81" w:rsidP="008B3AC0">
            <w:pPr>
              <w:spacing w:after="0" w:line="240" w:lineRule="auto"/>
              <w:contextualSpacing/>
              <w:jc w:val="center"/>
              <w:rPr>
                <w:rFonts w:ascii="Arial" w:hAnsi="Arial" w:cs="Arial"/>
                <w:b/>
                <w:bCs/>
                <w:sz w:val="16"/>
                <w:szCs w:val="16"/>
              </w:rPr>
            </w:pPr>
            <w:hyperlink r:id="rId13" w:history="1">
              <w:r w:rsidR="00147A07" w:rsidRPr="00147A07">
                <w:rPr>
                  <w:rFonts w:ascii="Arial" w:hAnsi="Arial" w:cs="Arial"/>
                  <w:color w:val="0000FF"/>
                  <w:sz w:val="16"/>
                  <w:szCs w:val="16"/>
                  <w:u w:val="single"/>
                </w:rPr>
                <w:t>miguel.galvanm@te.gob.mx</w:t>
              </w:r>
            </w:hyperlink>
          </w:p>
        </w:tc>
        <w:tc>
          <w:tcPr>
            <w:tcW w:w="1418" w:type="dxa"/>
            <w:tcBorders>
              <w:top w:val="single" w:sz="4" w:space="0" w:color="auto"/>
              <w:left w:val="single" w:sz="4" w:space="0" w:color="auto"/>
              <w:bottom w:val="single" w:sz="4" w:space="0" w:color="auto"/>
              <w:right w:val="single" w:sz="4" w:space="0" w:color="auto"/>
            </w:tcBorders>
            <w:vAlign w:val="center"/>
          </w:tcPr>
          <w:p w14:paraId="00A3DDC1" w14:textId="266FE2EE" w:rsidR="008B3AC0" w:rsidRPr="005B5F3F" w:rsidRDefault="008B3AC0" w:rsidP="00FB6E74">
            <w:pPr>
              <w:spacing w:after="0" w:line="240" w:lineRule="auto"/>
              <w:contextualSpacing/>
              <w:jc w:val="center"/>
              <w:rPr>
                <w:rFonts w:ascii="Arial" w:hAnsi="Arial" w:cs="Arial"/>
                <w:sz w:val="16"/>
                <w:szCs w:val="16"/>
              </w:rPr>
            </w:pPr>
            <w:r>
              <w:rPr>
                <w:rFonts w:ascii="Arial" w:hAnsi="Arial" w:cs="Arial"/>
                <w:sz w:val="16"/>
                <w:szCs w:val="16"/>
              </w:rPr>
              <w:t xml:space="preserve">55 </w:t>
            </w:r>
            <w:r w:rsidRPr="005B5F3F">
              <w:rPr>
                <w:rFonts w:ascii="Arial" w:hAnsi="Arial" w:cs="Arial"/>
                <w:sz w:val="16"/>
                <w:szCs w:val="16"/>
              </w:rPr>
              <w:t>5728</w:t>
            </w:r>
            <w:r>
              <w:rPr>
                <w:rFonts w:ascii="Arial" w:hAnsi="Arial" w:cs="Arial"/>
                <w:sz w:val="16"/>
                <w:szCs w:val="16"/>
              </w:rPr>
              <w:t xml:space="preserve"> </w:t>
            </w:r>
            <w:r w:rsidRPr="005B5F3F">
              <w:rPr>
                <w:rFonts w:ascii="Arial" w:hAnsi="Arial" w:cs="Arial"/>
                <w:sz w:val="16"/>
                <w:szCs w:val="16"/>
              </w:rPr>
              <w:t>2300</w:t>
            </w:r>
          </w:p>
        </w:tc>
        <w:tc>
          <w:tcPr>
            <w:tcW w:w="1701" w:type="dxa"/>
            <w:tcBorders>
              <w:top w:val="single" w:sz="4" w:space="0" w:color="auto"/>
              <w:left w:val="single" w:sz="4" w:space="0" w:color="auto"/>
              <w:bottom w:val="single" w:sz="4" w:space="0" w:color="auto"/>
              <w:right w:val="single" w:sz="4" w:space="0" w:color="auto"/>
            </w:tcBorders>
            <w:vAlign w:val="center"/>
          </w:tcPr>
          <w:p w14:paraId="297EE2E5" w14:textId="58F3BF61" w:rsidR="008B3AC0" w:rsidRPr="005B5F3F" w:rsidRDefault="008B3AC0" w:rsidP="00FB6E74">
            <w:pPr>
              <w:spacing w:after="0" w:line="240" w:lineRule="auto"/>
              <w:contextualSpacing/>
              <w:jc w:val="center"/>
              <w:rPr>
                <w:rFonts w:ascii="Arial" w:hAnsi="Arial" w:cs="Arial"/>
                <w:sz w:val="16"/>
                <w:szCs w:val="16"/>
              </w:rPr>
            </w:pPr>
            <w:r w:rsidRPr="005B5F3F">
              <w:rPr>
                <w:rFonts w:ascii="Arial" w:hAnsi="Arial" w:cs="Arial"/>
                <w:sz w:val="16"/>
                <w:szCs w:val="16"/>
              </w:rPr>
              <w:t>24</w:t>
            </w:r>
            <w:r w:rsidR="009D0FE3">
              <w:rPr>
                <w:rFonts w:ascii="Arial" w:hAnsi="Arial" w:cs="Arial"/>
                <w:sz w:val="16"/>
                <w:szCs w:val="16"/>
              </w:rPr>
              <w:t>56</w:t>
            </w:r>
          </w:p>
        </w:tc>
      </w:tr>
      <w:tr w:rsidR="008B3AC0" w:rsidRPr="005B5F3F" w14:paraId="1E0B0332" w14:textId="77777777" w:rsidTr="00F95E90">
        <w:trPr>
          <w:trHeight w:val="567"/>
          <w:jc w:val="center"/>
        </w:trPr>
        <w:tc>
          <w:tcPr>
            <w:tcW w:w="2112" w:type="dxa"/>
            <w:vMerge/>
            <w:tcBorders>
              <w:left w:val="single" w:sz="4" w:space="0" w:color="auto"/>
              <w:bottom w:val="single" w:sz="4" w:space="0" w:color="auto"/>
              <w:right w:val="single" w:sz="4" w:space="0" w:color="auto"/>
            </w:tcBorders>
            <w:vAlign w:val="center"/>
          </w:tcPr>
          <w:p w14:paraId="242EF719" w14:textId="08457FC9" w:rsidR="008B3AC0" w:rsidRPr="005B5F3F" w:rsidRDefault="008B3AC0" w:rsidP="00FB6E74">
            <w:pPr>
              <w:spacing w:after="0" w:line="240" w:lineRule="auto"/>
              <w:contextualSpacing/>
              <w:jc w:val="center"/>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14:paraId="38CA5173" w14:textId="77777777" w:rsidR="008B3AC0" w:rsidRPr="003B797F" w:rsidRDefault="008B3AC0" w:rsidP="00FB6E74">
            <w:pPr>
              <w:spacing w:after="0" w:line="240" w:lineRule="auto"/>
              <w:contextualSpacing/>
              <w:jc w:val="center"/>
              <w:rPr>
                <w:rFonts w:ascii="Arial" w:hAnsi="Arial" w:cs="Arial"/>
                <w:b/>
                <w:bCs/>
                <w:sz w:val="16"/>
                <w:szCs w:val="16"/>
              </w:rPr>
            </w:pPr>
            <w:r w:rsidRPr="003B797F">
              <w:rPr>
                <w:rFonts w:ascii="Arial" w:hAnsi="Arial" w:cs="Arial"/>
                <w:b/>
                <w:bCs/>
                <w:sz w:val="16"/>
                <w:szCs w:val="16"/>
              </w:rPr>
              <w:t>Ing. Roberto Carlos Morales Diez Barroso</w:t>
            </w:r>
          </w:p>
          <w:p w14:paraId="44A37AAD" w14:textId="06B33216" w:rsidR="008B3AC0" w:rsidRPr="005B5F3F" w:rsidRDefault="008B3AC0" w:rsidP="00FB6E74">
            <w:pPr>
              <w:spacing w:after="0" w:line="240" w:lineRule="auto"/>
              <w:contextualSpacing/>
              <w:jc w:val="center"/>
              <w:rPr>
                <w:rFonts w:ascii="Arial" w:hAnsi="Arial" w:cs="Arial"/>
                <w:sz w:val="16"/>
                <w:szCs w:val="16"/>
              </w:rPr>
            </w:pPr>
            <w:r w:rsidRPr="005B5F3F">
              <w:rPr>
                <w:rFonts w:ascii="Arial" w:hAnsi="Arial" w:cs="Arial"/>
                <w:color w:val="0000FF"/>
                <w:sz w:val="16"/>
                <w:szCs w:val="16"/>
                <w:u w:val="single"/>
              </w:rPr>
              <w:t>roberto.moralesd@te.gob.mx</w:t>
            </w:r>
          </w:p>
        </w:tc>
        <w:tc>
          <w:tcPr>
            <w:tcW w:w="1418" w:type="dxa"/>
            <w:tcBorders>
              <w:top w:val="single" w:sz="4" w:space="0" w:color="auto"/>
              <w:left w:val="single" w:sz="4" w:space="0" w:color="auto"/>
              <w:bottom w:val="single" w:sz="4" w:space="0" w:color="auto"/>
              <w:right w:val="single" w:sz="4" w:space="0" w:color="auto"/>
            </w:tcBorders>
            <w:vAlign w:val="center"/>
          </w:tcPr>
          <w:p w14:paraId="4EA606C7" w14:textId="01BDA430" w:rsidR="008B3AC0" w:rsidRPr="005B5F3F" w:rsidRDefault="008B3AC0" w:rsidP="00FB6E74">
            <w:pPr>
              <w:spacing w:after="0" w:line="240" w:lineRule="auto"/>
              <w:contextualSpacing/>
              <w:jc w:val="center"/>
              <w:rPr>
                <w:rFonts w:ascii="Arial" w:hAnsi="Arial" w:cs="Arial"/>
                <w:sz w:val="16"/>
                <w:szCs w:val="16"/>
              </w:rPr>
            </w:pPr>
            <w:r>
              <w:rPr>
                <w:rFonts w:ascii="Arial" w:hAnsi="Arial" w:cs="Arial"/>
                <w:sz w:val="16"/>
                <w:szCs w:val="16"/>
              </w:rPr>
              <w:t xml:space="preserve">55 </w:t>
            </w:r>
            <w:r w:rsidRPr="005B5F3F">
              <w:rPr>
                <w:rFonts w:ascii="Arial" w:hAnsi="Arial" w:cs="Arial"/>
                <w:sz w:val="16"/>
                <w:szCs w:val="16"/>
              </w:rPr>
              <w:t>5728</w:t>
            </w:r>
            <w:r>
              <w:rPr>
                <w:rFonts w:ascii="Arial" w:hAnsi="Arial" w:cs="Arial"/>
                <w:sz w:val="16"/>
                <w:szCs w:val="16"/>
              </w:rPr>
              <w:t xml:space="preserve"> </w:t>
            </w:r>
            <w:r w:rsidRPr="005B5F3F">
              <w:rPr>
                <w:rFonts w:ascii="Arial" w:hAnsi="Arial" w:cs="Arial"/>
                <w:sz w:val="16"/>
                <w:szCs w:val="16"/>
              </w:rPr>
              <w:t>2300</w:t>
            </w:r>
          </w:p>
        </w:tc>
        <w:tc>
          <w:tcPr>
            <w:tcW w:w="1701" w:type="dxa"/>
            <w:tcBorders>
              <w:top w:val="single" w:sz="4" w:space="0" w:color="auto"/>
              <w:left w:val="single" w:sz="4" w:space="0" w:color="auto"/>
              <w:bottom w:val="single" w:sz="4" w:space="0" w:color="auto"/>
              <w:right w:val="single" w:sz="4" w:space="0" w:color="auto"/>
            </w:tcBorders>
            <w:vAlign w:val="center"/>
          </w:tcPr>
          <w:p w14:paraId="525EE884" w14:textId="556D924E" w:rsidR="008B3AC0" w:rsidRPr="005B5F3F" w:rsidRDefault="008B3AC0" w:rsidP="00FB6E74">
            <w:pPr>
              <w:spacing w:after="0" w:line="240" w:lineRule="auto"/>
              <w:contextualSpacing/>
              <w:jc w:val="center"/>
              <w:rPr>
                <w:rFonts w:ascii="Arial" w:hAnsi="Arial" w:cs="Arial"/>
                <w:sz w:val="16"/>
                <w:szCs w:val="16"/>
              </w:rPr>
            </w:pPr>
            <w:r>
              <w:rPr>
                <w:rFonts w:ascii="Arial" w:hAnsi="Arial" w:cs="Arial"/>
                <w:sz w:val="16"/>
                <w:szCs w:val="16"/>
              </w:rPr>
              <w:t>3036</w:t>
            </w:r>
          </w:p>
        </w:tc>
      </w:tr>
    </w:tbl>
    <w:p w14:paraId="051E2C61" w14:textId="2F699BF5" w:rsidR="00462970" w:rsidRDefault="00462970" w:rsidP="00462970">
      <w:bookmarkStart w:id="18" w:name="_Toc428208094"/>
      <w:bookmarkStart w:id="19" w:name="_Toc398543613"/>
      <w:bookmarkEnd w:id="3"/>
      <w:bookmarkEnd w:id="18"/>
    </w:p>
    <w:p w14:paraId="0190CAF1" w14:textId="1EF6D94B" w:rsidR="00AE5E32" w:rsidRDefault="00AE5E32" w:rsidP="00462970"/>
    <w:p w14:paraId="7EFAD1A2" w14:textId="52B799D9" w:rsidR="00AE5E32" w:rsidRDefault="00AE5E32" w:rsidP="00462970"/>
    <w:p w14:paraId="6895FCCF" w14:textId="77777777" w:rsidR="00AE5E32" w:rsidRPr="00462970" w:rsidRDefault="00AE5E32" w:rsidP="00462970"/>
    <w:p w14:paraId="6A981A3D" w14:textId="75896018" w:rsidR="00B32B9F" w:rsidRPr="007F55E8" w:rsidRDefault="005E1F8E" w:rsidP="00FB6E74">
      <w:pPr>
        <w:pStyle w:val="Ttulo1"/>
        <w:spacing w:before="0" w:line="240" w:lineRule="auto"/>
        <w:ind w:left="426"/>
        <w:contextualSpacing/>
        <w:rPr>
          <w:rFonts w:ascii="Arial" w:hAnsi="Arial" w:cs="Arial"/>
          <w:color w:val="403152" w:themeColor="accent4" w:themeShade="80"/>
          <w:sz w:val="24"/>
          <w:szCs w:val="20"/>
        </w:rPr>
      </w:pPr>
      <w:bookmarkStart w:id="20" w:name="_Toc107218673"/>
      <w:r w:rsidRPr="007F55E8">
        <w:rPr>
          <w:rFonts w:ascii="Arial" w:hAnsi="Arial" w:cs="Arial"/>
          <w:color w:val="403152" w:themeColor="accent4" w:themeShade="80"/>
          <w:sz w:val="24"/>
          <w:szCs w:val="20"/>
        </w:rPr>
        <w:t>Firmas.</w:t>
      </w:r>
      <w:bookmarkEnd w:id="19"/>
      <w:bookmarkEnd w:id="20"/>
    </w:p>
    <w:p w14:paraId="62BDDDF8" w14:textId="2E8C98C5" w:rsidR="00C45ADA" w:rsidRDefault="00C45ADA" w:rsidP="00FB6E74">
      <w:pPr>
        <w:spacing w:after="0" w:line="240" w:lineRule="auto"/>
        <w:contextualSpacing/>
        <w:jc w:val="left"/>
        <w:rPr>
          <w:rFonts w:ascii="Arial" w:hAnsi="Arial" w:cs="Arial"/>
          <w:sz w:val="20"/>
          <w:szCs w:val="20"/>
        </w:rPr>
      </w:pPr>
    </w:p>
    <w:p w14:paraId="62CD9AED" w14:textId="77777777" w:rsidR="00C45ADA" w:rsidRPr="00C22D3D" w:rsidRDefault="00C45ADA" w:rsidP="00FB6E74">
      <w:pPr>
        <w:spacing w:after="0" w:line="240" w:lineRule="auto"/>
        <w:contextualSpacing/>
        <w:jc w:val="left"/>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45ADA" w:rsidRPr="00FA70C2" w14:paraId="6823495F" w14:textId="77777777" w:rsidTr="00F701C9">
        <w:tc>
          <w:tcPr>
            <w:tcW w:w="4414" w:type="dxa"/>
            <w:vAlign w:val="center"/>
          </w:tcPr>
          <w:p w14:paraId="2EE187CA" w14:textId="77777777" w:rsidR="00C45ADA" w:rsidRPr="00FA70C2" w:rsidRDefault="00C45ADA" w:rsidP="00F701C9">
            <w:pPr>
              <w:jc w:val="center"/>
              <w:rPr>
                <w:rFonts w:ascii="Arial" w:hAnsi="Arial" w:cs="Arial"/>
                <w:b/>
                <w:bCs/>
              </w:rPr>
            </w:pPr>
            <w:r w:rsidRPr="00FA70C2">
              <w:rPr>
                <w:rFonts w:ascii="Arial" w:hAnsi="Arial" w:cs="Arial"/>
                <w:b/>
                <w:bCs/>
              </w:rPr>
              <w:t>Elaboró</w:t>
            </w:r>
          </w:p>
        </w:tc>
        <w:tc>
          <w:tcPr>
            <w:tcW w:w="4414" w:type="dxa"/>
            <w:vAlign w:val="center"/>
          </w:tcPr>
          <w:p w14:paraId="1D2323DB" w14:textId="77777777" w:rsidR="00C45ADA" w:rsidRPr="00FA70C2" w:rsidRDefault="00C45ADA" w:rsidP="00F701C9">
            <w:pPr>
              <w:ind w:left="708" w:hanging="708"/>
              <w:jc w:val="center"/>
              <w:rPr>
                <w:rFonts w:ascii="Arial" w:hAnsi="Arial" w:cs="Arial"/>
                <w:b/>
                <w:bCs/>
              </w:rPr>
            </w:pPr>
            <w:r w:rsidRPr="00FA70C2">
              <w:rPr>
                <w:rFonts w:ascii="Arial" w:hAnsi="Arial" w:cs="Arial"/>
                <w:b/>
                <w:bCs/>
              </w:rPr>
              <w:t>Revisó</w:t>
            </w:r>
          </w:p>
        </w:tc>
      </w:tr>
      <w:tr w:rsidR="00C45ADA" w:rsidRPr="00FA70C2" w14:paraId="6ED4493A" w14:textId="77777777" w:rsidTr="00F701C9">
        <w:tc>
          <w:tcPr>
            <w:tcW w:w="4414" w:type="dxa"/>
            <w:vAlign w:val="center"/>
          </w:tcPr>
          <w:p w14:paraId="2CC29FEC" w14:textId="77777777" w:rsidR="00C45ADA" w:rsidRPr="00FA70C2" w:rsidRDefault="00C45ADA" w:rsidP="00F701C9">
            <w:pPr>
              <w:pStyle w:val="WW-Contenidodelatabla1111111"/>
              <w:snapToGrid w:val="0"/>
              <w:spacing w:after="0"/>
              <w:jc w:val="center"/>
              <w:rPr>
                <w:rFonts w:ascii="Arial" w:hAnsi="Arial" w:cs="Arial"/>
                <w:sz w:val="22"/>
                <w:szCs w:val="22"/>
              </w:rPr>
            </w:pPr>
          </w:p>
          <w:p w14:paraId="417DF57A" w14:textId="77777777" w:rsidR="00C45ADA" w:rsidRPr="00FA70C2" w:rsidRDefault="00C45ADA" w:rsidP="00F701C9">
            <w:pPr>
              <w:pStyle w:val="WW-Contenidodelatabla1111111"/>
              <w:snapToGrid w:val="0"/>
              <w:spacing w:after="0"/>
              <w:rPr>
                <w:rFonts w:ascii="Arial" w:hAnsi="Arial" w:cs="Arial"/>
                <w:sz w:val="22"/>
                <w:szCs w:val="22"/>
              </w:rPr>
            </w:pPr>
          </w:p>
          <w:p w14:paraId="183F33DF" w14:textId="77777777" w:rsidR="00C45ADA" w:rsidRPr="00FA70C2" w:rsidRDefault="00C45ADA" w:rsidP="00F701C9">
            <w:pPr>
              <w:pStyle w:val="WW-Contenidodelatabla1111111"/>
              <w:snapToGrid w:val="0"/>
              <w:spacing w:after="0"/>
              <w:jc w:val="center"/>
              <w:rPr>
                <w:rFonts w:ascii="Arial" w:hAnsi="Arial" w:cs="Arial"/>
                <w:sz w:val="22"/>
                <w:szCs w:val="22"/>
              </w:rPr>
            </w:pPr>
          </w:p>
          <w:p w14:paraId="4BB5B0BA" w14:textId="77777777" w:rsidR="00C45ADA" w:rsidRPr="00FA70C2" w:rsidRDefault="00C45ADA" w:rsidP="00F701C9">
            <w:pPr>
              <w:pStyle w:val="WW-Contenidodelatabla1111111"/>
              <w:snapToGrid w:val="0"/>
              <w:spacing w:after="0"/>
              <w:jc w:val="center"/>
              <w:rPr>
                <w:rFonts w:ascii="Arial" w:hAnsi="Arial" w:cs="Arial"/>
                <w:sz w:val="22"/>
                <w:szCs w:val="22"/>
              </w:rPr>
            </w:pPr>
          </w:p>
          <w:p w14:paraId="1449AAB0" w14:textId="3665B894" w:rsidR="00C45ADA" w:rsidRPr="00FA70C2" w:rsidRDefault="00AD2DE8" w:rsidP="00F701C9">
            <w:pPr>
              <w:pStyle w:val="WW-Contenidodelatabla1111111"/>
              <w:snapToGrid w:val="0"/>
              <w:spacing w:after="0"/>
              <w:jc w:val="center"/>
              <w:rPr>
                <w:rFonts w:ascii="Arial" w:hAnsi="Arial" w:cs="Arial"/>
                <w:b/>
                <w:bCs/>
                <w:sz w:val="22"/>
                <w:szCs w:val="22"/>
              </w:rPr>
            </w:pPr>
            <w:r>
              <w:rPr>
                <w:rFonts w:ascii="Arial" w:hAnsi="Arial" w:cs="Arial"/>
                <w:b/>
                <w:bCs/>
                <w:sz w:val="22"/>
                <w:szCs w:val="22"/>
              </w:rPr>
              <w:t>Ing</w:t>
            </w:r>
            <w:r w:rsidR="00C45ADA" w:rsidRPr="00FA70C2">
              <w:rPr>
                <w:rFonts w:ascii="Arial" w:hAnsi="Arial" w:cs="Arial"/>
                <w:b/>
                <w:bCs/>
                <w:sz w:val="22"/>
                <w:szCs w:val="22"/>
              </w:rPr>
              <w:t xml:space="preserve">. </w:t>
            </w:r>
            <w:r w:rsidRPr="00AD2DE8">
              <w:rPr>
                <w:rFonts w:ascii="Arial" w:hAnsi="Arial" w:cs="Arial"/>
                <w:b/>
                <w:bCs/>
                <w:sz w:val="22"/>
                <w:szCs w:val="22"/>
              </w:rPr>
              <w:t>Miguel Hugo Galván Maldonado</w:t>
            </w:r>
            <w:r>
              <w:t xml:space="preserve"> </w:t>
            </w:r>
          </w:p>
          <w:p w14:paraId="6925D09E" w14:textId="77777777" w:rsidR="00C45ADA" w:rsidRPr="00FA70C2" w:rsidRDefault="00C45ADA" w:rsidP="00F701C9">
            <w:pPr>
              <w:jc w:val="center"/>
              <w:rPr>
                <w:rFonts w:ascii="Arial" w:hAnsi="Arial" w:cs="Arial"/>
              </w:rPr>
            </w:pPr>
            <w:r w:rsidRPr="00FA70C2">
              <w:rPr>
                <w:rFonts w:ascii="Arial" w:hAnsi="Arial" w:cs="Arial"/>
              </w:rPr>
              <w:t>Director de Servicios de Cómputo</w:t>
            </w:r>
          </w:p>
        </w:tc>
        <w:tc>
          <w:tcPr>
            <w:tcW w:w="4414" w:type="dxa"/>
            <w:vAlign w:val="center"/>
          </w:tcPr>
          <w:p w14:paraId="6AC11D74" w14:textId="77777777" w:rsidR="00C45ADA" w:rsidRPr="00FA70C2" w:rsidRDefault="00C45ADA" w:rsidP="00F701C9">
            <w:pPr>
              <w:pStyle w:val="WW-Contenidodelatabla1111111"/>
              <w:snapToGrid w:val="0"/>
              <w:spacing w:after="0"/>
              <w:jc w:val="center"/>
              <w:rPr>
                <w:rFonts w:ascii="Arial" w:hAnsi="Arial" w:cs="Arial"/>
                <w:sz w:val="22"/>
                <w:szCs w:val="22"/>
              </w:rPr>
            </w:pPr>
          </w:p>
          <w:p w14:paraId="0D93E61A" w14:textId="77777777" w:rsidR="00C45ADA" w:rsidRPr="00FA70C2" w:rsidRDefault="00C45ADA" w:rsidP="00F701C9">
            <w:pPr>
              <w:pStyle w:val="WW-Contenidodelatabla1111111"/>
              <w:snapToGrid w:val="0"/>
              <w:spacing w:after="0"/>
              <w:jc w:val="center"/>
              <w:rPr>
                <w:rFonts w:ascii="Arial" w:hAnsi="Arial" w:cs="Arial"/>
                <w:sz w:val="22"/>
                <w:szCs w:val="22"/>
              </w:rPr>
            </w:pPr>
          </w:p>
          <w:p w14:paraId="7DEF29B1" w14:textId="77777777" w:rsidR="00C45ADA" w:rsidRPr="00FA70C2" w:rsidRDefault="00C45ADA" w:rsidP="00F701C9">
            <w:pPr>
              <w:pStyle w:val="WW-Contenidodelatabla1111111"/>
              <w:snapToGrid w:val="0"/>
              <w:spacing w:after="0"/>
              <w:rPr>
                <w:rFonts w:ascii="Arial" w:hAnsi="Arial" w:cs="Arial"/>
                <w:sz w:val="22"/>
                <w:szCs w:val="22"/>
              </w:rPr>
            </w:pPr>
          </w:p>
          <w:p w14:paraId="5B1F589F" w14:textId="77777777" w:rsidR="00C45ADA" w:rsidRPr="00FA70C2" w:rsidRDefault="00C45ADA" w:rsidP="00F701C9">
            <w:pPr>
              <w:pStyle w:val="WW-Contenidodelatabla1111111"/>
              <w:snapToGrid w:val="0"/>
              <w:spacing w:after="0"/>
              <w:jc w:val="center"/>
              <w:rPr>
                <w:rFonts w:ascii="Arial" w:hAnsi="Arial" w:cs="Arial"/>
                <w:sz w:val="22"/>
                <w:szCs w:val="22"/>
              </w:rPr>
            </w:pPr>
          </w:p>
          <w:p w14:paraId="5C97A633" w14:textId="77777777" w:rsidR="00C45ADA" w:rsidRPr="00FA70C2" w:rsidRDefault="00C45ADA" w:rsidP="00F701C9">
            <w:pPr>
              <w:pStyle w:val="WW-Contenidodelatabla1111111"/>
              <w:snapToGrid w:val="0"/>
              <w:spacing w:after="0"/>
              <w:jc w:val="center"/>
              <w:rPr>
                <w:rFonts w:ascii="Arial" w:hAnsi="Arial" w:cs="Arial"/>
                <w:sz w:val="22"/>
                <w:szCs w:val="22"/>
              </w:rPr>
            </w:pPr>
          </w:p>
          <w:p w14:paraId="40CFD595" w14:textId="77777777" w:rsidR="00C45ADA" w:rsidRPr="00FA70C2" w:rsidRDefault="00C45ADA" w:rsidP="00F701C9">
            <w:pPr>
              <w:pStyle w:val="WW-Contenidodelatabla1111111"/>
              <w:snapToGrid w:val="0"/>
              <w:spacing w:after="0"/>
              <w:jc w:val="center"/>
              <w:rPr>
                <w:rFonts w:ascii="Arial" w:hAnsi="Arial" w:cs="Arial"/>
                <w:b/>
                <w:bCs/>
                <w:sz w:val="22"/>
                <w:szCs w:val="22"/>
              </w:rPr>
            </w:pPr>
            <w:r w:rsidRPr="00FA70C2">
              <w:rPr>
                <w:rFonts w:ascii="Arial" w:hAnsi="Arial" w:cs="Arial"/>
                <w:b/>
                <w:bCs/>
                <w:sz w:val="22"/>
                <w:szCs w:val="22"/>
              </w:rPr>
              <w:t>Lic. Luis Ernesto Maríz Ramírez</w:t>
            </w:r>
          </w:p>
          <w:p w14:paraId="004193EB" w14:textId="77777777" w:rsidR="00C45ADA" w:rsidRPr="00FA70C2" w:rsidRDefault="00C45ADA" w:rsidP="00F701C9">
            <w:pPr>
              <w:jc w:val="center"/>
              <w:rPr>
                <w:rFonts w:ascii="Arial" w:hAnsi="Arial" w:cs="Arial"/>
              </w:rPr>
            </w:pPr>
            <w:r w:rsidRPr="00FA70C2">
              <w:rPr>
                <w:rFonts w:ascii="Arial" w:hAnsi="Arial" w:cs="Arial"/>
              </w:rPr>
              <w:t>Jefe de la Unidad de Soporte Técnico y Telecomunicaciones</w:t>
            </w:r>
          </w:p>
        </w:tc>
      </w:tr>
      <w:tr w:rsidR="00C45ADA" w:rsidRPr="00FA70C2" w14:paraId="310E8553" w14:textId="77777777" w:rsidTr="00F701C9">
        <w:tc>
          <w:tcPr>
            <w:tcW w:w="8828" w:type="dxa"/>
            <w:gridSpan w:val="2"/>
            <w:vAlign w:val="center"/>
          </w:tcPr>
          <w:p w14:paraId="3E8A5DF1" w14:textId="77777777" w:rsidR="00C45ADA" w:rsidRPr="00FA70C2" w:rsidRDefault="00C45ADA" w:rsidP="00F701C9">
            <w:pPr>
              <w:jc w:val="center"/>
              <w:rPr>
                <w:rFonts w:ascii="Arial" w:hAnsi="Arial" w:cs="Arial"/>
                <w:b/>
                <w:bCs/>
              </w:rPr>
            </w:pPr>
          </w:p>
          <w:p w14:paraId="09021C90" w14:textId="49E3A3DC" w:rsidR="00C45ADA" w:rsidRPr="00FA70C2" w:rsidRDefault="00AA5034" w:rsidP="00F701C9">
            <w:pPr>
              <w:jc w:val="center"/>
              <w:rPr>
                <w:rFonts w:ascii="Arial" w:hAnsi="Arial" w:cs="Arial"/>
                <w:b/>
                <w:bCs/>
              </w:rPr>
            </w:pPr>
            <w:r>
              <w:rPr>
                <w:rFonts w:ascii="Arial" w:hAnsi="Arial" w:cs="Arial"/>
                <w:b/>
                <w:bCs/>
              </w:rPr>
              <w:t>Vo.Bo.</w:t>
            </w:r>
          </w:p>
        </w:tc>
      </w:tr>
      <w:tr w:rsidR="00C45ADA" w:rsidRPr="00FA70C2" w14:paraId="5E0D5C6D" w14:textId="77777777" w:rsidTr="00F701C9">
        <w:tc>
          <w:tcPr>
            <w:tcW w:w="8828" w:type="dxa"/>
            <w:gridSpan w:val="2"/>
            <w:vAlign w:val="center"/>
          </w:tcPr>
          <w:p w14:paraId="151D7FCC" w14:textId="77777777" w:rsidR="00C45ADA" w:rsidRPr="00FA70C2" w:rsidRDefault="00C45ADA" w:rsidP="00F701C9">
            <w:pPr>
              <w:pStyle w:val="Textoindependiente2"/>
              <w:spacing w:after="0" w:line="240" w:lineRule="auto"/>
              <w:jc w:val="center"/>
              <w:rPr>
                <w:rFonts w:cs="Arial"/>
                <w:sz w:val="22"/>
                <w:szCs w:val="22"/>
              </w:rPr>
            </w:pPr>
          </w:p>
          <w:p w14:paraId="27BC62E4" w14:textId="77777777" w:rsidR="00C45ADA" w:rsidRPr="00FA70C2" w:rsidRDefault="00C45ADA" w:rsidP="00F701C9">
            <w:pPr>
              <w:pStyle w:val="Textoindependiente2"/>
              <w:spacing w:after="0" w:line="240" w:lineRule="auto"/>
              <w:jc w:val="center"/>
              <w:rPr>
                <w:rFonts w:cs="Arial"/>
                <w:sz w:val="22"/>
                <w:szCs w:val="22"/>
              </w:rPr>
            </w:pPr>
          </w:p>
          <w:p w14:paraId="012A9DFF" w14:textId="77777777" w:rsidR="00C45ADA" w:rsidRPr="00FA70C2" w:rsidRDefault="00C45ADA" w:rsidP="00F701C9">
            <w:pPr>
              <w:pStyle w:val="Textoindependiente2"/>
              <w:spacing w:after="0" w:line="240" w:lineRule="auto"/>
              <w:jc w:val="center"/>
              <w:rPr>
                <w:rFonts w:cs="Arial"/>
                <w:sz w:val="22"/>
                <w:szCs w:val="22"/>
              </w:rPr>
            </w:pPr>
          </w:p>
          <w:p w14:paraId="5AFBF8F5" w14:textId="77777777" w:rsidR="00C45ADA" w:rsidRPr="00FA70C2" w:rsidRDefault="00C45ADA" w:rsidP="00F701C9">
            <w:pPr>
              <w:pStyle w:val="Textoindependiente2"/>
              <w:spacing w:after="0" w:line="240" w:lineRule="auto"/>
              <w:jc w:val="center"/>
              <w:rPr>
                <w:rFonts w:cs="Arial"/>
                <w:sz w:val="22"/>
                <w:szCs w:val="22"/>
              </w:rPr>
            </w:pPr>
          </w:p>
          <w:p w14:paraId="0F8AA720" w14:textId="77777777" w:rsidR="00C45ADA" w:rsidRPr="00FA70C2" w:rsidRDefault="00C45ADA" w:rsidP="00F701C9">
            <w:pPr>
              <w:pStyle w:val="Textoindependiente2"/>
              <w:spacing w:after="0" w:line="240" w:lineRule="auto"/>
              <w:rPr>
                <w:rFonts w:cs="Arial"/>
                <w:sz w:val="22"/>
                <w:szCs w:val="22"/>
              </w:rPr>
            </w:pPr>
          </w:p>
          <w:p w14:paraId="553A2694" w14:textId="77777777" w:rsidR="00C45ADA" w:rsidRPr="00FA70C2" w:rsidRDefault="00C45ADA" w:rsidP="00F701C9">
            <w:pPr>
              <w:pStyle w:val="Textoindependiente2"/>
              <w:spacing w:after="0" w:line="240" w:lineRule="auto"/>
              <w:jc w:val="center"/>
              <w:rPr>
                <w:rFonts w:cs="Arial"/>
                <w:b/>
                <w:bCs/>
                <w:sz w:val="22"/>
                <w:szCs w:val="22"/>
              </w:rPr>
            </w:pPr>
            <w:r w:rsidRPr="00FA70C2">
              <w:rPr>
                <w:rFonts w:cs="Arial"/>
                <w:b/>
                <w:bCs/>
                <w:sz w:val="22"/>
                <w:szCs w:val="22"/>
              </w:rPr>
              <w:t>Ing. Horacio Medina Pasaflores</w:t>
            </w:r>
          </w:p>
          <w:p w14:paraId="32E6DF32" w14:textId="77777777" w:rsidR="00C45ADA" w:rsidRPr="00FA70C2" w:rsidRDefault="00C45ADA" w:rsidP="00F701C9">
            <w:pPr>
              <w:jc w:val="center"/>
              <w:rPr>
                <w:rFonts w:ascii="Arial" w:hAnsi="Arial" w:cs="Arial"/>
              </w:rPr>
            </w:pPr>
            <w:r w:rsidRPr="00FA70C2">
              <w:rPr>
                <w:rFonts w:ascii="Arial" w:hAnsi="Arial" w:cs="Arial"/>
              </w:rPr>
              <w:t>Director General de Sistemas</w:t>
            </w:r>
          </w:p>
        </w:tc>
      </w:tr>
    </w:tbl>
    <w:p w14:paraId="739F23DB" w14:textId="0177A1B0" w:rsidR="00430CEB" w:rsidRPr="00B7596E" w:rsidRDefault="00430CEB" w:rsidP="009E122E">
      <w:pPr>
        <w:jc w:val="left"/>
        <w:rPr>
          <w:rFonts w:ascii="Arial" w:hAnsi="Arial" w:cs="Arial"/>
          <w:sz w:val="18"/>
          <w:szCs w:val="18"/>
        </w:rPr>
      </w:pPr>
    </w:p>
    <w:p w14:paraId="2BB233F4" w14:textId="64E45651" w:rsidR="009D0FE3" w:rsidRPr="009D0FE3" w:rsidRDefault="00B7596E" w:rsidP="009D0FE3">
      <w:pPr>
        <w:pStyle w:val="Sinespaciado"/>
        <w:spacing w:line="276" w:lineRule="auto"/>
        <w:rPr>
          <w:rFonts w:ascii="Arial" w:hAnsi="Arial" w:cs="Arial"/>
          <w:sz w:val="18"/>
          <w:szCs w:val="18"/>
        </w:rPr>
      </w:pPr>
      <w:r w:rsidRPr="00B7596E">
        <w:rPr>
          <w:rFonts w:ascii="Arial" w:hAnsi="Arial" w:cs="Arial"/>
          <w:sz w:val="18"/>
          <w:szCs w:val="18"/>
        </w:rPr>
        <w:t xml:space="preserve">LA PRESENTE FOJA, FORMA PARTE INTEGRAL DEL ANEXO TÉCNICO PARA </w:t>
      </w:r>
      <w:r w:rsidR="009D0FE3" w:rsidRPr="009D0FE3">
        <w:rPr>
          <w:rFonts w:ascii="Arial" w:hAnsi="Arial" w:cs="Arial"/>
          <w:sz w:val="18"/>
          <w:szCs w:val="18"/>
        </w:rPr>
        <w:t>ADQUISICIÓN DE 3</w:t>
      </w:r>
      <w:r w:rsidR="009D0FE3">
        <w:rPr>
          <w:rFonts w:ascii="Arial" w:hAnsi="Arial" w:cs="Arial"/>
          <w:sz w:val="18"/>
          <w:szCs w:val="18"/>
        </w:rPr>
        <w:t xml:space="preserve"> </w:t>
      </w:r>
      <w:r w:rsidR="009D0FE3" w:rsidRPr="009D0FE3">
        <w:rPr>
          <w:rFonts w:ascii="Arial" w:hAnsi="Arial" w:cs="Arial"/>
          <w:sz w:val="18"/>
          <w:szCs w:val="18"/>
        </w:rPr>
        <w:t>NODOS GEN4T-M1200 PARA EL CRECIMIENTO DEL EQUIPO AVAMAR</w:t>
      </w:r>
      <w:r w:rsidR="009D0FE3">
        <w:rPr>
          <w:rFonts w:ascii="Arial" w:hAnsi="Arial" w:cs="Arial"/>
          <w:sz w:val="18"/>
          <w:szCs w:val="18"/>
        </w:rPr>
        <w:t>.</w:t>
      </w:r>
    </w:p>
    <w:p w14:paraId="65829D99" w14:textId="6E7FE6D6" w:rsidR="00430CEB" w:rsidRPr="00B7596E" w:rsidRDefault="00430CEB" w:rsidP="00B7596E">
      <w:pPr>
        <w:rPr>
          <w:rFonts w:ascii="Arial" w:hAnsi="Arial" w:cs="Arial"/>
          <w:sz w:val="18"/>
          <w:szCs w:val="18"/>
        </w:rPr>
      </w:pPr>
    </w:p>
    <w:sectPr w:rsidR="00430CEB" w:rsidRPr="00B7596E" w:rsidSect="00DA2E1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AE055" w14:textId="77777777" w:rsidR="00204754" w:rsidRDefault="00204754" w:rsidP="00D058F5">
      <w:pPr>
        <w:spacing w:after="0" w:line="240" w:lineRule="auto"/>
      </w:pPr>
      <w:r>
        <w:separator/>
      </w:r>
    </w:p>
  </w:endnote>
  <w:endnote w:type="continuationSeparator" w:id="0">
    <w:p w14:paraId="0C0F1890" w14:textId="77777777" w:rsidR="00204754" w:rsidRDefault="00204754" w:rsidP="00D058F5">
      <w:pPr>
        <w:spacing w:after="0" w:line="240" w:lineRule="auto"/>
      </w:pPr>
      <w:r>
        <w:continuationSeparator/>
      </w:r>
    </w:p>
  </w:endnote>
  <w:endnote w:type="continuationNotice" w:id="1">
    <w:p w14:paraId="101CCCAE" w14:textId="77777777" w:rsidR="00204754" w:rsidRDefault="002047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A9328" w14:textId="77777777" w:rsidR="00204754" w:rsidRDefault="00204754" w:rsidP="00D058F5">
      <w:pPr>
        <w:spacing w:after="0" w:line="240" w:lineRule="auto"/>
      </w:pPr>
      <w:r>
        <w:separator/>
      </w:r>
    </w:p>
  </w:footnote>
  <w:footnote w:type="continuationSeparator" w:id="0">
    <w:p w14:paraId="7F56E39E" w14:textId="77777777" w:rsidR="00204754" w:rsidRDefault="00204754" w:rsidP="00D058F5">
      <w:pPr>
        <w:spacing w:after="0" w:line="240" w:lineRule="auto"/>
      </w:pPr>
      <w:r>
        <w:continuationSeparator/>
      </w:r>
    </w:p>
  </w:footnote>
  <w:footnote w:type="continuationNotice" w:id="1">
    <w:p w14:paraId="66478173" w14:textId="77777777" w:rsidR="00204754" w:rsidRDefault="002047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28"/>
      <w:gridCol w:w="993"/>
      <w:gridCol w:w="1169"/>
    </w:tblGrid>
    <w:tr w:rsidR="00A61C07" w:rsidRPr="001755EB" w14:paraId="2FF90B19" w14:textId="77777777" w:rsidTr="00D24EFB">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44007966" w14:textId="61AEC375" w:rsidR="00A61C07" w:rsidRPr="001755EB" w:rsidRDefault="00010B47" w:rsidP="004E13B4">
          <w:pPr>
            <w:jc w:val="center"/>
            <w:rPr>
              <w:rFonts w:ascii="Arial" w:hAnsi="Arial" w:cs="Arial"/>
              <w:noProof/>
            </w:rPr>
          </w:pPr>
          <w:r w:rsidRPr="003D7659">
            <w:rPr>
              <w:noProof/>
              <w:color w:val="311E78"/>
              <w:sz w:val="16"/>
              <w:szCs w:val="16"/>
            </w:rPr>
            <w:drawing>
              <wp:anchor distT="0" distB="0" distL="114300" distR="114300" simplePos="0" relativeHeight="251658240" behindDoc="0" locked="0" layoutInCell="1" allowOverlap="1" wp14:anchorId="0FC9A7EE" wp14:editId="2EBA1FD3">
                <wp:simplePos x="0" y="0"/>
                <wp:positionH relativeFrom="margin">
                  <wp:posOffset>19685</wp:posOffset>
                </wp:positionH>
                <wp:positionV relativeFrom="paragraph">
                  <wp:posOffset>-69215</wp:posOffset>
                </wp:positionV>
                <wp:extent cx="1671320" cy="459740"/>
                <wp:effectExtent l="0" t="0" r="5080" b="0"/>
                <wp:wrapNone/>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sidR="00A61C07">
            <w:rPr>
              <w:rFonts w:ascii="Arial" w:hAnsi="Arial"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613E05E9" w14:textId="12EF000E" w:rsidR="00A61C07" w:rsidRPr="00BC0474" w:rsidRDefault="00A61C07" w:rsidP="004E13B4">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sidR="00BC0474">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2A96685" w14:textId="455B085A" w:rsidR="00010B47" w:rsidRPr="00BC0474" w:rsidRDefault="00010B47" w:rsidP="004E13B4">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23759CE7" w14:textId="0440527E" w:rsidR="00A61C07" w:rsidRPr="001755EB" w:rsidRDefault="00A61C07" w:rsidP="004E13B4">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2111AEA" w14:textId="77777777" w:rsidR="00A61C07" w:rsidRPr="00BC0474" w:rsidRDefault="00A61C07"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5426A69" w14:textId="32C1B0B4" w:rsidR="00A61C07" w:rsidRPr="00BC0474" w:rsidRDefault="00A61C07" w:rsidP="004E13B4">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004D44F0"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EF6E81">
            <w:rPr>
              <w:rFonts w:ascii="Arial" w:hAnsi="Arial" w:cs="Arial"/>
              <w:noProof/>
              <w:color w:val="403152" w:themeColor="accent4" w:themeShade="80"/>
              <w:sz w:val="14"/>
              <w:szCs w:val="14"/>
            </w:rPr>
            <w:t>9</w:t>
          </w:r>
          <w:r w:rsidRPr="00BC0474">
            <w:rPr>
              <w:rFonts w:ascii="Arial" w:hAnsi="Arial" w:cs="Arial"/>
              <w:color w:val="403152" w:themeColor="accent4" w:themeShade="80"/>
              <w:sz w:val="14"/>
              <w:szCs w:val="14"/>
            </w:rPr>
            <w:fldChar w:fldCharType="end"/>
          </w:r>
        </w:p>
      </w:tc>
    </w:tr>
    <w:tr w:rsidR="00A61C07" w:rsidRPr="001755EB" w14:paraId="5B4F2C90" w14:textId="77777777" w:rsidTr="00D24EFB">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002B8678" w14:textId="77777777" w:rsidR="00A61C07" w:rsidRPr="001755EB" w:rsidRDefault="00A61C07" w:rsidP="004E13B4">
          <w:pPr>
            <w:rPr>
              <w:rFonts w:ascii="Arial" w:hAnsi="Arial" w:cs="Arial"/>
            </w:rPr>
          </w:pPr>
        </w:p>
      </w:tc>
      <w:tc>
        <w:tcPr>
          <w:tcW w:w="5528" w:type="dxa"/>
          <w:vMerge/>
          <w:tcBorders>
            <w:right w:val="single" w:sz="4" w:space="0" w:color="403152" w:themeColor="accent4" w:themeShade="80"/>
          </w:tcBorders>
          <w:shd w:val="clear" w:color="auto" w:fill="FFFFFF" w:themeFill="background1"/>
          <w:vAlign w:val="center"/>
        </w:tcPr>
        <w:p w14:paraId="20D2488B" w14:textId="77777777" w:rsidR="00A61C07" w:rsidRPr="001755EB" w:rsidRDefault="00A61C07" w:rsidP="004E13B4">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E35B0A6" w14:textId="77777777" w:rsidR="00A61C07" w:rsidRPr="00BC0474" w:rsidRDefault="00A61C07"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2CC6A25A" w14:textId="60DC9D04" w:rsidR="00A61C07" w:rsidRPr="00BC0474" w:rsidRDefault="00785F9A" w:rsidP="009F4C44">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19</w:t>
          </w:r>
          <w:r w:rsidR="00140A1F" w:rsidRPr="00BC0474">
            <w:rPr>
              <w:rFonts w:ascii="Arial" w:hAnsi="Arial" w:cs="Arial"/>
              <w:color w:val="403152" w:themeColor="accent4" w:themeShade="80"/>
              <w:sz w:val="14"/>
              <w:szCs w:val="14"/>
            </w:rPr>
            <w:t>/0</w:t>
          </w:r>
          <w:r w:rsidR="00347D44">
            <w:rPr>
              <w:rFonts w:ascii="Arial" w:hAnsi="Arial" w:cs="Arial"/>
              <w:color w:val="403152" w:themeColor="accent4" w:themeShade="80"/>
              <w:sz w:val="14"/>
              <w:szCs w:val="14"/>
            </w:rPr>
            <w:t>9</w:t>
          </w:r>
          <w:r w:rsidR="00140A1F" w:rsidRPr="00BC0474">
            <w:rPr>
              <w:rFonts w:ascii="Arial" w:hAnsi="Arial" w:cs="Arial"/>
              <w:color w:val="403152" w:themeColor="accent4" w:themeShade="80"/>
              <w:sz w:val="14"/>
              <w:szCs w:val="14"/>
            </w:rPr>
            <w:t>/202</w:t>
          </w:r>
          <w:r w:rsidR="00002725">
            <w:rPr>
              <w:rFonts w:ascii="Arial" w:hAnsi="Arial" w:cs="Arial"/>
              <w:color w:val="403152" w:themeColor="accent4" w:themeShade="80"/>
              <w:sz w:val="14"/>
              <w:szCs w:val="14"/>
            </w:rPr>
            <w:t>3</w:t>
          </w:r>
        </w:p>
      </w:tc>
    </w:tr>
    <w:tr w:rsidR="00A61C07" w:rsidRPr="001755EB" w14:paraId="5642A5CB" w14:textId="77777777" w:rsidTr="00D24EFB">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076D704D" w14:textId="77777777" w:rsidR="00A61C07" w:rsidRPr="001755EB" w:rsidRDefault="00A61C07" w:rsidP="004E13B4">
          <w:pPr>
            <w:rPr>
              <w:rFonts w:ascii="Arial" w:hAnsi="Arial"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0C79E13D" w14:textId="77777777" w:rsidR="00A61C07" w:rsidRPr="001755EB" w:rsidRDefault="00A61C07" w:rsidP="004E13B4">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AC29B88" w14:textId="214422D1" w:rsidR="00A61C07" w:rsidRPr="00BC0474" w:rsidRDefault="00A61C07"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sidR="00200D57">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6D576FD" w14:textId="62B4772C" w:rsidR="00A61C07" w:rsidRPr="00BC0474" w:rsidRDefault="00E33CCD" w:rsidP="00D24EFB">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DSC-RT-01</w:t>
          </w:r>
        </w:p>
      </w:tc>
    </w:tr>
    <w:tr w:rsidR="00A61C07" w:rsidRPr="001755EB" w14:paraId="17314F4D" w14:textId="77777777" w:rsidTr="0037573F">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55DF4D70" w14:textId="77777777" w:rsidR="00A61C07" w:rsidRPr="001755EB" w:rsidRDefault="00A61C07" w:rsidP="004E13B4">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72AAA2B8" w14:textId="77777777" w:rsidR="00A61C07" w:rsidRPr="001755EB" w:rsidRDefault="00A61C07" w:rsidP="00571372">
          <w:pPr>
            <w:spacing w:after="0"/>
            <w:ind w:right="58"/>
            <w:jc w:val="center"/>
            <w:rPr>
              <w:rFonts w:ascii="Arial" w:hAnsi="Arial" w:cs="Arial"/>
              <w:b/>
              <w:sz w:val="28"/>
              <w:szCs w:val="18"/>
            </w:rPr>
          </w:pPr>
          <w:r w:rsidRPr="00BC0474">
            <w:rPr>
              <w:rFonts w:ascii="Arial" w:hAnsi="Arial" w:cs="Arial"/>
              <w:b/>
              <w:color w:val="403152" w:themeColor="accent4" w:themeShade="80"/>
              <w:sz w:val="28"/>
              <w:szCs w:val="18"/>
              <w:lang w:eastAsia="es-MX"/>
            </w:rPr>
            <w:t>Anexo Técnico</w:t>
          </w:r>
        </w:p>
      </w:tc>
    </w:tr>
  </w:tbl>
  <w:p w14:paraId="59BC0A86" w14:textId="77777777" w:rsidR="00A61C07" w:rsidRDefault="00A61C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34F6"/>
    <w:multiLevelType w:val="hybridMultilevel"/>
    <w:tmpl w:val="EE803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CB266"/>
    <w:multiLevelType w:val="singleLevel"/>
    <w:tmpl w:val="07833A38"/>
    <w:lvl w:ilvl="0">
      <w:numFmt w:val="bullet"/>
      <w:lvlText w:val="·"/>
      <w:lvlJc w:val="left"/>
      <w:pPr>
        <w:tabs>
          <w:tab w:val="num" w:pos="432"/>
        </w:tabs>
        <w:ind w:left="1279"/>
      </w:pPr>
      <w:rPr>
        <w:rFonts w:ascii="Symbol" w:hAnsi="Symbol" w:cs="Symbol"/>
        <w:snapToGrid/>
        <w:sz w:val="20"/>
        <w:szCs w:val="20"/>
      </w:rPr>
    </w:lvl>
  </w:abstractNum>
  <w:abstractNum w:abstractNumId="2" w15:restartNumberingAfterBreak="0">
    <w:nsid w:val="0C554BC3"/>
    <w:multiLevelType w:val="hybridMultilevel"/>
    <w:tmpl w:val="98E899FE"/>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 w15:restartNumberingAfterBreak="0">
    <w:nsid w:val="141F2B4D"/>
    <w:multiLevelType w:val="hybridMultilevel"/>
    <w:tmpl w:val="77CC3428"/>
    <w:lvl w:ilvl="0" w:tplc="30604380">
      <w:numFmt w:val="bullet"/>
      <w:lvlText w:val="•"/>
      <w:lvlJc w:val="left"/>
      <w:pPr>
        <w:ind w:left="1080" w:hanging="360"/>
      </w:pPr>
      <w:rPr>
        <w:rFonts w:ascii="Arial" w:eastAsiaTheme="minorHAnsi" w:hAnsi="Arial" w:cs="Arial" w:hint="default"/>
        <w:color w:val="403152" w:themeColor="accent4" w:themeShade="80"/>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C4A7713"/>
    <w:multiLevelType w:val="hybridMultilevel"/>
    <w:tmpl w:val="D1125D2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15:restartNumberingAfterBreak="0">
    <w:nsid w:val="2184798E"/>
    <w:multiLevelType w:val="hybridMultilevel"/>
    <w:tmpl w:val="38964EAC"/>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15:restartNumberingAfterBreak="0">
    <w:nsid w:val="253225CB"/>
    <w:multiLevelType w:val="hybridMultilevel"/>
    <w:tmpl w:val="919A56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EA3056"/>
    <w:multiLevelType w:val="hybridMultilevel"/>
    <w:tmpl w:val="328A3EE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4514E2"/>
    <w:multiLevelType w:val="hybridMultilevel"/>
    <w:tmpl w:val="60645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5315CF"/>
    <w:multiLevelType w:val="hybridMultilevel"/>
    <w:tmpl w:val="05C6B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5122F"/>
    <w:multiLevelType w:val="hybridMultilevel"/>
    <w:tmpl w:val="7C4E642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3EB15176"/>
    <w:multiLevelType w:val="hybridMultilevel"/>
    <w:tmpl w:val="F6ACB706"/>
    <w:lvl w:ilvl="0" w:tplc="373202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35300C"/>
    <w:multiLevelType w:val="multilevel"/>
    <w:tmpl w:val="A6B287C6"/>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29B7DA1"/>
    <w:multiLevelType w:val="multilevel"/>
    <w:tmpl w:val="9BF6DCE6"/>
    <w:styleLink w:val="Estilo2"/>
    <w:lvl w:ilvl="0">
      <w:start w:val="3"/>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4" w15:restartNumberingAfterBreak="0">
    <w:nsid w:val="459705D5"/>
    <w:multiLevelType w:val="multilevel"/>
    <w:tmpl w:val="9BF6DCE6"/>
    <w:styleLink w:val="Estilo1"/>
    <w:lvl w:ilvl="0">
      <w:start w:val="2"/>
      <w:numFmt w:val="decimal"/>
      <w:lvlText w:val="%1"/>
      <w:lvlJc w:val="left"/>
      <w:pPr>
        <w:ind w:left="792" w:hanging="432"/>
      </w:pPr>
    </w:lvl>
    <w:lvl w:ilvl="1">
      <w:start w:val="1"/>
      <w:numFmt w:val="decimal"/>
      <w:lvlText w:val="%1.%2"/>
      <w:lvlJc w:val="left"/>
      <w:pPr>
        <w:ind w:left="936" w:hanging="576"/>
      </w:pPr>
    </w:lvl>
    <w:lvl w:ilvl="2">
      <w:start w:val="1"/>
      <w:numFmt w:val="decimal"/>
      <w:pStyle w:val="Subtitulo2"/>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5" w15:restartNumberingAfterBreak="0">
    <w:nsid w:val="482157BF"/>
    <w:multiLevelType w:val="hybridMultilevel"/>
    <w:tmpl w:val="118EE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B91671"/>
    <w:multiLevelType w:val="multilevel"/>
    <w:tmpl w:val="9BF6DCE6"/>
    <w:numStyleLink w:val="Estilo1"/>
  </w:abstractNum>
  <w:abstractNum w:abstractNumId="17" w15:restartNumberingAfterBreak="0">
    <w:nsid w:val="4AB25B58"/>
    <w:multiLevelType w:val="hybridMultilevel"/>
    <w:tmpl w:val="EF92371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4F646E16"/>
    <w:multiLevelType w:val="hybridMultilevel"/>
    <w:tmpl w:val="A41C2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48670E"/>
    <w:multiLevelType w:val="hybridMultilevel"/>
    <w:tmpl w:val="6AF6D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307571"/>
    <w:multiLevelType w:val="hybridMultilevel"/>
    <w:tmpl w:val="6CC643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5D5E3322"/>
    <w:multiLevelType w:val="hybridMultilevel"/>
    <w:tmpl w:val="3906F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480A20"/>
    <w:multiLevelType w:val="hybridMultilevel"/>
    <w:tmpl w:val="49641A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FCE2BA1"/>
    <w:multiLevelType w:val="multilevel"/>
    <w:tmpl w:val="080A001F"/>
    <w:styleLink w:val="Estilo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2A1750F"/>
    <w:multiLevelType w:val="hybridMultilevel"/>
    <w:tmpl w:val="29DAE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22616C"/>
    <w:multiLevelType w:val="hybridMultilevel"/>
    <w:tmpl w:val="3D3CAB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752918"/>
    <w:multiLevelType w:val="hybridMultilevel"/>
    <w:tmpl w:val="08B44B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C16E13"/>
    <w:multiLevelType w:val="multilevel"/>
    <w:tmpl w:val="93209E58"/>
    <w:lvl w:ilvl="0">
      <w:start w:val="1"/>
      <w:numFmt w:val="decimal"/>
      <w:pStyle w:val="Ttulo1"/>
      <w:lvlText w:val="%1."/>
      <w:lvlJc w:val="left"/>
      <w:pPr>
        <w:ind w:left="786" w:hanging="360"/>
      </w:pPr>
      <w:rPr>
        <w:rFonts w:hint="default"/>
        <w:color w:val="403152" w:themeColor="accent4" w:themeShade="80"/>
      </w:rPr>
    </w:lvl>
    <w:lvl w:ilvl="1">
      <w:start w:val="1"/>
      <w:numFmt w:val="decimal"/>
      <w:pStyle w:val="Ttulo2"/>
      <w:lvlText w:val="%1.%2."/>
      <w:lvlJc w:val="left"/>
      <w:pPr>
        <w:ind w:left="792" w:hanging="432"/>
      </w:pPr>
      <w:rPr>
        <w:rFonts w:hint="default"/>
        <w:color w:val="403152" w:themeColor="accent4" w:themeShade="80"/>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E2E1EF1"/>
    <w:multiLevelType w:val="hybridMultilevel"/>
    <w:tmpl w:val="B3FE8D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1D26A5"/>
    <w:multiLevelType w:val="hybridMultilevel"/>
    <w:tmpl w:val="1BE455BA"/>
    <w:lvl w:ilvl="0" w:tplc="24EE3DF8">
      <w:numFmt w:val="bullet"/>
      <w:lvlText w:val="•"/>
      <w:lvlJc w:val="left"/>
      <w:pPr>
        <w:ind w:left="720" w:hanging="360"/>
      </w:pPr>
      <w:rPr>
        <w:rFonts w:ascii="Arial" w:eastAsiaTheme="minorHAnsi" w:hAnsi="Arial" w:cs="Arial" w:hint="default"/>
        <w:color w:val="403152" w:themeColor="accent4" w:themeShade="8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F7361C"/>
    <w:multiLevelType w:val="hybridMultilevel"/>
    <w:tmpl w:val="41D84FB2"/>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7"/>
  </w:num>
  <w:num w:numId="2">
    <w:abstractNumId w:val="14"/>
  </w:num>
  <w:num w:numId="3">
    <w:abstractNumId w:val="16"/>
  </w:num>
  <w:num w:numId="4">
    <w:abstractNumId w:val="13"/>
  </w:num>
  <w:num w:numId="5">
    <w:abstractNumId w:val="23"/>
  </w:num>
  <w:num w:numId="6">
    <w:abstractNumId w:val="8"/>
  </w:num>
  <w:num w:numId="7">
    <w:abstractNumId w:val="1"/>
  </w:num>
  <w:num w:numId="8">
    <w:abstractNumId w:val="11"/>
  </w:num>
  <w:num w:numId="9">
    <w:abstractNumId w:val="22"/>
  </w:num>
  <w:num w:numId="10">
    <w:abstractNumId w:val="10"/>
  </w:num>
  <w:num w:numId="11">
    <w:abstractNumId w:val="4"/>
  </w:num>
  <w:num w:numId="12">
    <w:abstractNumId w:val="12"/>
  </w:num>
  <w:num w:numId="13">
    <w:abstractNumId w:val="17"/>
  </w:num>
  <w:num w:numId="14">
    <w:abstractNumId w:val="21"/>
  </w:num>
  <w:num w:numId="15">
    <w:abstractNumId w:val="20"/>
  </w:num>
  <w:num w:numId="16">
    <w:abstractNumId w:val="27"/>
  </w:num>
  <w:num w:numId="17">
    <w:abstractNumId w:val="27"/>
  </w:num>
  <w:num w:numId="18">
    <w:abstractNumId w:val="0"/>
  </w:num>
  <w:num w:numId="19">
    <w:abstractNumId w:val="27"/>
  </w:num>
  <w:num w:numId="20">
    <w:abstractNumId w:val="18"/>
  </w:num>
  <w:num w:numId="21">
    <w:abstractNumId w:val="15"/>
  </w:num>
  <w:num w:numId="22">
    <w:abstractNumId w:val="9"/>
  </w:num>
  <w:num w:numId="23">
    <w:abstractNumId w:val="5"/>
  </w:num>
  <w:num w:numId="24">
    <w:abstractNumId w:val="2"/>
  </w:num>
  <w:num w:numId="25">
    <w:abstractNumId w:val="30"/>
  </w:num>
  <w:num w:numId="26">
    <w:abstractNumId w:val="27"/>
  </w:num>
  <w:num w:numId="27">
    <w:abstractNumId w:val="24"/>
  </w:num>
  <w:num w:numId="28">
    <w:abstractNumId w:val="29"/>
  </w:num>
  <w:num w:numId="29">
    <w:abstractNumId w:val="3"/>
  </w:num>
  <w:num w:numId="30">
    <w:abstractNumId w:val="27"/>
  </w:num>
  <w:num w:numId="31">
    <w:abstractNumId w:val="6"/>
  </w:num>
  <w:num w:numId="32">
    <w:abstractNumId w:val="26"/>
  </w:num>
  <w:num w:numId="33">
    <w:abstractNumId w:val="7"/>
  </w:num>
  <w:num w:numId="34">
    <w:abstractNumId w:val="27"/>
  </w:num>
  <w:num w:numId="35">
    <w:abstractNumId w:val="27"/>
  </w:num>
  <w:num w:numId="36">
    <w:abstractNumId w:val="27"/>
  </w:num>
  <w:num w:numId="37">
    <w:abstractNumId w:val="25"/>
  </w:num>
  <w:num w:numId="38">
    <w:abstractNumId w:val="19"/>
  </w:num>
  <w:num w:numId="39">
    <w:abstractNumId w:val="28"/>
  </w:num>
  <w:num w:numId="40">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C12"/>
    <w:rsid w:val="00001169"/>
    <w:rsid w:val="00002725"/>
    <w:rsid w:val="00004FD7"/>
    <w:rsid w:val="0000560F"/>
    <w:rsid w:val="00006302"/>
    <w:rsid w:val="00007B50"/>
    <w:rsid w:val="00010B47"/>
    <w:rsid w:val="000127D2"/>
    <w:rsid w:val="00013239"/>
    <w:rsid w:val="0001342A"/>
    <w:rsid w:val="00022058"/>
    <w:rsid w:val="00023855"/>
    <w:rsid w:val="00023F38"/>
    <w:rsid w:val="000241A9"/>
    <w:rsid w:val="0003027B"/>
    <w:rsid w:val="000379A5"/>
    <w:rsid w:val="00037B78"/>
    <w:rsid w:val="000441BA"/>
    <w:rsid w:val="00044F74"/>
    <w:rsid w:val="00045BBD"/>
    <w:rsid w:val="00047619"/>
    <w:rsid w:val="00047A61"/>
    <w:rsid w:val="00047FAE"/>
    <w:rsid w:val="000518BD"/>
    <w:rsid w:val="0005285D"/>
    <w:rsid w:val="00054DBB"/>
    <w:rsid w:val="00061028"/>
    <w:rsid w:val="000628D1"/>
    <w:rsid w:val="0006303B"/>
    <w:rsid w:val="00063ED2"/>
    <w:rsid w:val="00070210"/>
    <w:rsid w:val="00072DB1"/>
    <w:rsid w:val="00072ECD"/>
    <w:rsid w:val="000746AA"/>
    <w:rsid w:val="00075628"/>
    <w:rsid w:val="00077A09"/>
    <w:rsid w:val="00084651"/>
    <w:rsid w:val="00085065"/>
    <w:rsid w:val="00092AE8"/>
    <w:rsid w:val="00094235"/>
    <w:rsid w:val="00094E2B"/>
    <w:rsid w:val="00095B25"/>
    <w:rsid w:val="000A04BA"/>
    <w:rsid w:val="000A0AF0"/>
    <w:rsid w:val="000A24CE"/>
    <w:rsid w:val="000A262B"/>
    <w:rsid w:val="000A354E"/>
    <w:rsid w:val="000A36C6"/>
    <w:rsid w:val="000A7215"/>
    <w:rsid w:val="000B0DAC"/>
    <w:rsid w:val="000B2303"/>
    <w:rsid w:val="000B2D17"/>
    <w:rsid w:val="000B3216"/>
    <w:rsid w:val="000B3310"/>
    <w:rsid w:val="000B4CEA"/>
    <w:rsid w:val="000B5680"/>
    <w:rsid w:val="000B67F6"/>
    <w:rsid w:val="000C03DF"/>
    <w:rsid w:val="000C516B"/>
    <w:rsid w:val="000C54D2"/>
    <w:rsid w:val="000C7B8C"/>
    <w:rsid w:val="000D0031"/>
    <w:rsid w:val="000D7F6C"/>
    <w:rsid w:val="000E01ED"/>
    <w:rsid w:val="000E222A"/>
    <w:rsid w:val="000E5346"/>
    <w:rsid w:val="000E64B4"/>
    <w:rsid w:val="000E6681"/>
    <w:rsid w:val="000F22B3"/>
    <w:rsid w:val="000F42EA"/>
    <w:rsid w:val="000F4698"/>
    <w:rsid w:val="00101444"/>
    <w:rsid w:val="00101456"/>
    <w:rsid w:val="0010272A"/>
    <w:rsid w:val="001030BC"/>
    <w:rsid w:val="00105223"/>
    <w:rsid w:val="001060F6"/>
    <w:rsid w:val="001070E2"/>
    <w:rsid w:val="00111581"/>
    <w:rsid w:val="0011493D"/>
    <w:rsid w:val="00117B14"/>
    <w:rsid w:val="001207FF"/>
    <w:rsid w:val="0012113D"/>
    <w:rsid w:val="001212B8"/>
    <w:rsid w:val="001217E9"/>
    <w:rsid w:val="00121DB4"/>
    <w:rsid w:val="00122AD9"/>
    <w:rsid w:val="00123CFF"/>
    <w:rsid w:val="00124C12"/>
    <w:rsid w:val="00130C1B"/>
    <w:rsid w:val="00131D22"/>
    <w:rsid w:val="00134326"/>
    <w:rsid w:val="001347FD"/>
    <w:rsid w:val="00135EFC"/>
    <w:rsid w:val="00140A1F"/>
    <w:rsid w:val="00143E9D"/>
    <w:rsid w:val="00147A07"/>
    <w:rsid w:val="00151C74"/>
    <w:rsid w:val="00155F39"/>
    <w:rsid w:val="001607A7"/>
    <w:rsid w:val="0016197A"/>
    <w:rsid w:val="0016638A"/>
    <w:rsid w:val="00166524"/>
    <w:rsid w:val="00167454"/>
    <w:rsid w:val="00171804"/>
    <w:rsid w:val="00171F5F"/>
    <w:rsid w:val="0017452C"/>
    <w:rsid w:val="001745FA"/>
    <w:rsid w:val="001757EB"/>
    <w:rsid w:val="00176496"/>
    <w:rsid w:val="00180EFE"/>
    <w:rsid w:val="00181DDB"/>
    <w:rsid w:val="0018386C"/>
    <w:rsid w:val="00185310"/>
    <w:rsid w:val="00185844"/>
    <w:rsid w:val="00186C2C"/>
    <w:rsid w:val="001910A4"/>
    <w:rsid w:val="00191AE5"/>
    <w:rsid w:val="00192BC8"/>
    <w:rsid w:val="00194E61"/>
    <w:rsid w:val="00196732"/>
    <w:rsid w:val="001A47E9"/>
    <w:rsid w:val="001A5AE9"/>
    <w:rsid w:val="001A7888"/>
    <w:rsid w:val="001B15F4"/>
    <w:rsid w:val="001B2F77"/>
    <w:rsid w:val="001B420E"/>
    <w:rsid w:val="001B475A"/>
    <w:rsid w:val="001B5FDE"/>
    <w:rsid w:val="001C0E3A"/>
    <w:rsid w:val="001C0F37"/>
    <w:rsid w:val="001C402D"/>
    <w:rsid w:val="001C5229"/>
    <w:rsid w:val="001C6617"/>
    <w:rsid w:val="001C71B5"/>
    <w:rsid w:val="001D5396"/>
    <w:rsid w:val="001E0FB9"/>
    <w:rsid w:val="001E148E"/>
    <w:rsid w:val="001E259F"/>
    <w:rsid w:val="001E61CD"/>
    <w:rsid w:val="001E6D3C"/>
    <w:rsid w:val="001F1288"/>
    <w:rsid w:val="001F12A9"/>
    <w:rsid w:val="001F5B49"/>
    <w:rsid w:val="00200D57"/>
    <w:rsid w:val="0020109B"/>
    <w:rsid w:val="00201AC3"/>
    <w:rsid w:val="0020415B"/>
    <w:rsid w:val="00204754"/>
    <w:rsid w:val="002068E5"/>
    <w:rsid w:val="002072F1"/>
    <w:rsid w:val="00210AD9"/>
    <w:rsid w:val="00213709"/>
    <w:rsid w:val="00213798"/>
    <w:rsid w:val="002210CF"/>
    <w:rsid w:val="0022284F"/>
    <w:rsid w:val="00224C86"/>
    <w:rsid w:val="0023275E"/>
    <w:rsid w:val="002360D0"/>
    <w:rsid w:val="00237246"/>
    <w:rsid w:val="00237F54"/>
    <w:rsid w:val="00237F7C"/>
    <w:rsid w:val="00240347"/>
    <w:rsid w:val="002414DB"/>
    <w:rsid w:val="002447D8"/>
    <w:rsid w:val="00244880"/>
    <w:rsid w:val="0024600E"/>
    <w:rsid w:val="00252007"/>
    <w:rsid w:val="00253435"/>
    <w:rsid w:val="00257AD1"/>
    <w:rsid w:val="00261741"/>
    <w:rsid w:val="00261D8E"/>
    <w:rsid w:val="002716C2"/>
    <w:rsid w:val="002761EB"/>
    <w:rsid w:val="00277504"/>
    <w:rsid w:val="00277877"/>
    <w:rsid w:val="00277A72"/>
    <w:rsid w:val="00277CD5"/>
    <w:rsid w:val="00277E29"/>
    <w:rsid w:val="002801FA"/>
    <w:rsid w:val="00280721"/>
    <w:rsid w:val="00280E46"/>
    <w:rsid w:val="00280EFC"/>
    <w:rsid w:val="0028209E"/>
    <w:rsid w:val="0028372A"/>
    <w:rsid w:val="00284D7A"/>
    <w:rsid w:val="00290728"/>
    <w:rsid w:val="00290CD3"/>
    <w:rsid w:val="002918F9"/>
    <w:rsid w:val="002920DC"/>
    <w:rsid w:val="00292535"/>
    <w:rsid w:val="0029269F"/>
    <w:rsid w:val="00292CD8"/>
    <w:rsid w:val="00297E06"/>
    <w:rsid w:val="002A7FEE"/>
    <w:rsid w:val="002B271F"/>
    <w:rsid w:val="002B34AA"/>
    <w:rsid w:val="002B7978"/>
    <w:rsid w:val="002C0422"/>
    <w:rsid w:val="002C7953"/>
    <w:rsid w:val="002D32EA"/>
    <w:rsid w:val="002D4018"/>
    <w:rsid w:val="002D47B7"/>
    <w:rsid w:val="002D4CB8"/>
    <w:rsid w:val="002E011F"/>
    <w:rsid w:val="002E626C"/>
    <w:rsid w:val="002E7E4B"/>
    <w:rsid w:val="002F02F6"/>
    <w:rsid w:val="002F266E"/>
    <w:rsid w:val="002F32F6"/>
    <w:rsid w:val="002F75E4"/>
    <w:rsid w:val="00300782"/>
    <w:rsid w:val="0030088D"/>
    <w:rsid w:val="00301326"/>
    <w:rsid w:val="003020E9"/>
    <w:rsid w:val="003038E7"/>
    <w:rsid w:val="00305A35"/>
    <w:rsid w:val="00306292"/>
    <w:rsid w:val="00307B10"/>
    <w:rsid w:val="00311AD0"/>
    <w:rsid w:val="00317BE0"/>
    <w:rsid w:val="003208DA"/>
    <w:rsid w:val="00320BCF"/>
    <w:rsid w:val="0033085B"/>
    <w:rsid w:val="00331B66"/>
    <w:rsid w:val="003322C8"/>
    <w:rsid w:val="00332B59"/>
    <w:rsid w:val="003369AD"/>
    <w:rsid w:val="00336D8B"/>
    <w:rsid w:val="00340B26"/>
    <w:rsid w:val="00340E2B"/>
    <w:rsid w:val="00341243"/>
    <w:rsid w:val="00341997"/>
    <w:rsid w:val="0034580C"/>
    <w:rsid w:val="00346C09"/>
    <w:rsid w:val="003475D9"/>
    <w:rsid w:val="00347D44"/>
    <w:rsid w:val="003532C8"/>
    <w:rsid w:val="00353938"/>
    <w:rsid w:val="00353C95"/>
    <w:rsid w:val="00353EA5"/>
    <w:rsid w:val="00354A5F"/>
    <w:rsid w:val="00354EFD"/>
    <w:rsid w:val="003558FC"/>
    <w:rsid w:val="00355D85"/>
    <w:rsid w:val="003578D5"/>
    <w:rsid w:val="00362054"/>
    <w:rsid w:val="00362127"/>
    <w:rsid w:val="003623ED"/>
    <w:rsid w:val="0036722D"/>
    <w:rsid w:val="003677C8"/>
    <w:rsid w:val="003718BA"/>
    <w:rsid w:val="00371AEF"/>
    <w:rsid w:val="00374196"/>
    <w:rsid w:val="0037573F"/>
    <w:rsid w:val="003764EA"/>
    <w:rsid w:val="00376C2D"/>
    <w:rsid w:val="0037738D"/>
    <w:rsid w:val="00377C3B"/>
    <w:rsid w:val="0038120D"/>
    <w:rsid w:val="0038485F"/>
    <w:rsid w:val="003848F1"/>
    <w:rsid w:val="0038533A"/>
    <w:rsid w:val="003854E4"/>
    <w:rsid w:val="0038584F"/>
    <w:rsid w:val="003918E6"/>
    <w:rsid w:val="00391ECC"/>
    <w:rsid w:val="0039307D"/>
    <w:rsid w:val="00395B01"/>
    <w:rsid w:val="00397C7E"/>
    <w:rsid w:val="003A22CA"/>
    <w:rsid w:val="003A2D36"/>
    <w:rsid w:val="003A4C32"/>
    <w:rsid w:val="003A52B8"/>
    <w:rsid w:val="003A6609"/>
    <w:rsid w:val="003A6C67"/>
    <w:rsid w:val="003B0232"/>
    <w:rsid w:val="003B0E25"/>
    <w:rsid w:val="003B1260"/>
    <w:rsid w:val="003B149D"/>
    <w:rsid w:val="003B2613"/>
    <w:rsid w:val="003B3BA1"/>
    <w:rsid w:val="003B40C1"/>
    <w:rsid w:val="003B65BD"/>
    <w:rsid w:val="003B797F"/>
    <w:rsid w:val="003B7BC0"/>
    <w:rsid w:val="003C1812"/>
    <w:rsid w:val="003C22F7"/>
    <w:rsid w:val="003C7A83"/>
    <w:rsid w:val="003D18B7"/>
    <w:rsid w:val="003D335B"/>
    <w:rsid w:val="003D549D"/>
    <w:rsid w:val="003D6E1D"/>
    <w:rsid w:val="003E2DC9"/>
    <w:rsid w:val="003E329F"/>
    <w:rsid w:val="003E499F"/>
    <w:rsid w:val="003E5978"/>
    <w:rsid w:val="003E630A"/>
    <w:rsid w:val="003E71ED"/>
    <w:rsid w:val="003E7AB3"/>
    <w:rsid w:val="003E7E9A"/>
    <w:rsid w:val="003F15E8"/>
    <w:rsid w:val="003F1E89"/>
    <w:rsid w:val="003F2E71"/>
    <w:rsid w:val="003F3BC8"/>
    <w:rsid w:val="003F7E5D"/>
    <w:rsid w:val="00400FD7"/>
    <w:rsid w:val="00401249"/>
    <w:rsid w:val="00402326"/>
    <w:rsid w:val="0040329A"/>
    <w:rsid w:val="00406C77"/>
    <w:rsid w:val="00407B32"/>
    <w:rsid w:val="00415441"/>
    <w:rsid w:val="004212A0"/>
    <w:rsid w:val="004219A2"/>
    <w:rsid w:val="004219B4"/>
    <w:rsid w:val="00426746"/>
    <w:rsid w:val="00430CEB"/>
    <w:rsid w:val="00434269"/>
    <w:rsid w:val="00440B85"/>
    <w:rsid w:val="00445B7E"/>
    <w:rsid w:val="004461A4"/>
    <w:rsid w:val="004513A9"/>
    <w:rsid w:val="00451AD2"/>
    <w:rsid w:val="00455D64"/>
    <w:rsid w:val="00456CB2"/>
    <w:rsid w:val="00456F0B"/>
    <w:rsid w:val="00461C9E"/>
    <w:rsid w:val="00462970"/>
    <w:rsid w:val="004639F4"/>
    <w:rsid w:val="00467DF7"/>
    <w:rsid w:val="0047320A"/>
    <w:rsid w:val="00473B2E"/>
    <w:rsid w:val="00474F59"/>
    <w:rsid w:val="00475071"/>
    <w:rsid w:val="00483046"/>
    <w:rsid w:val="0048367A"/>
    <w:rsid w:val="00484681"/>
    <w:rsid w:val="00487F38"/>
    <w:rsid w:val="00491303"/>
    <w:rsid w:val="0049264A"/>
    <w:rsid w:val="00492C31"/>
    <w:rsid w:val="00494B5B"/>
    <w:rsid w:val="004A1694"/>
    <w:rsid w:val="004A1A9C"/>
    <w:rsid w:val="004A3743"/>
    <w:rsid w:val="004A4CDF"/>
    <w:rsid w:val="004A5815"/>
    <w:rsid w:val="004A7B8E"/>
    <w:rsid w:val="004B1DA6"/>
    <w:rsid w:val="004B233B"/>
    <w:rsid w:val="004B275B"/>
    <w:rsid w:val="004B37F0"/>
    <w:rsid w:val="004B48E2"/>
    <w:rsid w:val="004C04CA"/>
    <w:rsid w:val="004C0DB0"/>
    <w:rsid w:val="004C148C"/>
    <w:rsid w:val="004C2BC7"/>
    <w:rsid w:val="004C5BE8"/>
    <w:rsid w:val="004C621F"/>
    <w:rsid w:val="004C66AF"/>
    <w:rsid w:val="004D0AD4"/>
    <w:rsid w:val="004D1E2C"/>
    <w:rsid w:val="004D44F0"/>
    <w:rsid w:val="004D5066"/>
    <w:rsid w:val="004D6FCF"/>
    <w:rsid w:val="004E13B4"/>
    <w:rsid w:val="004E315A"/>
    <w:rsid w:val="004E321E"/>
    <w:rsid w:val="004E3C0A"/>
    <w:rsid w:val="004E4AD3"/>
    <w:rsid w:val="004E55B0"/>
    <w:rsid w:val="004F40A6"/>
    <w:rsid w:val="004F489F"/>
    <w:rsid w:val="004F5920"/>
    <w:rsid w:val="004F5FC1"/>
    <w:rsid w:val="004F67FF"/>
    <w:rsid w:val="00500AB0"/>
    <w:rsid w:val="00501E33"/>
    <w:rsid w:val="00502F6A"/>
    <w:rsid w:val="0050386D"/>
    <w:rsid w:val="00506D71"/>
    <w:rsid w:val="00513497"/>
    <w:rsid w:val="005141B9"/>
    <w:rsid w:val="00520AF6"/>
    <w:rsid w:val="00523054"/>
    <w:rsid w:val="005249E9"/>
    <w:rsid w:val="0052731D"/>
    <w:rsid w:val="00527589"/>
    <w:rsid w:val="00527682"/>
    <w:rsid w:val="00530D43"/>
    <w:rsid w:val="00532D19"/>
    <w:rsid w:val="00541094"/>
    <w:rsid w:val="005434F8"/>
    <w:rsid w:val="00551E14"/>
    <w:rsid w:val="0055372F"/>
    <w:rsid w:val="00555AB0"/>
    <w:rsid w:val="005570B9"/>
    <w:rsid w:val="00563795"/>
    <w:rsid w:val="00563936"/>
    <w:rsid w:val="005646F3"/>
    <w:rsid w:val="00566082"/>
    <w:rsid w:val="00566A6F"/>
    <w:rsid w:val="00567F21"/>
    <w:rsid w:val="00571372"/>
    <w:rsid w:val="005730E6"/>
    <w:rsid w:val="00575154"/>
    <w:rsid w:val="00586824"/>
    <w:rsid w:val="00590AF9"/>
    <w:rsid w:val="005928D8"/>
    <w:rsid w:val="00592A2D"/>
    <w:rsid w:val="00593898"/>
    <w:rsid w:val="00596E20"/>
    <w:rsid w:val="005A0693"/>
    <w:rsid w:val="005A3CEB"/>
    <w:rsid w:val="005A4230"/>
    <w:rsid w:val="005A4A60"/>
    <w:rsid w:val="005A5198"/>
    <w:rsid w:val="005A6750"/>
    <w:rsid w:val="005A68CD"/>
    <w:rsid w:val="005B1E38"/>
    <w:rsid w:val="005B5F3F"/>
    <w:rsid w:val="005C0C6D"/>
    <w:rsid w:val="005C44B3"/>
    <w:rsid w:val="005C4F80"/>
    <w:rsid w:val="005C5D83"/>
    <w:rsid w:val="005C7933"/>
    <w:rsid w:val="005D4383"/>
    <w:rsid w:val="005D6BC0"/>
    <w:rsid w:val="005E0F4B"/>
    <w:rsid w:val="005E1963"/>
    <w:rsid w:val="005E1F8E"/>
    <w:rsid w:val="005E2381"/>
    <w:rsid w:val="005E2640"/>
    <w:rsid w:val="005E27BB"/>
    <w:rsid w:val="005E3A58"/>
    <w:rsid w:val="005E72AE"/>
    <w:rsid w:val="005F5301"/>
    <w:rsid w:val="005F6D82"/>
    <w:rsid w:val="005F77FA"/>
    <w:rsid w:val="006004CE"/>
    <w:rsid w:val="006026DD"/>
    <w:rsid w:val="00604F54"/>
    <w:rsid w:val="006159F3"/>
    <w:rsid w:val="006233A3"/>
    <w:rsid w:val="00626713"/>
    <w:rsid w:val="00626BCB"/>
    <w:rsid w:val="00630E2C"/>
    <w:rsid w:val="0063251D"/>
    <w:rsid w:val="00633386"/>
    <w:rsid w:val="00636BA8"/>
    <w:rsid w:val="00640ED0"/>
    <w:rsid w:val="00644197"/>
    <w:rsid w:val="00646ECE"/>
    <w:rsid w:val="00647BD2"/>
    <w:rsid w:val="006502D1"/>
    <w:rsid w:val="00650920"/>
    <w:rsid w:val="00651040"/>
    <w:rsid w:val="00652C83"/>
    <w:rsid w:val="00653739"/>
    <w:rsid w:val="00654E66"/>
    <w:rsid w:val="00656333"/>
    <w:rsid w:val="00666A8C"/>
    <w:rsid w:val="00670206"/>
    <w:rsid w:val="00676212"/>
    <w:rsid w:val="0067694D"/>
    <w:rsid w:val="0068066E"/>
    <w:rsid w:val="00680710"/>
    <w:rsid w:val="00681762"/>
    <w:rsid w:val="00682347"/>
    <w:rsid w:val="00682CCA"/>
    <w:rsid w:val="00682E28"/>
    <w:rsid w:val="0068357D"/>
    <w:rsid w:val="006868E1"/>
    <w:rsid w:val="0069001B"/>
    <w:rsid w:val="0069091C"/>
    <w:rsid w:val="00693045"/>
    <w:rsid w:val="006950DE"/>
    <w:rsid w:val="00695230"/>
    <w:rsid w:val="00696415"/>
    <w:rsid w:val="006A2F18"/>
    <w:rsid w:val="006A603E"/>
    <w:rsid w:val="006A663C"/>
    <w:rsid w:val="006B0020"/>
    <w:rsid w:val="006B015A"/>
    <w:rsid w:val="006B141F"/>
    <w:rsid w:val="006B1E6E"/>
    <w:rsid w:val="006B3051"/>
    <w:rsid w:val="006B4C78"/>
    <w:rsid w:val="006B5CBD"/>
    <w:rsid w:val="006C0EFE"/>
    <w:rsid w:val="006C3A90"/>
    <w:rsid w:val="006C6DC5"/>
    <w:rsid w:val="006D109C"/>
    <w:rsid w:val="006D22F7"/>
    <w:rsid w:val="006D3136"/>
    <w:rsid w:val="006D3BF6"/>
    <w:rsid w:val="006D5AE6"/>
    <w:rsid w:val="006D6795"/>
    <w:rsid w:val="006E1B91"/>
    <w:rsid w:val="006E1F16"/>
    <w:rsid w:val="006E58BB"/>
    <w:rsid w:val="006E6C76"/>
    <w:rsid w:val="006F4500"/>
    <w:rsid w:val="006F5AB0"/>
    <w:rsid w:val="00703C33"/>
    <w:rsid w:val="00713E79"/>
    <w:rsid w:val="0071456C"/>
    <w:rsid w:val="007156CD"/>
    <w:rsid w:val="007224AB"/>
    <w:rsid w:val="00724C37"/>
    <w:rsid w:val="007260C7"/>
    <w:rsid w:val="00727D7F"/>
    <w:rsid w:val="00731A30"/>
    <w:rsid w:val="00735CF3"/>
    <w:rsid w:val="00735EE7"/>
    <w:rsid w:val="00736E03"/>
    <w:rsid w:val="00741D14"/>
    <w:rsid w:val="007428A6"/>
    <w:rsid w:val="0074644F"/>
    <w:rsid w:val="00746F89"/>
    <w:rsid w:val="007507D0"/>
    <w:rsid w:val="00753480"/>
    <w:rsid w:val="0075410F"/>
    <w:rsid w:val="007551AA"/>
    <w:rsid w:val="00756EDE"/>
    <w:rsid w:val="00765795"/>
    <w:rsid w:val="00765828"/>
    <w:rsid w:val="00765C46"/>
    <w:rsid w:val="00766E2C"/>
    <w:rsid w:val="0076782D"/>
    <w:rsid w:val="0077026C"/>
    <w:rsid w:val="0077456A"/>
    <w:rsid w:val="007748E8"/>
    <w:rsid w:val="0077783F"/>
    <w:rsid w:val="00784889"/>
    <w:rsid w:val="00785A77"/>
    <w:rsid w:val="00785F9A"/>
    <w:rsid w:val="00786099"/>
    <w:rsid w:val="007861BF"/>
    <w:rsid w:val="00787653"/>
    <w:rsid w:val="00791B77"/>
    <w:rsid w:val="00793A16"/>
    <w:rsid w:val="00794F3B"/>
    <w:rsid w:val="00797DD6"/>
    <w:rsid w:val="007A4F2C"/>
    <w:rsid w:val="007A7C43"/>
    <w:rsid w:val="007B001A"/>
    <w:rsid w:val="007B1D7F"/>
    <w:rsid w:val="007B5CF1"/>
    <w:rsid w:val="007C2906"/>
    <w:rsid w:val="007C5F38"/>
    <w:rsid w:val="007C7ADA"/>
    <w:rsid w:val="007D19B4"/>
    <w:rsid w:val="007D2794"/>
    <w:rsid w:val="007D5109"/>
    <w:rsid w:val="007E48B9"/>
    <w:rsid w:val="007E7574"/>
    <w:rsid w:val="007F0EB1"/>
    <w:rsid w:val="007F25C8"/>
    <w:rsid w:val="007F3FB2"/>
    <w:rsid w:val="007F55E8"/>
    <w:rsid w:val="007F6640"/>
    <w:rsid w:val="007F7F28"/>
    <w:rsid w:val="007F7FB4"/>
    <w:rsid w:val="00801B9B"/>
    <w:rsid w:val="00804396"/>
    <w:rsid w:val="00810A52"/>
    <w:rsid w:val="0081291B"/>
    <w:rsid w:val="008236A7"/>
    <w:rsid w:val="00826166"/>
    <w:rsid w:val="00830332"/>
    <w:rsid w:val="00831B3C"/>
    <w:rsid w:val="0083277D"/>
    <w:rsid w:val="00834C0E"/>
    <w:rsid w:val="008358C9"/>
    <w:rsid w:val="00836124"/>
    <w:rsid w:val="00837579"/>
    <w:rsid w:val="008413C1"/>
    <w:rsid w:val="00841573"/>
    <w:rsid w:val="00845084"/>
    <w:rsid w:val="008451A9"/>
    <w:rsid w:val="00845644"/>
    <w:rsid w:val="00850843"/>
    <w:rsid w:val="008510CA"/>
    <w:rsid w:val="0086139B"/>
    <w:rsid w:val="0086540F"/>
    <w:rsid w:val="00870648"/>
    <w:rsid w:val="00871B57"/>
    <w:rsid w:val="008741C9"/>
    <w:rsid w:val="00874719"/>
    <w:rsid w:val="00874A22"/>
    <w:rsid w:val="00875287"/>
    <w:rsid w:val="00875F5F"/>
    <w:rsid w:val="00876136"/>
    <w:rsid w:val="00876FE0"/>
    <w:rsid w:val="00883740"/>
    <w:rsid w:val="0089074D"/>
    <w:rsid w:val="00890A21"/>
    <w:rsid w:val="0089350B"/>
    <w:rsid w:val="00893A84"/>
    <w:rsid w:val="00896025"/>
    <w:rsid w:val="00896535"/>
    <w:rsid w:val="0089786D"/>
    <w:rsid w:val="008A0436"/>
    <w:rsid w:val="008A0684"/>
    <w:rsid w:val="008A5BD7"/>
    <w:rsid w:val="008B062A"/>
    <w:rsid w:val="008B217E"/>
    <w:rsid w:val="008B279C"/>
    <w:rsid w:val="008B3AC0"/>
    <w:rsid w:val="008B3CBA"/>
    <w:rsid w:val="008B4573"/>
    <w:rsid w:val="008B509E"/>
    <w:rsid w:val="008B78BD"/>
    <w:rsid w:val="008C1088"/>
    <w:rsid w:val="008C667A"/>
    <w:rsid w:val="008C7D29"/>
    <w:rsid w:val="008D3A06"/>
    <w:rsid w:val="008D4A7F"/>
    <w:rsid w:val="008D4FF3"/>
    <w:rsid w:val="008D51C9"/>
    <w:rsid w:val="008D74DA"/>
    <w:rsid w:val="008D7F79"/>
    <w:rsid w:val="008E0D00"/>
    <w:rsid w:val="008E22DB"/>
    <w:rsid w:val="008E46AA"/>
    <w:rsid w:val="008E5381"/>
    <w:rsid w:val="008E70B8"/>
    <w:rsid w:val="008E7DC9"/>
    <w:rsid w:val="008F5592"/>
    <w:rsid w:val="008F55EE"/>
    <w:rsid w:val="008F59A6"/>
    <w:rsid w:val="008F763F"/>
    <w:rsid w:val="00900FA3"/>
    <w:rsid w:val="00906E5C"/>
    <w:rsid w:val="00911296"/>
    <w:rsid w:val="009120F9"/>
    <w:rsid w:val="00912982"/>
    <w:rsid w:val="00913093"/>
    <w:rsid w:val="0091389F"/>
    <w:rsid w:val="009160B7"/>
    <w:rsid w:val="0091732A"/>
    <w:rsid w:val="00921621"/>
    <w:rsid w:val="00925A8F"/>
    <w:rsid w:val="00926B8C"/>
    <w:rsid w:val="0092786B"/>
    <w:rsid w:val="00933CE6"/>
    <w:rsid w:val="00935F8A"/>
    <w:rsid w:val="00937CBC"/>
    <w:rsid w:val="00940718"/>
    <w:rsid w:val="0094076A"/>
    <w:rsid w:val="009454E0"/>
    <w:rsid w:val="00954450"/>
    <w:rsid w:val="00957D7C"/>
    <w:rsid w:val="00963463"/>
    <w:rsid w:val="00963766"/>
    <w:rsid w:val="00967B0A"/>
    <w:rsid w:val="00967E2F"/>
    <w:rsid w:val="00970273"/>
    <w:rsid w:val="00971065"/>
    <w:rsid w:val="00971568"/>
    <w:rsid w:val="00973103"/>
    <w:rsid w:val="00973372"/>
    <w:rsid w:val="009734F7"/>
    <w:rsid w:val="009745F1"/>
    <w:rsid w:val="00975EE3"/>
    <w:rsid w:val="009804F5"/>
    <w:rsid w:val="00980DAC"/>
    <w:rsid w:val="009820AE"/>
    <w:rsid w:val="0098463A"/>
    <w:rsid w:val="00984669"/>
    <w:rsid w:val="00984910"/>
    <w:rsid w:val="009850E2"/>
    <w:rsid w:val="00991397"/>
    <w:rsid w:val="009936A2"/>
    <w:rsid w:val="009952E1"/>
    <w:rsid w:val="00995A4D"/>
    <w:rsid w:val="00996DA5"/>
    <w:rsid w:val="009A0778"/>
    <w:rsid w:val="009A0FCF"/>
    <w:rsid w:val="009A2201"/>
    <w:rsid w:val="009A65AF"/>
    <w:rsid w:val="009A7932"/>
    <w:rsid w:val="009B0F83"/>
    <w:rsid w:val="009B2099"/>
    <w:rsid w:val="009B3718"/>
    <w:rsid w:val="009B437A"/>
    <w:rsid w:val="009B4555"/>
    <w:rsid w:val="009B57C0"/>
    <w:rsid w:val="009B6AE9"/>
    <w:rsid w:val="009C089D"/>
    <w:rsid w:val="009C3BFA"/>
    <w:rsid w:val="009D00DF"/>
    <w:rsid w:val="009D0FE3"/>
    <w:rsid w:val="009D4844"/>
    <w:rsid w:val="009D4893"/>
    <w:rsid w:val="009D4984"/>
    <w:rsid w:val="009D7DA2"/>
    <w:rsid w:val="009D7E2A"/>
    <w:rsid w:val="009E0FFB"/>
    <w:rsid w:val="009E122E"/>
    <w:rsid w:val="009E33B1"/>
    <w:rsid w:val="009E3747"/>
    <w:rsid w:val="009E4715"/>
    <w:rsid w:val="009E66CF"/>
    <w:rsid w:val="009E6871"/>
    <w:rsid w:val="009E7F41"/>
    <w:rsid w:val="009F1BFA"/>
    <w:rsid w:val="009F2FAA"/>
    <w:rsid w:val="009F3DA9"/>
    <w:rsid w:val="009F4C44"/>
    <w:rsid w:val="009F5A29"/>
    <w:rsid w:val="009F5EAC"/>
    <w:rsid w:val="009F6784"/>
    <w:rsid w:val="00A02617"/>
    <w:rsid w:val="00A02871"/>
    <w:rsid w:val="00A04295"/>
    <w:rsid w:val="00A04D7C"/>
    <w:rsid w:val="00A053BB"/>
    <w:rsid w:val="00A05C8D"/>
    <w:rsid w:val="00A06C28"/>
    <w:rsid w:val="00A14BAB"/>
    <w:rsid w:val="00A1703E"/>
    <w:rsid w:val="00A220A6"/>
    <w:rsid w:val="00A22967"/>
    <w:rsid w:val="00A34781"/>
    <w:rsid w:val="00A3568D"/>
    <w:rsid w:val="00A372DC"/>
    <w:rsid w:val="00A42656"/>
    <w:rsid w:val="00A46F53"/>
    <w:rsid w:val="00A500B7"/>
    <w:rsid w:val="00A53A6A"/>
    <w:rsid w:val="00A56A90"/>
    <w:rsid w:val="00A570D2"/>
    <w:rsid w:val="00A61C07"/>
    <w:rsid w:val="00A62927"/>
    <w:rsid w:val="00A64B96"/>
    <w:rsid w:val="00A67A7A"/>
    <w:rsid w:val="00A67B51"/>
    <w:rsid w:val="00A72CB3"/>
    <w:rsid w:val="00A738BF"/>
    <w:rsid w:val="00A76DF1"/>
    <w:rsid w:val="00A804E1"/>
    <w:rsid w:val="00A80B72"/>
    <w:rsid w:val="00A82242"/>
    <w:rsid w:val="00A84B3A"/>
    <w:rsid w:val="00A92F9D"/>
    <w:rsid w:val="00A95A60"/>
    <w:rsid w:val="00A96F10"/>
    <w:rsid w:val="00AA0BB4"/>
    <w:rsid w:val="00AA2501"/>
    <w:rsid w:val="00AA2692"/>
    <w:rsid w:val="00AA5034"/>
    <w:rsid w:val="00AA517D"/>
    <w:rsid w:val="00AA5624"/>
    <w:rsid w:val="00AA7B6F"/>
    <w:rsid w:val="00AA7FCE"/>
    <w:rsid w:val="00AB019C"/>
    <w:rsid w:val="00AB035F"/>
    <w:rsid w:val="00AB0D56"/>
    <w:rsid w:val="00AB1143"/>
    <w:rsid w:val="00AB11B1"/>
    <w:rsid w:val="00AB11B9"/>
    <w:rsid w:val="00AB3923"/>
    <w:rsid w:val="00AB5FAA"/>
    <w:rsid w:val="00AC25BA"/>
    <w:rsid w:val="00AC5945"/>
    <w:rsid w:val="00AD111D"/>
    <w:rsid w:val="00AD2DE8"/>
    <w:rsid w:val="00AD7D76"/>
    <w:rsid w:val="00AE0C83"/>
    <w:rsid w:val="00AE1052"/>
    <w:rsid w:val="00AE5E32"/>
    <w:rsid w:val="00AE77C7"/>
    <w:rsid w:val="00AF0189"/>
    <w:rsid w:val="00AF244E"/>
    <w:rsid w:val="00AF43E1"/>
    <w:rsid w:val="00B00F83"/>
    <w:rsid w:val="00B04240"/>
    <w:rsid w:val="00B05968"/>
    <w:rsid w:val="00B05D43"/>
    <w:rsid w:val="00B0711C"/>
    <w:rsid w:val="00B1268E"/>
    <w:rsid w:val="00B16314"/>
    <w:rsid w:val="00B1679A"/>
    <w:rsid w:val="00B21092"/>
    <w:rsid w:val="00B23F18"/>
    <w:rsid w:val="00B2417D"/>
    <w:rsid w:val="00B27917"/>
    <w:rsid w:val="00B325AA"/>
    <w:rsid w:val="00B32B9F"/>
    <w:rsid w:val="00B33053"/>
    <w:rsid w:val="00B34EC0"/>
    <w:rsid w:val="00B40807"/>
    <w:rsid w:val="00B436F6"/>
    <w:rsid w:val="00B47056"/>
    <w:rsid w:val="00B47302"/>
    <w:rsid w:val="00B473E2"/>
    <w:rsid w:val="00B47C0D"/>
    <w:rsid w:val="00B5018C"/>
    <w:rsid w:val="00B54887"/>
    <w:rsid w:val="00B5518F"/>
    <w:rsid w:val="00B5696E"/>
    <w:rsid w:val="00B6534B"/>
    <w:rsid w:val="00B66251"/>
    <w:rsid w:val="00B67FD6"/>
    <w:rsid w:val="00B70648"/>
    <w:rsid w:val="00B74387"/>
    <w:rsid w:val="00B7441D"/>
    <w:rsid w:val="00B7596E"/>
    <w:rsid w:val="00B81DF9"/>
    <w:rsid w:val="00B824AA"/>
    <w:rsid w:val="00B8468C"/>
    <w:rsid w:val="00B8797D"/>
    <w:rsid w:val="00B94435"/>
    <w:rsid w:val="00BA0C63"/>
    <w:rsid w:val="00BA0FB8"/>
    <w:rsid w:val="00BA3119"/>
    <w:rsid w:val="00BA37DA"/>
    <w:rsid w:val="00BA39B6"/>
    <w:rsid w:val="00BA5492"/>
    <w:rsid w:val="00BB316B"/>
    <w:rsid w:val="00BB3430"/>
    <w:rsid w:val="00BB3436"/>
    <w:rsid w:val="00BB3C1D"/>
    <w:rsid w:val="00BB5036"/>
    <w:rsid w:val="00BB7534"/>
    <w:rsid w:val="00BC0474"/>
    <w:rsid w:val="00BC0D12"/>
    <w:rsid w:val="00BC186F"/>
    <w:rsid w:val="00BC2CF0"/>
    <w:rsid w:val="00BC5CF6"/>
    <w:rsid w:val="00BC6E40"/>
    <w:rsid w:val="00BD026B"/>
    <w:rsid w:val="00BD10E3"/>
    <w:rsid w:val="00BD59F7"/>
    <w:rsid w:val="00BE0C9A"/>
    <w:rsid w:val="00BE6667"/>
    <w:rsid w:val="00BE6A21"/>
    <w:rsid w:val="00BE75F1"/>
    <w:rsid w:val="00BF2B2A"/>
    <w:rsid w:val="00BF36F9"/>
    <w:rsid w:val="00BF514D"/>
    <w:rsid w:val="00BF669B"/>
    <w:rsid w:val="00BF688F"/>
    <w:rsid w:val="00BF7A47"/>
    <w:rsid w:val="00C017BF"/>
    <w:rsid w:val="00C0223F"/>
    <w:rsid w:val="00C12886"/>
    <w:rsid w:val="00C14DE7"/>
    <w:rsid w:val="00C16107"/>
    <w:rsid w:val="00C223F3"/>
    <w:rsid w:val="00C22D3D"/>
    <w:rsid w:val="00C23222"/>
    <w:rsid w:val="00C24AEC"/>
    <w:rsid w:val="00C25195"/>
    <w:rsid w:val="00C2614E"/>
    <w:rsid w:val="00C32E37"/>
    <w:rsid w:val="00C3394E"/>
    <w:rsid w:val="00C368CE"/>
    <w:rsid w:val="00C36A51"/>
    <w:rsid w:val="00C370A7"/>
    <w:rsid w:val="00C4217E"/>
    <w:rsid w:val="00C45930"/>
    <w:rsid w:val="00C45ADA"/>
    <w:rsid w:val="00C45DA8"/>
    <w:rsid w:val="00C47023"/>
    <w:rsid w:val="00C47A0A"/>
    <w:rsid w:val="00C502E6"/>
    <w:rsid w:val="00C511F2"/>
    <w:rsid w:val="00C53D6F"/>
    <w:rsid w:val="00C60098"/>
    <w:rsid w:val="00C61328"/>
    <w:rsid w:val="00C629A7"/>
    <w:rsid w:val="00C62D69"/>
    <w:rsid w:val="00C705D5"/>
    <w:rsid w:val="00C7203A"/>
    <w:rsid w:val="00C728CB"/>
    <w:rsid w:val="00C74F7E"/>
    <w:rsid w:val="00C75CBC"/>
    <w:rsid w:val="00C764C2"/>
    <w:rsid w:val="00C77008"/>
    <w:rsid w:val="00C862E8"/>
    <w:rsid w:val="00C9076B"/>
    <w:rsid w:val="00C92C5A"/>
    <w:rsid w:val="00C94FCD"/>
    <w:rsid w:val="00C954B6"/>
    <w:rsid w:val="00C96272"/>
    <w:rsid w:val="00C96991"/>
    <w:rsid w:val="00C96F64"/>
    <w:rsid w:val="00CA03A0"/>
    <w:rsid w:val="00CA0434"/>
    <w:rsid w:val="00CA2D48"/>
    <w:rsid w:val="00CA615A"/>
    <w:rsid w:val="00CB0463"/>
    <w:rsid w:val="00CB2638"/>
    <w:rsid w:val="00CB4A44"/>
    <w:rsid w:val="00CB78B8"/>
    <w:rsid w:val="00CC1922"/>
    <w:rsid w:val="00CC2F52"/>
    <w:rsid w:val="00CC3A32"/>
    <w:rsid w:val="00CC71ED"/>
    <w:rsid w:val="00CD1477"/>
    <w:rsid w:val="00CD48C9"/>
    <w:rsid w:val="00CE0648"/>
    <w:rsid w:val="00CE0C80"/>
    <w:rsid w:val="00CE290C"/>
    <w:rsid w:val="00CE563E"/>
    <w:rsid w:val="00CF0469"/>
    <w:rsid w:val="00CF451B"/>
    <w:rsid w:val="00CF4721"/>
    <w:rsid w:val="00D0061D"/>
    <w:rsid w:val="00D01287"/>
    <w:rsid w:val="00D02725"/>
    <w:rsid w:val="00D02C55"/>
    <w:rsid w:val="00D03641"/>
    <w:rsid w:val="00D0431C"/>
    <w:rsid w:val="00D04DF6"/>
    <w:rsid w:val="00D058F5"/>
    <w:rsid w:val="00D10E1E"/>
    <w:rsid w:val="00D1190C"/>
    <w:rsid w:val="00D11F47"/>
    <w:rsid w:val="00D123EC"/>
    <w:rsid w:val="00D12AA6"/>
    <w:rsid w:val="00D164C0"/>
    <w:rsid w:val="00D20A70"/>
    <w:rsid w:val="00D21D1A"/>
    <w:rsid w:val="00D230CF"/>
    <w:rsid w:val="00D24EFB"/>
    <w:rsid w:val="00D24F1C"/>
    <w:rsid w:val="00D26AF4"/>
    <w:rsid w:val="00D347E5"/>
    <w:rsid w:val="00D35706"/>
    <w:rsid w:val="00D3590F"/>
    <w:rsid w:val="00D36658"/>
    <w:rsid w:val="00D36EF7"/>
    <w:rsid w:val="00D40D22"/>
    <w:rsid w:val="00D40EA0"/>
    <w:rsid w:val="00D47FAE"/>
    <w:rsid w:val="00D51E9C"/>
    <w:rsid w:val="00D55076"/>
    <w:rsid w:val="00D60E14"/>
    <w:rsid w:val="00D61891"/>
    <w:rsid w:val="00D67667"/>
    <w:rsid w:val="00D73B6E"/>
    <w:rsid w:val="00D77171"/>
    <w:rsid w:val="00D8016E"/>
    <w:rsid w:val="00D81469"/>
    <w:rsid w:val="00D823B5"/>
    <w:rsid w:val="00D856BE"/>
    <w:rsid w:val="00D9569A"/>
    <w:rsid w:val="00DA25F1"/>
    <w:rsid w:val="00DA2E1D"/>
    <w:rsid w:val="00DA3F11"/>
    <w:rsid w:val="00DA3F40"/>
    <w:rsid w:val="00DB017C"/>
    <w:rsid w:val="00DB0C66"/>
    <w:rsid w:val="00DB188C"/>
    <w:rsid w:val="00DB1F1A"/>
    <w:rsid w:val="00DB5A98"/>
    <w:rsid w:val="00DC10D6"/>
    <w:rsid w:val="00DC4904"/>
    <w:rsid w:val="00DC5652"/>
    <w:rsid w:val="00DC5DD7"/>
    <w:rsid w:val="00DC6DF7"/>
    <w:rsid w:val="00DC74ED"/>
    <w:rsid w:val="00DD06CC"/>
    <w:rsid w:val="00DD1B8B"/>
    <w:rsid w:val="00DD21AA"/>
    <w:rsid w:val="00DD643A"/>
    <w:rsid w:val="00DE21A0"/>
    <w:rsid w:val="00DE2665"/>
    <w:rsid w:val="00DE45AC"/>
    <w:rsid w:val="00DE4671"/>
    <w:rsid w:val="00DE5B22"/>
    <w:rsid w:val="00DE5E36"/>
    <w:rsid w:val="00DE7ECF"/>
    <w:rsid w:val="00DF029F"/>
    <w:rsid w:val="00DF1D34"/>
    <w:rsid w:val="00DF2081"/>
    <w:rsid w:val="00DF2403"/>
    <w:rsid w:val="00DF2AD1"/>
    <w:rsid w:val="00DF35B1"/>
    <w:rsid w:val="00DF3FC3"/>
    <w:rsid w:val="00DF5180"/>
    <w:rsid w:val="00DF792E"/>
    <w:rsid w:val="00E00719"/>
    <w:rsid w:val="00E0187D"/>
    <w:rsid w:val="00E01F81"/>
    <w:rsid w:val="00E0315F"/>
    <w:rsid w:val="00E03C63"/>
    <w:rsid w:val="00E04FA3"/>
    <w:rsid w:val="00E109A1"/>
    <w:rsid w:val="00E211F9"/>
    <w:rsid w:val="00E2276A"/>
    <w:rsid w:val="00E2283D"/>
    <w:rsid w:val="00E251FF"/>
    <w:rsid w:val="00E26DB9"/>
    <w:rsid w:val="00E31181"/>
    <w:rsid w:val="00E31F0A"/>
    <w:rsid w:val="00E32583"/>
    <w:rsid w:val="00E3267F"/>
    <w:rsid w:val="00E3317D"/>
    <w:rsid w:val="00E33CCD"/>
    <w:rsid w:val="00E3445E"/>
    <w:rsid w:val="00E3457F"/>
    <w:rsid w:val="00E35678"/>
    <w:rsid w:val="00E40690"/>
    <w:rsid w:val="00E40CBB"/>
    <w:rsid w:val="00E40D96"/>
    <w:rsid w:val="00E4324F"/>
    <w:rsid w:val="00E453E1"/>
    <w:rsid w:val="00E461E6"/>
    <w:rsid w:val="00E479F1"/>
    <w:rsid w:val="00E47EBD"/>
    <w:rsid w:val="00E51D69"/>
    <w:rsid w:val="00E521FA"/>
    <w:rsid w:val="00E525AB"/>
    <w:rsid w:val="00E53A9B"/>
    <w:rsid w:val="00E53D37"/>
    <w:rsid w:val="00E540EF"/>
    <w:rsid w:val="00E54BAA"/>
    <w:rsid w:val="00E634DB"/>
    <w:rsid w:val="00E662B1"/>
    <w:rsid w:val="00E703F0"/>
    <w:rsid w:val="00E721B5"/>
    <w:rsid w:val="00E734E8"/>
    <w:rsid w:val="00E74C45"/>
    <w:rsid w:val="00E77047"/>
    <w:rsid w:val="00E83181"/>
    <w:rsid w:val="00E851A4"/>
    <w:rsid w:val="00E92999"/>
    <w:rsid w:val="00E93671"/>
    <w:rsid w:val="00E94152"/>
    <w:rsid w:val="00E97039"/>
    <w:rsid w:val="00EA2E3F"/>
    <w:rsid w:val="00EA4301"/>
    <w:rsid w:val="00EA4612"/>
    <w:rsid w:val="00EA6F06"/>
    <w:rsid w:val="00EB12F9"/>
    <w:rsid w:val="00EB7266"/>
    <w:rsid w:val="00EC082A"/>
    <w:rsid w:val="00EC142D"/>
    <w:rsid w:val="00EC3439"/>
    <w:rsid w:val="00EC3E88"/>
    <w:rsid w:val="00EC4F82"/>
    <w:rsid w:val="00EC7CEF"/>
    <w:rsid w:val="00ED1E90"/>
    <w:rsid w:val="00ED3979"/>
    <w:rsid w:val="00ED3CD8"/>
    <w:rsid w:val="00ED56BC"/>
    <w:rsid w:val="00ED7E9A"/>
    <w:rsid w:val="00EE2387"/>
    <w:rsid w:val="00EE29FB"/>
    <w:rsid w:val="00EE3B43"/>
    <w:rsid w:val="00EE5E68"/>
    <w:rsid w:val="00EF01B9"/>
    <w:rsid w:val="00EF0335"/>
    <w:rsid w:val="00EF0B2F"/>
    <w:rsid w:val="00EF6E81"/>
    <w:rsid w:val="00EF72B3"/>
    <w:rsid w:val="00F021A6"/>
    <w:rsid w:val="00F0395D"/>
    <w:rsid w:val="00F03F7F"/>
    <w:rsid w:val="00F05382"/>
    <w:rsid w:val="00F07521"/>
    <w:rsid w:val="00F07ADE"/>
    <w:rsid w:val="00F07E1C"/>
    <w:rsid w:val="00F1008E"/>
    <w:rsid w:val="00F11387"/>
    <w:rsid w:val="00F1292A"/>
    <w:rsid w:val="00F13136"/>
    <w:rsid w:val="00F13355"/>
    <w:rsid w:val="00F1480B"/>
    <w:rsid w:val="00F30680"/>
    <w:rsid w:val="00F32068"/>
    <w:rsid w:val="00F33031"/>
    <w:rsid w:val="00F33795"/>
    <w:rsid w:val="00F354A4"/>
    <w:rsid w:val="00F37E31"/>
    <w:rsid w:val="00F43141"/>
    <w:rsid w:val="00F436A3"/>
    <w:rsid w:val="00F443D1"/>
    <w:rsid w:val="00F514A2"/>
    <w:rsid w:val="00F53933"/>
    <w:rsid w:val="00F53D96"/>
    <w:rsid w:val="00F54B40"/>
    <w:rsid w:val="00F54B95"/>
    <w:rsid w:val="00F55A79"/>
    <w:rsid w:val="00F60259"/>
    <w:rsid w:val="00F64D19"/>
    <w:rsid w:val="00F66696"/>
    <w:rsid w:val="00F67D9C"/>
    <w:rsid w:val="00F700CA"/>
    <w:rsid w:val="00F701C9"/>
    <w:rsid w:val="00F72185"/>
    <w:rsid w:val="00F74F5A"/>
    <w:rsid w:val="00F7732A"/>
    <w:rsid w:val="00F81E05"/>
    <w:rsid w:val="00F91428"/>
    <w:rsid w:val="00F91654"/>
    <w:rsid w:val="00F91FBE"/>
    <w:rsid w:val="00F95E90"/>
    <w:rsid w:val="00F97DFE"/>
    <w:rsid w:val="00FA3CEF"/>
    <w:rsid w:val="00FA4699"/>
    <w:rsid w:val="00FA48EB"/>
    <w:rsid w:val="00FA6BBB"/>
    <w:rsid w:val="00FA70C2"/>
    <w:rsid w:val="00FB0441"/>
    <w:rsid w:val="00FB170B"/>
    <w:rsid w:val="00FB3840"/>
    <w:rsid w:val="00FB50F6"/>
    <w:rsid w:val="00FB624A"/>
    <w:rsid w:val="00FB632A"/>
    <w:rsid w:val="00FB6E74"/>
    <w:rsid w:val="00FC06F5"/>
    <w:rsid w:val="00FC0E52"/>
    <w:rsid w:val="00FC3101"/>
    <w:rsid w:val="00FC57C7"/>
    <w:rsid w:val="00FC6AB3"/>
    <w:rsid w:val="00FC6B3A"/>
    <w:rsid w:val="00FD0EBC"/>
    <w:rsid w:val="00FD2EAB"/>
    <w:rsid w:val="00FD3016"/>
    <w:rsid w:val="00FD47A6"/>
    <w:rsid w:val="00FD52EB"/>
    <w:rsid w:val="00FD5BCA"/>
    <w:rsid w:val="00FE0ED5"/>
    <w:rsid w:val="00FE1922"/>
    <w:rsid w:val="00FE2A8D"/>
    <w:rsid w:val="00FE6775"/>
    <w:rsid w:val="00FF2128"/>
    <w:rsid w:val="00FF3765"/>
    <w:rsid w:val="00FF5278"/>
    <w:rsid w:val="00FF6833"/>
    <w:rsid w:val="00FF7D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2091A"/>
  <w15:docId w15:val="{CFB895BD-9844-46B2-A5FD-1B352EFC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19"/>
    <w:pPr>
      <w:jc w:val="both"/>
    </w:pPr>
  </w:style>
  <w:style w:type="paragraph" w:styleId="Ttulo1">
    <w:name w:val="heading 1"/>
    <w:basedOn w:val="Normal"/>
    <w:next w:val="Normal"/>
    <w:link w:val="Ttulo1Car"/>
    <w:uiPriority w:val="9"/>
    <w:qFormat/>
    <w:rsid w:val="00124C12"/>
    <w:pPr>
      <w:keepNext/>
      <w:keepLines/>
      <w:numPr>
        <w:numId w:val="1"/>
      </w:numPr>
      <w:pBdr>
        <w:bottom w:val="single" w:sz="4" w:space="1" w:color="auto"/>
      </w:pBdr>
      <w:spacing w:before="480" w:after="0"/>
      <w:outlineLvl w:val="0"/>
    </w:pPr>
    <w:rPr>
      <w:rFonts w:ascii="Arial Narrow" w:eastAsiaTheme="majorEastAsia" w:hAnsi="Arial Narrow" w:cstheme="majorBidi"/>
      <w:b/>
      <w:bCs/>
      <w:sz w:val="28"/>
      <w:szCs w:val="28"/>
    </w:rPr>
  </w:style>
  <w:style w:type="paragraph" w:styleId="Ttulo2">
    <w:name w:val="heading 2"/>
    <w:basedOn w:val="Normal"/>
    <w:next w:val="Normal"/>
    <w:link w:val="Ttulo2Car"/>
    <w:uiPriority w:val="9"/>
    <w:unhideWhenUsed/>
    <w:qFormat/>
    <w:rsid w:val="00124C12"/>
    <w:pPr>
      <w:keepNext/>
      <w:keepLines/>
      <w:numPr>
        <w:ilvl w:val="1"/>
        <w:numId w:val="1"/>
      </w:numPr>
      <w:spacing w:before="200" w:after="0" w:line="480" w:lineRule="auto"/>
      <w:outlineLvl w:val="1"/>
    </w:pPr>
    <w:rPr>
      <w:rFonts w:ascii="Arial Narrow" w:eastAsiaTheme="majorEastAsia" w:hAnsi="Arial Narrow" w:cstheme="majorBidi"/>
      <w:bCs/>
      <w:i/>
      <w:sz w:val="26"/>
      <w:szCs w:val="26"/>
      <w:u w:val="single"/>
    </w:rPr>
  </w:style>
  <w:style w:type="paragraph" w:styleId="Ttulo3">
    <w:name w:val="heading 3"/>
    <w:basedOn w:val="Normal"/>
    <w:next w:val="Normal"/>
    <w:link w:val="Ttulo3Car"/>
    <w:uiPriority w:val="9"/>
    <w:unhideWhenUsed/>
    <w:qFormat/>
    <w:rsid w:val="00353C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C12"/>
    <w:rPr>
      <w:rFonts w:ascii="Arial Narrow" w:eastAsiaTheme="majorEastAsia" w:hAnsi="Arial Narrow" w:cstheme="majorBidi"/>
      <w:b/>
      <w:bCs/>
      <w:sz w:val="28"/>
      <w:szCs w:val="28"/>
      <w:lang w:val="es-ES"/>
    </w:rPr>
  </w:style>
  <w:style w:type="character" w:customStyle="1" w:styleId="Ttulo2Car">
    <w:name w:val="Título 2 Car"/>
    <w:basedOn w:val="Fuentedeprrafopredeter"/>
    <w:link w:val="Ttulo2"/>
    <w:uiPriority w:val="9"/>
    <w:rsid w:val="00124C12"/>
    <w:rPr>
      <w:rFonts w:ascii="Arial Narrow" w:eastAsiaTheme="majorEastAsia" w:hAnsi="Arial Narrow" w:cstheme="majorBidi"/>
      <w:bCs/>
      <w:i/>
      <w:sz w:val="26"/>
      <w:szCs w:val="26"/>
      <w:u w:val="single"/>
      <w:lang w:val="es-ES"/>
    </w:rPr>
  </w:style>
  <w:style w:type="paragraph" w:styleId="Textodeglobo">
    <w:name w:val="Balloon Text"/>
    <w:basedOn w:val="Normal"/>
    <w:link w:val="TextodegloboCar"/>
    <w:uiPriority w:val="99"/>
    <w:semiHidden/>
    <w:unhideWhenUsed/>
    <w:rsid w:val="008A5B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5BD7"/>
    <w:rPr>
      <w:rFonts w:ascii="Tahoma" w:hAnsi="Tahoma" w:cs="Tahoma"/>
      <w:sz w:val="16"/>
      <w:szCs w:val="16"/>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8A5BD7"/>
    <w:pPr>
      <w:ind w:left="720"/>
      <w:contextualSpacing/>
    </w:pPr>
  </w:style>
  <w:style w:type="paragraph" w:styleId="TtuloTDC">
    <w:name w:val="TOC Heading"/>
    <w:basedOn w:val="Ttulo1"/>
    <w:next w:val="Normal"/>
    <w:uiPriority w:val="39"/>
    <w:semiHidden/>
    <w:unhideWhenUsed/>
    <w:qFormat/>
    <w:rsid w:val="005C7933"/>
    <w:pPr>
      <w:numPr>
        <w:numId w:val="0"/>
      </w:numPr>
      <w:pBdr>
        <w:bottom w:val="none" w:sz="0" w:space="0" w:color="auto"/>
      </w:pBdr>
      <w:jc w:val="left"/>
      <w:outlineLvl w:val="9"/>
    </w:pPr>
    <w:rPr>
      <w:rFonts w:asciiTheme="majorHAnsi" w:hAnsiTheme="majorHAnsi"/>
      <w:color w:val="365F91" w:themeColor="accent1" w:themeShade="BF"/>
      <w:lang w:eastAsia="es-MX"/>
    </w:rPr>
  </w:style>
  <w:style w:type="paragraph" w:styleId="TDC1">
    <w:name w:val="toc 1"/>
    <w:basedOn w:val="Normal"/>
    <w:next w:val="Normal"/>
    <w:autoRedefine/>
    <w:uiPriority w:val="39"/>
    <w:unhideWhenUsed/>
    <w:rsid w:val="00C16107"/>
    <w:pPr>
      <w:tabs>
        <w:tab w:val="left" w:pos="440"/>
        <w:tab w:val="right" w:leader="dot" w:pos="8828"/>
      </w:tabs>
      <w:spacing w:after="100"/>
    </w:pPr>
    <w:rPr>
      <w:rFonts w:ascii="Arial" w:hAnsi="Arial" w:cs="Arial"/>
      <w:b/>
      <w:noProof/>
    </w:rPr>
  </w:style>
  <w:style w:type="paragraph" w:styleId="TDC2">
    <w:name w:val="toc 2"/>
    <w:basedOn w:val="Normal"/>
    <w:next w:val="Normal"/>
    <w:autoRedefine/>
    <w:uiPriority w:val="39"/>
    <w:unhideWhenUsed/>
    <w:rsid w:val="005C7933"/>
    <w:pPr>
      <w:spacing w:after="100"/>
      <w:ind w:left="220"/>
    </w:pPr>
  </w:style>
  <w:style w:type="character" w:styleId="Hipervnculo">
    <w:name w:val="Hyperlink"/>
    <w:basedOn w:val="Fuentedeprrafopredeter"/>
    <w:uiPriority w:val="99"/>
    <w:unhideWhenUsed/>
    <w:rsid w:val="005C7933"/>
    <w:rPr>
      <w:color w:val="0000FF" w:themeColor="hyperlink"/>
      <w:u w:val="single"/>
    </w:rPr>
  </w:style>
  <w:style w:type="numbering" w:customStyle="1" w:styleId="Estilo1">
    <w:name w:val="Estilo1"/>
    <w:uiPriority w:val="99"/>
    <w:rsid w:val="005C7933"/>
    <w:pPr>
      <w:numPr>
        <w:numId w:val="2"/>
      </w:numPr>
    </w:pPr>
  </w:style>
  <w:style w:type="paragraph" w:customStyle="1" w:styleId="Subtitulo2">
    <w:name w:val="Subtitulo 2"/>
    <w:basedOn w:val="Subttulo"/>
    <w:link w:val="Subtitulo2Car"/>
    <w:rsid w:val="005C7933"/>
    <w:pPr>
      <w:numPr>
        <w:ilvl w:val="2"/>
        <w:numId w:val="3"/>
      </w:numPr>
      <w:spacing w:line="360" w:lineRule="auto"/>
      <w:ind w:left="1428"/>
    </w:pPr>
    <w:rPr>
      <w:rFonts w:ascii="Arial Narrow" w:hAnsi="Arial Narrow"/>
      <w:color w:val="auto"/>
      <w:sz w:val="26"/>
      <w:u w:val="single"/>
    </w:rPr>
  </w:style>
  <w:style w:type="character" w:customStyle="1" w:styleId="Subtitulo2Car">
    <w:name w:val="Subtitulo 2 Car"/>
    <w:basedOn w:val="Fuentedeprrafopredeter"/>
    <w:link w:val="Subtitulo2"/>
    <w:rsid w:val="005C7933"/>
    <w:rPr>
      <w:rFonts w:ascii="Arial Narrow" w:eastAsiaTheme="majorEastAsia" w:hAnsi="Arial Narrow" w:cstheme="majorBidi"/>
      <w:i/>
      <w:iCs/>
      <w:spacing w:val="15"/>
      <w:sz w:val="26"/>
      <w:szCs w:val="24"/>
      <w:u w:val="single"/>
      <w:lang w:val="es-ES"/>
    </w:rPr>
  </w:style>
  <w:style w:type="paragraph" w:styleId="Subttulo">
    <w:name w:val="Subtitle"/>
    <w:aliases w:val="Subtítulo 1"/>
    <w:basedOn w:val="Normal"/>
    <w:next w:val="Normal"/>
    <w:link w:val="SubttuloCar"/>
    <w:uiPriority w:val="11"/>
    <w:qFormat/>
    <w:rsid w:val="005C7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aliases w:val="Subtítulo 1 Car"/>
    <w:basedOn w:val="Fuentedeprrafopredeter"/>
    <w:link w:val="Subttulo"/>
    <w:uiPriority w:val="11"/>
    <w:rsid w:val="005C7933"/>
    <w:rPr>
      <w:rFonts w:asciiTheme="majorHAnsi" w:eastAsiaTheme="majorEastAsia" w:hAnsiTheme="majorHAnsi" w:cstheme="majorBidi"/>
      <w:i/>
      <w:iCs/>
      <w:color w:val="4F81BD" w:themeColor="accent1"/>
      <w:spacing w:val="15"/>
      <w:sz w:val="24"/>
      <w:szCs w:val="24"/>
    </w:rPr>
  </w:style>
  <w:style w:type="numbering" w:customStyle="1" w:styleId="Estilo2">
    <w:name w:val="Estilo2"/>
    <w:uiPriority w:val="99"/>
    <w:rsid w:val="005C7933"/>
    <w:pPr>
      <w:numPr>
        <w:numId w:val="4"/>
      </w:numPr>
    </w:pPr>
  </w:style>
  <w:style w:type="table" w:styleId="Tablaconcuadrcula">
    <w:name w:val="Table Grid"/>
    <w:basedOn w:val="Tablanormal"/>
    <w:uiPriority w:val="39"/>
    <w:rsid w:val="005C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5C7933"/>
  </w:style>
  <w:style w:type="numbering" w:customStyle="1" w:styleId="Estilo6">
    <w:name w:val="Estilo6"/>
    <w:uiPriority w:val="99"/>
    <w:rsid w:val="00727D7F"/>
    <w:pPr>
      <w:numPr>
        <w:numId w:val="5"/>
      </w:numPr>
    </w:pPr>
  </w:style>
  <w:style w:type="character" w:customStyle="1" w:styleId="apple-style-span">
    <w:name w:val="apple-style-span"/>
    <w:basedOn w:val="Fuentedeprrafopredeter"/>
    <w:rsid w:val="00727D7F"/>
  </w:style>
  <w:style w:type="character" w:customStyle="1" w:styleId="apple-converted-space">
    <w:name w:val="apple-converted-space"/>
    <w:basedOn w:val="Fuentedeprrafopredeter"/>
    <w:rsid w:val="00727D7F"/>
  </w:style>
  <w:style w:type="paragraph" w:styleId="Encabezado">
    <w:name w:val="header"/>
    <w:basedOn w:val="Normal"/>
    <w:link w:val="EncabezadoCar"/>
    <w:uiPriority w:val="99"/>
    <w:unhideWhenUsed/>
    <w:rsid w:val="00D058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58F5"/>
  </w:style>
  <w:style w:type="paragraph" w:styleId="Piedepgina">
    <w:name w:val="footer"/>
    <w:basedOn w:val="Normal"/>
    <w:link w:val="PiedepginaCar"/>
    <w:uiPriority w:val="99"/>
    <w:unhideWhenUsed/>
    <w:rsid w:val="00D058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58F5"/>
  </w:style>
  <w:style w:type="paragraph" w:styleId="Sinespaciado">
    <w:name w:val="No Spacing"/>
    <w:uiPriority w:val="1"/>
    <w:qFormat/>
    <w:rsid w:val="00D058F5"/>
    <w:pPr>
      <w:spacing w:after="0" w:line="240" w:lineRule="auto"/>
    </w:pPr>
    <w:rPr>
      <w:rFonts w:eastAsiaTheme="minorEastAsia"/>
      <w:lang w:eastAsia="es-MX"/>
    </w:rPr>
  </w:style>
  <w:style w:type="character" w:styleId="Refdecomentario">
    <w:name w:val="annotation reference"/>
    <w:basedOn w:val="Fuentedeprrafopredeter"/>
    <w:uiPriority w:val="99"/>
    <w:semiHidden/>
    <w:unhideWhenUsed/>
    <w:rsid w:val="007551AA"/>
    <w:rPr>
      <w:sz w:val="16"/>
      <w:szCs w:val="16"/>
    </w:rPr>
  </w:style>
  <w:style w:type="paragraph" w:styleId="Textocomentario">
    <w:name w:val="annotation text"/>
    <w:basedOn w:val="Normal"/>
    <w:link w:val="TextocomentarioCar"/>
    <w:uiPriority w:val="99"/>
    <w:semiHidden/>
    <w:unhideWhenUsed/>
    <w:rsid w:val="007551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51AA"/>
    <w:rPr>
      <w:sz w:val="20"/>
      <w:szCs w:val="20"/>
    </w:rPr>
  </w:style>
  <w:style w:type="paragraph" w:styleId="Asuntodelcomentario">
    <w:name w:val="annotation subject"/>
    <w:basedOn w:val="Textocomentario"/>
    <w:next w:val="Textocomentario"/>
    <w:link w:val="AsuntodelcomentarioCar"/>
    <w:uiPriority w:val="99"/>
    <w:semiHidden/>
    <w:unhideWhenUsed/>
    <w:rsid w:val="007551AA"/>
    <w:rPr>
      <w:b/>
      <w:bCs/>
    </w:rPr>
  </w:style>
  <w:style w:type="character" w:customStyle="1" w:styleId="AsuntodelcomentarioCar">
    <w:name w:val="Asunto del comentario Car"/>
    <w:basedOn w:val="TextocomentarioCar"/>
    <w:link w:val="Asuntodelcomentario"/>
    <w:uiPriority w:val="99"/>
    <w:semiHidden/>
    <w:rsid w:val="007551AA"/>
    <w:rPr>
      <w:b/>
      <w:bCs/>
      <w:sz w:val="20"/>
      <w:szCs w:val="20"/>
    </w:rPr>
  </w:style>
  <w:style w:type="paragraph" w:styleId="Descripcin">
    <w:name w:val="caption"/>
    <w:basedOn w:val="Normal"/>
    <w:next w:val="Normal"/>
    <w:uiPriority w:val="35"/>
    <w:unhideWhenUsed/>
    <w:qFormat/>
    <w:rsid w:val="00004FD7"/>
    <w:pPr>
      <w:spacing w:line="240" w:lineRule="auto"/>
    </w:pPr>
    <w:rPr>
      <w:rFonts w:ascii="Cambria" w:hAnsi="Cambria"/>
      <w:i/>
      <w:iCs/>
      <w:color w:val="1F497D" w:themeColor="text2"/>
      <w:sz w:val="18"/>
      <w:szCs w:val="18"/>
    </w:rPr>
  </w:style>
  <w:style w:type="character" w:customStyle="1" w:styleId="Ttulo3Car">
    <w:name w:val="Título 3 Car"/>
    <w:basedOn w:val="Fuentedeprrafopredeter"/>
    <w:link w:val="Ttulo3"/>
    <w:uiPriority w:val="9"/>
    <w:rsid w:val="00353C95"/>
    <w:rPr>
      <w:rFonts w:asciiTheme="majorHAnsi" w:eastAsiaTheme="majorEastAsia" w:hAnsiTheme="majorHAnsi" w:cstheme="majorBidi"/>
      <w:b/>
      <w:bCs/>
      <w:color w:val="4F81BD" w:themeColor="accent1"/>
      <w:lang w:val="es-ES"/>
    </w:rPr>
  </w:style>
  <w:style w:type="paragraph" w:styleId="TDC3">
    <w:name w:val="toc 3"/>
    <w:basedOn w:val="Normal"/>
    <w:next w:val="Normal"/>
    <w:autoRedefine/>
    <w:uiPriority w:val="39"/>
    <w:unhideWhenUsed/>
    <w:rsid w:val="00801B9B"/>
    <w:pPr>
      <w:spacing w:after="100"/>
      <w:ind w:left="440"/>
    </w:pPr>
  </w:style>
  <w:style w:type="paragraph" w:styleId="Revisin">
    <w:name w:val="Revision"/>
    <w:hidden/>
    <w:uiPriority w:val="99"/>
    <w:semiHidden/>
    <w:rsid w:val="001F1288"/>
    <w:pPr>
      <w:spacing w:after="0" w:line="240" w:lineRule="auto"/>
    </w:pPr>
    <w:rPr>
      <w:lang w:val="es-ES"/>
    </w:rPr>
  </w:style>
  <w:style w:type="character" w:customStyle="1" w:styleId="Mencinsinresolver1">
    <w:name w:val="Mención sin resolver1"/>
    <w:basedOn w:val="Fuentedeprrafopredeter"/>
    <w:uiPriority w:val="99"/>
    <w:semiHidden/>
    <w:unhideWhenUsed/>
    <w:rsid w:val="00F60259"/>
    <w:rPr>
      <w:color w:val="605E5C"/>
      <w:shd w:val="clear" w:color="auto" w:fill="E1DFDD"/>
    </w:rPr>
  </w:style>
  <w:style w:type="table" w:styleId="Tablanormal2">
    <w:name w:val="Plain Table 2"/>
    <w:basedOn w:val="Tablanormal"/>
    <w:uiPriority w:val="42"/>
    <w:rsid w:val="007156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4">
    <w:name w:val="Grid Table 4 Accent 4"/>
    <w:basedOn w:val="Tablanormal"/>
    <w:uiPriority w:val="49"/>
    <w:rsid w:val="00A0261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encinsinresolver">
    <w:name w:val="Unresolved Mention"/>
    <w:basedOn w:val="Fuentedeprrafopredeter"/>
    <w:uiPriority w:val="99"/>
    <w:semiHidden/>
    <w:unhideWhenUsed/>
    <w:rsid w:val="00FE0ED5"/>
    <w:rPr>
      <w:color w:val="605E5C"/>
      <w:shd w:val="clear" w:color="auto" w:fill="E1DFDD"/>
    </w:rPr>
  </w:style>
  <w:style w:type="paragraph" w:customStyle="1" w:styleId="WW-Contenidodelatabla1111111">
    <w:name w:val="WW-Contenido de la tabla1111111"/>
    <w:basedOn w:val="Normal"/>
    <w:rsid w:val="00C22D3D"/>
    <w:pPr>
      <w:suppressLineNumbers/>
      <w:suppressAutoHyphens/>
      <w:spacing w:after="120" w:line="240" w:lineRule="auto"/>
      <w:jc w:val="left"/>
    </w:pPr>
    <w:rPr>
      <w:rFonts w:ascii="Times New Roman" w:eastAsia="Times New Roman" w:hAnsi="Times New Roman" w:cs="Times New Roman"/>
      <w:sz w:val="24"/>
      <w:szCs w:val="24"/>
      <w:lang w:val="es-ES_tradnl" w:eastAsia="ar-SA"/>
    </w:rPr>
  </w:style>
  <w:style w:type="paragraph" w:styleId="Textoindependiente2">
    <w:name w:val="Body Text 2"/>
    <w:basedOn w:val="Normal"/>
    <w:link w:val="Textoindependiente2Car"/>
    <w:rsid w:val="00C22D3D"/>
    <w:pPr>
      <w:spacing w:after="120" w:line="480" w:lineRule="auto"/>
      <w:jc w:val="left"/>
    </w:pPr>
    <w:rPr>
      <w:rFonts w:ascii="Arial" w:eastAsia="Times New Roman" w:hAnsi="Arial" w:cs="Times New Roman"/>
      <w:sz w:val="24"/>
      <w:szCs w:val="24"/>
    </w:rPr>
  </w:style>
  <w:style w:type="character" w:customStyle="1" w:styleId="Textoindependiente2Car">
    <w:name w:val="Texto independiente 2 Car"/>
    <w:basedOn w:val="Fuentedeprrafopredeter"/>
    <w:link w:val="Textoindependiente2"/>
    <w:rsid w:val="00C22D3D"/>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11310">
      <w:bodyDiv w:val="1"/>
      <w:marLeft w:val="0"/>
      <w:marRight w:val="0"/>
      <w:marTop w:val="0"/>
      <w:marBottom w:val="0"/>
      <w:divBdr>
        <w:top w:val="none" w:sz="0" w:space="0" w:color="auto"/>
        <w:left w:val="none" w:sz="0" w:space="0" w:color="auto"/>
        <w:bottom w:val="none" w:sz="0" w:space="0" w:color="auto"/>
        <w:right w:val="none" w:sz="0" w:space="0" w:color="auto"/>
      </w:divBdr>
    </w:div>
    <w:div w:id="219442262">
      <w:bodyDiv w:val="1"/>
      <w:marLeft w:val="0"/>
      <w:marRight w:val="0"/>
      <w:marTop w:val="0"/>
      <w:marBottom w:val="0"/>
      <w:divBdr>
        <w:top w:val="none" w:sz="0" w:space="0" w:color="auto"/>
        <w:left w:val="none" w:sz="0" w:space="0" w:color="auto"/>
        <w:bottom w:val="none" w:sz="0" w:space="0" w:color="auto"/>
        <w:right w:val="none" w:sz="0" w:space="0" w:color="auto"/>
      </w:divBdr>
    </w:div>
    <w:div w:id="251400741">
      <w:bodyDiv w:val="1"/>
      <w:marLeft w:val="0"/>
      <w:marRight w:val="0"/>
      <w:marTop w:val="0"/>
      <w:marBottom w:val="0"/>
      <w:divBdr>
        <w:top w:val="none" w:sz="0" w:space="0" w:color="auto"/>
        <w:left w:val="none" w:sz="0" w:space="0" w:color="auto"/>
        <w:bottom w:val="none" w:sz="0" w:space="0" w:color="auto"/>
        <w:right w:val="none" w:sz="0" w:space="0" w:color="auto"/>
      </w:divBdr>
    </w:div>
    <w:div w:id="613640025">
      <w:bodyDiv w:val="1"/>
      <w:marLeft w:val="0"/>
      <w:marRight w:val="0"/>
      <w:marTop w:val="0"/>
      <w:marBottom w:val="0"/>
      <w:divBdr>
        <w:top w:val="none" w:sz="0" w:space="0" w:color="auto"/>
        <w:left w:val="none" w:sz="0" w:space="0" w:color="auto"/>
        <w:bottom w:val="none" w:sz="0" w:space="0" w:color="auto"/>
        <w:right w:val="none" w:sz="0" w:space="0" w:color="auto"/>
      </w:divBdr>
    </w:div>
    <w:div w:id="647830078">
      <w:bodyDiv w:val="1"/>
      <w:marLeft w:val="0"/>
      <w:marRight w:val="0"/>
      <w:marTop w:val="0"/>
      <w:marBottom w:val="0"/>
      <w:divBdr>
        <w:top w:val="none" w:sz="0" w:space="0" w:color="auto"/>
        <w:left w:val="none" w:sz="0" w:space="0" w:color="auto"/>
        <w:bottom w:val="none" w:sz="0" w:space="0" w:color="auto"/>
        <w:right w:val="none" w:sz="0" w:space="0" w:color="auto"/>
      </w:divBdr>
    </w:div>
    <w:div w:id="891700223">
      <w:bodyDiv w:val="1"/>
      <w:marLeft w:val="0"/>
      <w:marRight w:val="0"/>
      <w:marTop w:val="0"/>
      <w:marBottom w:val="0"/>
      <w:divBdr>
        <w:top w:val="none" w:sz="0" w:space="0" w:color="auto"/>
        <w:left w:val="none" w:sz="0" w:space="0" w:color="auto"/>
        <w:bottom w:val="none" w:sz="0" w:space="0" w:color="auto"/>
        <w:right w:val="none" w:sz="0" w:space="0" w:color="auto"/>
      </w:divBdr>
    </w:div>
    <w:div w:id="1268199572">
      <w:bodyDiv w:val="1"/>
      <w:marLeft w:val="0"/>
      <w:marRight w:val="0"/>
      <w:marTop w:val="0"/>
      <w:marBottom w:val="0"/>
      <w:divBdr>
        <w:top w:val="none" w:sz="0" w:space="0" w:color="auto"/>
        <w:left w:val="none" w:sz="0" w:space="0" w:color="auto"/>
        <w:bottom w:val="none" w:sz="0" w:space="0" w:color="auto"/>
        <w:right w:val="none" w:sz="0" w:space="0" w:color="auto"/>
      </w:divBdr>
    </w:div>
    <w:div w:id="1364330693">
      <w:bodyDiv w:val="1"/>
      <w:marLeft w:val="0"/>
      <w:marRight w:val="0"/>
      <w:marTop w:val="0"/>
      <w:marBottom w:val="0"/>
      <w:divBdr>
        <w:top w:val="none" w:sz="0" w:space="0" w:color="auto"/>
        <w:left w:val="none" w:sz="0" w:space="0" w:color="auto"/>
        <w:bottom w:val="none" w:sz="0" w:space="0" w:color="auto"/>
        <w:right w:val="none" w:sz="0" w:space="0" w:color="auto"/>
      </w:divBdr>
    </w:div>
    <w:div w:id="1666858220">
      <w:bodyDiv w:val="1"/>
      <w:marLeft w:val="0"/>
      <w:marRight w:val="0"/>
      <w:marTop w:val="0"/>
      <w:marBottom w:val="0"/>
      <w:divBdr>
        <w:top w:val="none" w:sz="0" w:space="0" w:color="auto"/>
        <w:left w:val="none" w:sz="0" w:space="0" w:color="auto"/>
        <w:bottom w:val="none" w:sz="0" w:space="0" w:color="auto"/>
        <w:right w:val="none" w:sz="0" w:space="0" w:color="auto"/>
      </w:divBdr>
    </w:div>
    <w:div w:id="1796287046">
      <w:bodyDiv w:val="1"/>
      <w:marLeft w:val="0"/>
      <w:marRight w:val="0"/>
      <w:marTop w:val="0"/>
      <w:marBottom w:val="0"/>
      <w:divBdr>
        <w:top w:val="none" w:sz="0" w:space="0" w:color="auto"/>
        <w:left w:val="none" w:sz="0" w:space="0" w:color="auto"/>
        <w:bottom w:val="none" w:sz="0" w:space="0" w:color="auto"/>
        <w:right w:val="none" w:sz="0" w:space="0" w:color="auto"/>
      </w:divBdr>
    </w:div>
    <w:div w:id="195621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guel.galvanm@te.gob.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guel.galvanm@te.gob.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555a81-9d59-4221-abac-adb4004b6939">
      <Terms xmlns="http://schemas.microsoft.com/office/infopath/2007/PartnerControls"/>
    </lcf76f155ced4ddcb4097134ff3c332f>
    <TaxCatchAll xmlns="9e4a9b4e-4896-47e3-9693-d8f9280654d1" xsi:nil="true"/>
    <_Flow_SignoffStatus xmlns="2c555a81-9d59-4221-abac-adb4004b693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0F9F1971256AB947A61478C7B47F2DCC" ma:contentTypeVersion="16" ma:contentTypeDescription="Crear nuevo documento." ma:contentTypeScope="" ma:versionID="4112c40c02cfdf303e5623d8d6461f3c">
  <xsd:schema xmlns:xsd="http://www.w3.org/2001/XMLSchema" xmlns:xs="http://www.w3.org/2001/XMLSchema" xmlns:p="http://schemas.microsoft.com/office/2006/metadata/properties" xmlns:ns2="2c555a81-9d59-4221-abac-adb4004b6939" xmlns:ns3="9e4a9b4e-4896-47e3-9693-d8f9280654d1" targetNamespace="http://schemas.microsoft.com/office/2006/metadata/properties" ma:root="true" ma:fieldsID="c56ed6f163f16060aaa735ec98fbc8a6" ns2:_="" ns3:_="">
    <xsd:import namespace="2c555a81-9d59-4221-abac-adb4004b6939"/>
    <xsd:import namespace="9e4a9b4e-4896-47e3-9693-d8f9280654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55a81-9d59-4221-abac-adb4004b69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258b72e-df76-4d3e-95b7-fa7a4edb6c62" ma:termSetId="09814cd3-568e-fe90-9814-8d621ff8fb84" ma:anchorId="fba54fb3-c3e1-fe81-a776-ca4b69148c4d" ma:open="true" ma:isKeyword="false">
      <xsd:complexType>
        <xsd:sequence>
          <xsd:element ref="pc:Terms" minOccurs="0" maxOccurs="1"/>
        </xsd:sequence>
      </xsd:complexType>
    </xsd:element>
    <xsd:element name="_Flow_SignoffStatus" ma:index="20" nillable="true" ma:displayName="Estado de aprobación" ma:internalName="Estado_x0020_de_x0020_aprobaci_x00f3_n">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a9b4e-4896-47e3-9693-d8f9280654d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8cda4f9-831f-40cc-82a9-fcbc084474d9}" ma:internalName="TaxCatchAll" ma:showField="CatchAllData" ma:web="9e4a9b4e-4896-47e3-9693-d8f9280654d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77CBB-56EA-4709-992E-CDBF1E211F2B}">
  <ds:schemaRefs>
    <ds:schemaRef ds:uri="http://schemas.microsoft.com/sharepoint/v3/contenttype/forms"/>
  </ds:schemaRefs>
</ds:datastoreItem>
</file>

<file path=customXml/itemProps2.xml><?xml version="1.0" encoding="utf-8"?>
<ds:datastoreItem xmlns:ds="http://schemas.openxmlformats.org/officeDocument/2006/customXml" ds:itemID="{C755E87E-EA12-4FE1-B681-81F75E3F5A8F}">
  <ds:schemaRefs>
    <ds:schemaRef ds:uri="http://schemas.microsoft.com/office/2006/metadata/properties"/>
    <ds:schemaRef ds:uri="http://schemas.microsoft.com/office/infopath/2007/PartnerControls"/>
    <ds:schemaRef ds:uri="2c555a81-9d59-4221-abac-adb4004b6939"/>
    <ds:schemaRef ds:uri="9e4a9b4e-4896-47e3-9693-d8f9280654d1"/>
  </ds:schemaRefs>
</ds:datastoreItem>
</file>

<file path=customXml/itemProps3.xml><?xml version="1.0" encoding="utf-8"?>
<ds:datastoreItem xmlns:ds="http://schemas.openxmlformats.org/officeDocument/2006/customXml" ds:itemID="{630C3F1F-BCA7-4C2B-974F-E2E8A14D7452}">
  <ds:schemaRefs>
    <ds:schemaRef ds:uri="http://schemas.openxmlformats.org/officeDocument/2006/bibliography"/>
  </ds:schemaRefs>
</ds:datastoreItem>
</file>

<file path=customXml/itemProps4.xml><?xml version="1.0" encoding="utf-8"?>
<ds:datastoreItem xmlns:ds="http://schemas.openxmlformats.org/officeDocument/2006/customXml" ds:itemID="{DDC1FF37-96E4-49D0-9091-0F54708A8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55a81-9d59-4221-abac-adb4004b6939"/>
    <ds:schemaRef ds:uri="9e4a9b4e-4896-47e3-9693-d8f9280654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9</Pages>
  <Words>2872</Words>
  <Characters>15797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LEMR</dc:creator>
  <cp:keywords/>
  <dc:description/>
  <cp:lastModifiedBy>Armando Fernández Guerra Espinal</cp:lastModifiedBy>
  <cp:revision>50</cp:revision>
  <cp:lastPrinted>2023-09-20T00:32:00Z</cp:lastPrinted>
  <dcterms:created xsi:type="dcterms:W3CDTF">2022-06-27T16:28:00Z</dcterms:created>
  <dcterms:modified xsi:type="dcterms:W3CDTF">2023-09-25T18:09:00Z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0x010100DD89165B3956D04BBCF1EFEA7F9A40D2</vt:lpwstr>
  </property>
  <property fmtid="{D5CDD505-2E9C-101B-9397-08002B2CF9AE}" pid="3" name="MediaServiceImageTags">
    <vt:lpwstr/>
  </property>
</Properties>
</file>