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C406" w14:textId="35E77E51" w:rsidR="004233D5" w:rsidRPr="00E142D9" w:rsidRDefault="006865CF" w:rsidP="009F2C82">
      <w:pPr>
        <w:ind w:right="49"/>
        <w:jc w:val="center"/>
        <w:rPr>
          <w:rFonts w:ascii="Arial" w:hAnsi="Arial" w:cs="Arial"/>
          <w:b/>
          <w:bCs/>
          <w:sz w:val="28"/>
          <w:szCs w:val="28"/>
        </w:rPr>
      </w:pPr>
      <w:r w:rsidRPr="00E142D9">
        <w:rPr>
          <w:rFonts w:ascii="Arial" w:hAnsi="Arial" w:cs="Arial"/>
          <w:b/>
          <w:bCs/>
          <w:noProof/>
          <w:sz w:val="20"/>
          <w:szCs w:val="18"/>
        </w:rPr>
        <w:drawing>
          <wp:anchor distT="0" distB="0" distL="114300" distR="114300" simplePos="0" relativeHeight="251658241" behindDoc="0" locked="0" layoutInCell="1" allowOverlap="1" wp14:anchorId="7E9F45E4" wp14:editId="090199B7">
            <wp:simplePos x="0" y="0"/>
            <wp:positionH relativeFrom="margin">
              <wp:align>left</wp:align>
            </wp:positionH>
            <wp:positionV relativeFrom="paragraph">
              <wp:posOffset>-1605003</wp:posOffset>
            </wp:positionV>
            <wp:extent cx="58013" cy="5580777"/>
            <wp:effectExtent l="953" t="37147" r="317" b="318"/>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blip>
                    <a:srcRect/>
                    <a:stretch>
                      <a:fillRect/>
                    </a:stretch>
                  </pic:blipFill>
                  <pic:spPr bwMode="auto">
                    <a:xfrm rot="5400000" flipH="1">
                      <a:off x="0" y="0"/>
                      <a:ext cx="58013"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906821E" w14:textId="43ACE0F9" w:rsidR="00822D74" w:rsidRDefault="00075FB9" w:rsidP="00C3408C">
      <w:pPr>
        <w:ind w:right="49"/>
        <w:jc w:val="both"/>
        <w:rPr>
          <w:rFonts w:ascii="Arial" w:hAnsi="Arial" w:cs="Arial"/>
          <w:b/>
          <w:bCs/>
          <w:noProof/>
          <w:sz w:val="20"/>
          <w:szCs w:val="18"/>
        </w:rPr>
      </w:pPr>
      <w:r w:rsidRPr="00E142D9">
        <w:rPr>
          <w:rFonts w:ascii="Arial" w:hAnsi="Arial" w:cs="Arial"/>
          <w:b/>
          <w:bCs/>
          <w:color w:val="403152" w:themeColor="accent4" w:themeShade="80"/>
          <w:sz w:val="28"/>
          <w:szCs w:val="28"/>
        </w:rPr>
        <w:t xml:space="preserve">Póliza de Servicio </w:t>
      </w:r>
      <w:r w:rsidR="00BB11FF" w:rsidRPr="00E142D9">
        <w:rPr>
          <w:rFonts w:ascii="Arial" w:hAnsi="Arial" w:cs="Arial"/>
          <w:b/>
          <w:bCs/>
          <w:color w:val="403152" w:themeColor="accent4" w:themeShade="80"/>
          <w:sz w:val="28"/>
          <w:szCs w:val="28"/>
        </w:rPr>
        <w:t xml:space="preserve">para el </w:t>
      </w:r>
      <w:r w:rsidR="005D1B34" w:rsidRPr="00E142D9">
        <w:rPr>
          <w:rFonts w:ascii="Arial" w:hAnsi="Arial" w:cs="Arial"/>
          <w:b/>
          <w:bCs/>
          <w:color w:val="403152" w:themeColor="accent4" w:themeShade="80"/>
          <w:sz w:val="28"/>
          <w:szCs w:val="28"/>
        </w:rPr>
        <w:t>Mantenimiento</w:t>
      </w:r>
      <w:r w:rsidR="001816C2" w:rsidRPr="00E142D9">
        <w:rPr>
          <w:rFonts w:ascii="Arial" w:hAnsi="Arial" w:cs="Arial"/>
          <w:b/>
          <w:bCs/>
          <w:color w:val="403152" w:themeColor="accent4" w:themeShade="80"/>
          <w:sz w:val="28"/>
          <w:szCs w:val="28"/>
        </w:rPr>
        <w:t xml:space="preserve"> Preventivo</w:t>
      </w:r>
      <w:r w:rsidR="00BB11FF" w:rsidRPr="00E142D9">
        <w:rPr>
          <w:rFonts w:ascii="Arial" w:hAnsi="Arial" w:cs="Arial"/>
          <w:b/>
          <w:bCs/>
          <w:color w:val="403152" w:themeColor="accent4" w:themeShade="80"/>
          <w:sz w:val="28"/>
          <w:szCs w:val="28"/>
        </w:rPr>
        <w:t xml:space="preserve">, </w:t>
      </w:r>
      <w:r w:rsidR="001816C2" w:rsidRPr="00E142D9">
        <w:rPr>
          <w:rFonts w:ascii="Arial" w:hAnsi="Arial" w:cs="Arial"/>
          <w:b/>
          <w:bCs/>
          <w:color w:val="403152" w:themeColor="accent4" w:themeShade="80"/>
          <w:sz w:val="28"/>
          <w:szCs w:val="28"/>
        </w:rPr>
        <w:t>Correctivo</w:t>
      </w:r>
      <w:r w:rsidR="00BB11FF" w:rsidRPr="00E142D9">
        <w:rPr>
          <w:rFonts w:ascii="Arial" w:hAnsi="Arial" w:cs="Arial"/>
          <w:b/>
          <w:bCs/>
          <w:color w:val="403152" w:themeColor="accent4" w:themeShade="80"/>
          <w:sz w:val="28"/>
          <w:szCs w:val="28"/>
        </w:rPr>
        <w:t xml:space="preserve"> y </w:t>
      </w:r>
      <w:r w:rsidR="001816C2" w:rsidRPr="00E142D9">
        <w:rPr>
          <w:rFonts w:ascii="Arial" w:hAnsi="Arial" w:cs="Arial"/>
          <w:b/>
          <w:bCs/>
          <w:color w:val="403152" w:themeColor="accent4" w:themeShade="80"/>
          <w:sz w:val="28"/>
          <w:szCs w:val="28"/>
        </w:rPr>
        <w:t>Soporte</w:t>
      </w:r>
      <w:r w:rsidR="00BB11FF" w:rsidRPr="00E142D9">
        <w:rPr>
          <w:rFonts w:ascii="Arial" w:hAnsi="Arial" w:cs="Arial"/>
          <w:b/>
          <w:bCs/>
          <w:color w:val="403152" w:themeColor="accent4" w:themeShade="80"/>
          <w:sz w:val="28"/>
          <w:szCs w:val="28"/>
        </w:rPr>
        <w:t xml:space="preserve"> </w:t>
      </w:r>
      <w:r w:rsidR="001816C2" w:rsidRPr="00E142D9">
        <w:rPr>
          <w:rFonts w:ascii="Arial" w:hAnsi="Arial" w:cs="Arial"/>
          <w:b/>
          <w:bCs/>
          <w:color w:val="403152" w:themeColor="accent4" w:themeShade="80"/>
          <w:sz w:val="28"/>
          <w:szCs w:val="28"/>
        </w:rPr>
        <w:t>Técnico</w:t>
      </w:r>
      <w:r w:rsidR="00C13C7F" w:rsidRPr="00E142D9">
        <w:rPr>
          <w:rFonts w:ascii="Arial" w:hAnsi="Arial" w:cs="Arial"/>
          <w:b/>
          <w:bCs/>
          <w:color w:val="403152" w:themeColor="accent4" w:themeShade="80"/>
          <w:sz w:val="28"/>
          <w:szCs w:val="28"/>
        </w:rPr>
        <w:t xml:space="preserve">, así como el licenciamiento de </w:t>
      </w:r>
      <w:r w:rsidR="00BB11FF" w:rsidRPr="00E142D9">
        <w:rPr>
          <w:rFonts w:ascii="Arial" w:hAnsi="Arial" w:cs="Arial"/>
          <w:b/>
          <w:bCs/>
          <w:color w:val="403152" w:themeColor="accent4" w:themeShade="80"/>
          <w:sz w:val="28"/>
          <w:szCs w:val="28"/>
        </w:rPr>
        <w:t>la</w:t>
      </w:r>
      <w:r w:rsidR="00E142D9" w:rsidRPr="00E142D9">
        <w:rPr>
          <w:rFonts w:ascii="Arial" w:hAnsi="Arial" w:cs="Arial"/>
          <w:b/>
          <w:bCs/>
          <w:noProof/>
          <w:color w:val="403152" w:themeColor="accent4" w:themeShade="80"/>
          <w:sz w:val="38"/>
          <w:szCs w:val="60"/>
          <w:lang w:eastAsia="es-MX"/>
        </w:rPr>
        <w:t xml:space="preserve"> </w:t>
      </w:r>
      <w:r w:rsidR="00C3342E" w:rsidRPr="00E142D9">
        <w:rPr>
          <w:rFonts w:ascii="Arial" w:hAnsi="Arial" w:cs="Arial"/>
          <w:b/>
          <w:bCs/>
          <w:color w:val="403152" w:themeColor="accent4" w:themeShade="80"/>
          <w:sz w:val="28"/>
          <w:szCs w:val="28"/>
        </w:rPr>
        <w:t>P</w:t>
      </w:r>
      <w:r w:rsidR="00BB11FF" w:rsidRPr="00E142D9">
        <w:rPr>
          <w:rFonts w:ascii="Arial" w:hAnsi="Arial" w:cs="Arial"/>
          <w:b/>
          <w:bCs/>
          <w:color w:val="403152" w:themeColor="accent4" w:themeShade="80"/>
          <w:sz w:val="28"/>
          <w:szCs w:val="28"/>
        </w:rPr>
        <w:t xml:space="preserve">lataforma de </w:t>
      </w:r>
      <w:r w:rsidRPr="00E142D9">
        <w:rPr>
          <w:rFonts w:ascii="Arial" w:hAnsi="Arial" w:cs="Arial"/>
          <w:b/>
          <w:bCs/>
          <w:color w:val="403152" w:themeColor="accent4" w:themeShade="80"/>
          <w:sz w:val="28"/>
          <w:szCs w:val="28"/>
        </w:rPr>
        <w:t>Seguridad</w:t>
      </w:r>
      <w:r w:rsidR="00C13C7F" w:rsidRPr="00E142D9">
        <w:rPr>
          <w:rFonts w:ascii="Arial" w:hAnsi="Arial" w:cs="Arial"/>
          <w:b/>
          <w:bCs/>
          <w:color w:val="403152" w:themeColor="accent4" w:themeShade="80"/>
          <w:sz w:val="28"/>
          <w:szCs w:val="28"/>
        </w:rPr>
        <w:t xml:space="preserve"> Perimetral y </w:t>
      </w:r>
      <w:r w:rsidR="00E142D9" w:rsidRPr="00E142D9">
        <w:rPr>
          <w:rFonts w:ascii="Arial" w:hAnsi="Arial" w:cs="Arial"/>
          <w:b/>
          <w:bCs/>
          <w:color w:val="403152" w:themeColor="accent4" w:themeShade="80"/>
          <w:sz w:val="28"/>
          <w:szCs w:val="28"/>
        </w:rPr>
        <w:t xml:space="preserve">a </w:t>
      </w:r>
      <w:r w:rsidR="00C13C7F" w:rsidRPr="00E142D9">
        <w:rPr>
          <w:rFonts w:ascii="Arial" w:hAnsi="Arial" w:cs="Arial"/>
          <w:b/>
          <w:bCs/>
          <w:color w:val="403152" w:themeColor="accent4" w:themeShade="80"/>
          <w:sz w:val="28"/>
          <w:szCs w:val="28"/>
        </w:rPr>
        <w:t>equipos finales de la marca Check Point.</w:t>
      </w:r>
      <w:r w:rsidR="006865CF" w:rsidRPr="00E142D9">
        <w:rPr>
          <w:rFonts w:ascii="Arial" w:hAnsi="Arial" w:cs="Arial"/>
          <w:b/>
          <w:bCs/>
          <w:noProof/>
          <w:sz w:val="20"/>
          <w:szCs w:val="18"/>
        </w:rPr>
        <w:t xml:space="preserve"> </w:t>
      </w:r>
    </w:p>
    <w:p w14:paraId="1ED43FC4" w14:textId="77777777" w:rsidR="00C3408C" w:rsidRPr="00E142D9" w:rsidRDefault="00C3408C" w:rsidP="009F2C82">
      <w:pPr>
        <w:ind w:right="49"/>
        <w:jc w:val="center"/>
        <w:rPr>
          <w:rFonts w:ascii="Arial" w:hAnsi="Arial" w:cs="Arial"/>
          <w:b/>
          <w:bCs/>
          <w:color w:val="403152" w:themeColor="accent4" w:themeShade="80"/>
          <w:sz w:val="40"/>
          <w:szCs w:val="40"/>
        </w:rPr>
      </w:pPr>
    </w:p>
    <w:p w14:paraId="00C825F2" w14:textId="0E56F6AD" w:rsidR="00822D74" w:rsidRPr="00E142D9" w:rsidRDefault="00822D74" w:rsidP="009F2C82">
      <w:pPr>
        <w:ind w:right="49"/>
        <w:jc w:val="right"/>
        <w:rPr>
          <w:rFonts w:ascii="Arial" w:hAnsi="Arial" w:cs="Arial"/>
        </w:rPr>
      </w:pPr>
    </w:p>
    <w:p w14:paraId="19646F49" w14:textId="60DCBCEC" w:rsidR="00822D74" w:rsidRPr="00E142D9" w:rsidRDefault="00822D74" w:rsidP="009F2C82">
      <w:pPr>
        <w:ind w:right="49"/>
        <w:jc w:val="right"/>
        <w:rPr>
          <w:rFonts w:ascii="Arial" w:hAnsi="Arial" w:cs="Arial"/>
        </w:rPr>
      </w:pPr>
    </w:p>
    <w:p w14:paraId="3D0E0A1B" w14:textId="11F085AB" w:rsidR="00822D74" w:rsidRPr="00E142D9" w:rsidRDefault="00C3408C" w:rsidP="009F2C82">
      <w:pPr>
        <w:ind w:right="49"/>
        <w:jc w:val="right"/>
        <w:rPr>
          <w:rFonts w:ascii="Arial" w:hAnsi="Arial" w:cs="Arial"/>
        </w:rPr>
      </w:pPr>
      <w:r w:rsidRPr="00E142D9">
        <w:rPr>
          <w:rFonts w:ascii="Arial" w:hAnsi="Arial" w:cs="Arial"/>
          <w:noProof/>
        </w:rPr>
        <mc:AlternateContent>
          <mc:Choice Requires="wpg">
            <w:drawing>
              <wp:anchor distT="0" distB="0" distL="114300" distR="114300" simplePos="0" relativeHeight="251658240" behindDoc="0" locked="0" layoutInCell="1" allowOverlap="1" wp14:anchorId="41D8E863" wp14:editId="52B8CE3F">
                <wp:simplePos x="0" y="0"/>
                <wp:positionH relativeFrom="margin">
                  <wp:align>center</wp:align>
                </wp:positionH>
                <wp:positionV relativeFrom="paragraph">
                  <wp:posOffset>67945</wp:posOffset>
                </wp:positionV>
                <wp:extent cx="3609975" cy="977900"/>
                <wp:effectExtent l="0" t="0" r="9525" b="0"/>
                <wp:wrapNone/>
                <wp:docPr id="23" name="Grupo 23"/>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1F682BD7" id="Grupo 23" o:spid="_x0000_s1026" style="position:absolute;margin-left:0;margin-top:5.35pt;width:284.25pt;height:77pt;z-index:251659264;mso-position-horizontal:center;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5EA670D5" w14:textId="56B8FDE1" w:rsidR="00822D74" w:rsidRPr="00E142D9" w:rsidRDefault="00822D74" w:rsidP="009F2C82">
      <w:pPr>
        <w:ind w:right="49"/>
        <w:jc w:val="right"/>
        <w:rPr>
          <w:rFonts w:ascii="Arial" w:hAnsi="Arial" w:cs="Arial"/>
        </w:rPr>
      </w:pPr>
    </w:p>
    <w:p w14:paraId="32437465" w14:textId="77777777" w:rsidR="00822D74" w:rsidRPr="00E142D9" w:rsidRDefault="00822D74" w:rsidP="009F2C82">
      <w:pPr>
        <w:ind w:right="49"/>
        <w:jc w:val="right"/>
        <w:rPr>
          <w:rFonts w:ascii="Arial" w:hAnsi="Arial" w:cs="Arial"/>
        </w:rPr>
      </w:pPr>
    </w:p>
    <w:p w14:paraId="60D51870" w14:textId="77777777" w:rsidR="00822D74" w:rsidRPr="00E142D9" w:rsidRDefault="00822D74" w:rsidP="009F2C82">
      <w:pPr>
        <w:ind w:right="49"/>
        <w:jc w:val="right"/>
        <w:rPr>
          <w:rFonts w:ascii="Arial" w:hAnsi="Arial" w:cs="Arial"/>
        </w:rPr>
      </w:pPr>
    </w:p>
    <w:p w14:paraId="6A17610B" w14:textId="77777777" w:rsidR="00822D74" w:rsidRPr="00E142D9" w:rsidRDefault="00822D74" w:rsidP="009F2C82">
      <w:pPr>
        <w:ind w:right="49"/>
        <w:jc w:val="right"/>
        <w:rPr>
          <w:rFonts w:ascii="Arial" w:hAnsi="Arial" w:cs="Arial"/>
        </w:rPr>
      </w:pPr>
    </w:p>
    <w:p w14:paraId="1DF2D377" w14:textId="77777777" w:rsidR="00822D74" w:rsidRPr="00E142D9" w:rsidRDefault="00822D74" w:rsidP="009F2C82">
      <w:pPr>
        <w:ind w:right="49"/>
        <w:rPr>
          <w:rFonts w:ascii="Arial" w:hAnsi="Arial" w:cs="Arial"/>
        </w:rPr>
      </w:pPr>
    </w:p>
    <w:p w14:paraId="1FDAB904" w14:textId="77777777" w:rsidR="00822D74" w:rsidRPr="00E142D9" w:rsidRDefault="00822D74" w:rsidP="009F2C82">
      <w:pPr>
        <w:ind w:right="49"/>
        <w:jc w:val="center"/>
        <w:rPr>
          <w:rFonts w:ascii="Arial" w:hAnsi="Arial" w:cs="Arial"/>
          <w:b/>
          <w:bCs/>
          <w:sz w:val="28"/>
          <w:szCs w:val="28"/>
        </w:rPr>
      </w:pPr>
    </w:p>
    <w:p w14:paraId="24F8A4D9" w14:textId="77777777" w:rsidR="00822D74" w:rsidRPr="00E142D9" w:rsidRDefault="00822D74" w:rsidP="009F2C82">
      <w:pPr>
        <w:ind w:right="49"/>
        <w:jc w:val="center"/>
        <w:rPr>
          <w:rFonts w:ascii="Arial" w:hAnsi="Arial" w:cs="Arial"/>
          <w:b/>
          <w:bCs/>
          <w:color w:val="403152" w:themeColor="accent4" w:themeShade="80"/>
          <w:sz w:val="28"/>
          <w:szCs w:val="28"/>
        </w:rPr>
      </w:pPr>
      <w:r w:rsidRPr="00E142D9">
        <w:rPr>
          <w:rFonts w:ascii="Arial" w:hAnsi="Arial" w:cs="Arial"/>
          <w:b/>
          <w:bCs/>
          <w:color w:val="403152" w:themeColor="accent4" w:themeShade="80"/>
          <w:sz w:val="28"/>
          <w:szCs w:val="28"/>
        </w:rPr>
        <w:t>Dirección General de Sistemas</w:t>
      </w:r>
    </w:p>
    <w:p w14:paraId="71D8DCDD" w14:textId="54691EE0" w:rsidR="00822D74" w:rsidRPr="00E142D9" w:rsidRDefault="00822D74" w:rsidP="009F2C82">
      <w:pPr>
        <w:ind w:right="49"/>
        <w:jc w:val="center"/>
        <w:rPr>
          <w:rFonts w:ascii="Arial" w:hAnsi="Arial" w:cs="Arial"/>
          <w:b/>
          <w:bCs/>
          <w:color w:val="403152" w:themeColor="accent4" w:themeShade="80"/>
          <w:sz w:val="28"/>
          <w:szCs w:val="28"/>
        </w:rPr>
      </w:pPr>
      <w:r w:rsidRPr="00E142D9">
        <w:rPr>
          <w:rFonts w:ascii="Arial" w:hAnsi="Arial" w:cs="Arial"/>
          <w:b/>
          <w:bCs/>
          <w:color w:val="403152" w:themeColor="accent4" w:themeShade="80"/>
          <w:sz w:val="28"/>
          <w:szCs w:val="28"/>
        </w:rPr>
        <w:t>Dirección de Seguridad</w:t>
      </w:r>
      <w:r w:rsidR="00C3408C">
        <w:rPr>
          <w:rFonts w:ascii="Arial" w:hAnsi="Arial" w:cs="Arial"/>
          <w:b/>
          <w:bCs/>
          <w:color w:val="403152" w:themeColor="accent4" w:themeShade="80"/>
          <w:sz w:val="28"/>
          <w:szCs w:val="28"/>
        </w:rPr>
        <w:t xml:space="preserve"> Informática</w:t>
      </w:r>
    </w:p>
    <w:p w14:paraId="279E07CB" w14:textId="77777777" w:rsidR="00822D74" w:rsidRPr="00E142D9" w:rsidRDefault="00822D74" w:rsidP="009F2C82">
      <w:pPr>
        <w:tabs>
          <w:tab w:val="left" w:pos="5021"/>
        </w:tabs>
        <w:ind w:right="49"/>
        <w:rPr>
          <w:rFonts w:ascii="Arial" w:hAnsi="Arial" w:cs="Arial"/>
          <w:b/>
          <w:bCs/>
          <w:color w:val="403152" w:themeColor="accent4" w:themeShade="80"/>
          <w:sz w:val="28"/>
          <w:szCs w:val="28"/>
        </w:rPr>
      </w:pPr>
    </w:p>
    <w:p w14:paraId="749DB3CF" w14:textId="3F5E88B7" w:rsidR="00822D74" w:rsidRPr="00E142D9" w:rsidRDefault="00822D74" w:rsidP="009F2C82">
      <w:pPr>
        <w:spacing w:after="0"/>
        <w:ind w:right="49"/>
        <w:jc w:val="center"/>
        <w:rPr>
          <w:rFonts w:ascii="Arial" w:hAnsi="Arial" w:cs="Arial"/>
          <w:color w:val="403152" w:themeColor="accent4" w:themeShade="80"/>
          <w:sz w:val="28"/>
          <w:szCs w:val="28"/>
        </w:rPr>
      </w:pPr>
      <w:r w:rsidRPr="64508080">
        <w:rPr>
          <w:rFonts w:ascii="Arial" w:hAnsi="Arial" w:cs="Arial"/>
          <w:color w:val="403152" w:themeColor="accent4" w:themeShade="80"/>
          <w:sz w:val="28"/>
          <w:szCs w:val="28"/>
        </w:rPr>
        <w:t xml:space="preserve">Fecha: </w:t>
      </w:r>
      <w:r w:rsidR="090EA83A" w:rsidRPr="64508080">
        <w:rPr>
          <w:rFonts w:ascii="Arial" w:hAnsi="Arial" w:cs="Arial"/>
          <w:color w:val="403152" w:themeColor="accent4" w:themeShade="80"/>
          <w:sz w:val="28"/>
          <w:szCs w:val="28"/>
        </w:rPr>
        <w:t>S</w:t>
      </w:r>
      <w:r w:rsidR="00B84E98" w:rsidRPr="64508080">
        <w:rPr>
          <w:rFonts w:ascii="Arial" w:hAnsi="Arial" w:cs="Arial"/>
          <w:color w:val="403152" w:themeColor="accent4" w:themeShade="80"/>
          <w:sz w:val="28"/>
          <w:szCs w:val="28"/>
        </w:rPr>
        <w:t>eptiembre</w:t>
      </w:r>
      <w:r w:rsidRPr="64508080">
        <w:rPr>
          <w:rFonts w:ascii="Arial" w:hAnsi="Arial" w:cs="Arial"/>
          <w:color w:val="403152" w:themeColor="accent4" w:themeShade="80"/>
          <w:sz w:val="28"/>
          <w:szCs w:val="28"/>
        </w:rPr>
        <w:t xml:space="preserve"> 20</w:t>
      </w:r>
      <w:r w:rsidR="00DD6144" w:rsidRPr="64508080">
        <w:rPr>
          <w:rFonts w:ascii="Arial" w:hAnsi="Arial" w:cs="Arial"/>
          <w:color w:val="403152" w:themeColor="accent4" w:themeShade="80"/>
          <w:sz w:val="28"/>
          <w:szCs w:val="28"/>
        </w:rPr>
        <w:t>2</w:t>
      </w:r>
      <w:r w:rsidR="00C3408C">
        <w:rPr>
          <w:rFonts w:ascii="Arial" w:hAnsi="Arial" w:cs="Arial"/>
          <w:color w:val="403152" w:themeColor="accent4" w:themeShade="80"/>
          <w:sz w:val="28"/>
          <w:szCs w:val="28"/>
        </w:rPr>
        <w:t>3</w:t>
      </w:r>
    </w:p>
    <w:p w14:paraId="61080DD3" w14:textId="77777777" w:rsidR="003C1532" w:rsidRPr="00E142D9" w:rsidRDefault="003C1532" w:rsidP="009F2C82">
      <w:pPr>
        <w:spacing w:after="0"/>
        <w:ind w:right="49"/>
        <w:jc w:val="center"/>
        <w:rPr>
          <w:rFonts w:ascii="Arial" w:hAnsi="Arial" w:cs="Arial"/>
          <w:sz w:val="28"/>
          <w:szCs w:val="28"/>
        </w:rPr>
      </w:pPr>
    </w:p>
    <w:p w14:paraId="7D1D685F" w14:textId="139A297A" w:rsidR="009F2C82" w:rsidRPr="00E142D9" w:rsidRDefault="009F2C82">
      <w:pPr>
        <w:spacing w:after="160" w:line="259" w:lineRule="auto"/>
        <w:rPr>
          <w:rFonts w:ascii="Arial" w:hAnsi="Arial" w:cs="Arial"/>
        </w:rPr>
      </w:pPr>
      <w:bookmarkStart w:id="0" w:name="_Toc113818825"/>
      <w:r w:rsidRPr="00E142D9">
        <w:rPr>
          <w:rFonts w:ascii="Arial" w:hAnsi="Arial" w:cs="Arial"/>
        </w:rPr>
        <w:br w:type="page"/>
      </w:r>
    </w:p>
    <w:p w14:paraId="1C35D675" w14:textId="77777777" w:rsidR="006330EF" w:rsidRPr="00E142D9" w:rsidRDefault="006330EF" w:rsidP="006330EF">
      <w:pPr>
        <w:rPr>
          <w:rFonts w:ascii="Arial" w:hAnsi="Arial" w:cs="Arial"/>
        </w:rPr>
      </w:pPr>
    </w:p>
    <w:p w14:paraId="0D073AC9" w14:textId="2C1E52CF" w:rsidR="00822D74" w:rsidRPr="00E142D9" w:rsidRDefault="00822D74" w:rsidP="006330EF">
      <w:pPr>
        <w:pStyle w:val="Tabladecuadrcula31"/>
        <w:pBdr>
          <w:bottom w:val="none" w:sz="0" w:space="0" w:color="auto"/>
        </w:pBdr>
        <w:tabs>
          <w:tab w:val="right" w:pos="8838"/>
        </w:tabs>
        <w:spacing w:after="0"/>
        <w:rPr>
          <w:rFonts w:ascii="Arial" w:hAnsi="Arial" w:cs="Arial"/>
          <w:b/>
          <w:bCs/>
          <w:color w:val="auto"/>
        </w:rPr>
      </w:pPr>
      <w:r w:rsidRPr="00E142D9">
        <w:rPr>
          <w:rFonts w:ascii="Arial" w:hAnsi="Arial" w:cs="Arial"/>
          <w:b/>
          <w:bCs/>
          <w:color w:val="auto"/>
        </w:rPr>
        <w:t>ÍNDICE</w:t>
      </w:r>
      <w:bookmarkEnd w:id="0"/>
      <w:r w:rsidR="00372052" w:rsidRPr="00E142D9">
        <w:rPr>
          <w:rFonts w:ascii="Arial" w:hAnsi="Arial" w:cs="Arial"/>
          <w:b/>
          <w:bCs/>
          <w:color w:val="auto"/>
        </w:rPr>
        <w:tab/>
      </w:r>
    </w:p>
    <w:p w14:paraId="1C4F6CA7" w14:textId="39B20CAA" w:rsidR="006D6C6E" w:rsidRDefault="00822D74">
      <w:pPr>
        <w:pStyle w:val="TDC1"/>
        <w:rPr>
          <w:rFonts w:asciiTheme="minorHAnsi" w:eastAsiaTheme="minorEastAsia" w:hAnsiTheme="minorHAnsi" w:cstheme="minorBidi"/>
          <w:b w:val="0"/>
          <w:bCs w:val="0"/>
          <w:kern w:val="2"/>
          <w:sz w:val="22"/>
          <w:szCs w:val="22"/>
          <w:lang w:eastAsia="es-MX"/>
          <w14:ligatures w14:val="standardContextual"/>
        </w:rPr>
      </w:pPr>
      <w:r w:rsidRPr="00E142D9">
        <w:rPr>
          <w:rFonts w:ascii="Arial" w:hAnsi="Arial" w:cs="Arial"/>
          <w:sz w:val="22"/>
          <w:szCs w:val="22"/>
          <w:lang w:val="es-ES"/>
        </w:rPr>
        <w:fldChar w:fldCharType="begin"/>
      </w:r>
      <w:r w:rsidRPr="00E142D9">
        <w:rPr>
          <w:rFonts w:ascii="Arial" w:hAnsi="Arial" w:cs="Arial"/>
          <w:sz w:val="22"/>
          <w:szCs w:val="22"/>
          <w:lang w:val="es-ES"/>
        </w:rPr>
        <w:instrText xml:space="preserve"> TOC \o "1-3" \h \z \u </w:instrText>
      </w:r>
      <w:r w:rsidRPr="00E142D9">
        <w:rPr>
          <w:rFonts w:ascii="Arial" w:hAnsi="Arial" w:cs="Arial"/>
          <w:sz w:val="22"/>
          <w:szCs w:val="22"/>
          <w:lang w:val="es-ES"/>
        </w:rPr>
        <w:fldChar w:fldCharType="separate"/>
      </w:r>
      <w:hyperlink w:anchor="_Toc144736749" w:history="1">
        <w:r w:rsidR="006D6C6E" w:rsidRPr="00F64402">
          <w:rPr>
            <w:rStyle w:val="Hipervnculo"/>
            <w:rFonts w:ascii="Arial" w:hAnsi="Arial" w:cs="Arial"/>
          </w:rPr>
          <w:t>Glosario.</w:t>
        </w:r>
        <w:r w:rsidR="006D6C6E">
          <w:rPr>
            <w:webHidden/>
          </w:rPr>
          <w:tab/>
        </w:r>
        <w:r w:rsidR="006D6C6E">
          <w:rPr>
            <w:webHidden/>
          </w:rPr>
          <w:fldChar w:fldCharType="begin"/>
        </w:r>
        <w:r w:rsidR="006D6C6E">
          <w:rPr>
            <w:webHidden/>
          </w:rPr>
          <w:instrText xml:space="preserve"> PAGEREF _Toc144736749 \h </w:instrText>
        </w:r>
        <w:r w:rsidR="006D6C6E">
          <w:rPr>
            <w:webHidden/>
          </w:rPr>
        </w:r>
        <w:r w:rsidR="006D6C6E">
          <w:rPr>
            <w:webHidden/>
          </w:rPr>
          <w:fldChar w:fldCharType="separate"/>
        </w:r>
        <w:r w:rsidR="006D6C6E">
          <w:rPr>
            <w:webHidden/>
          </w:rPr>
          <w:t>4</w:t>
        </w:r>
        <w:r w:rsidR="006D6C6E">
          <w:rPr>
            <w:webHidden/>
          </w:rPr>
          <w:fldChar w:fldCharType="end"/>
        </w:r>
      </w:hyperlink>
    </w:p>
    <w:p w14:paraId="2E07FF70" w14:textId="6E8C4537" w:rsidR="006D6C6E" w:rsidRDefault="00471AF8">
      <w:pPr>
        <w:pStyle w:val="TDC1"/>
        <w:rPr>
          <w:rFonts w:asciiTheme="minorHAnsi" w:eastAsiaTheme="minorEastAsia" w:hAnsiTheme="minorHAnsi" w:cstheme="minorBidi"/>
          <w:b w:val="0"/>
          <w:bCs w:val="0"/>
          <w:kern w:val="2"/>
          <w:sz w:val="22"/>
          <w:szCs w:val="22"/>
          <w:lang w:eastAsia="es-MX"/>
          <w14:ligatures w14:val="standardContextual"/>
        </w:rPr>
      </w:pPr>
      <w:hyperlink w:anchor="_Toc144736750" w:history="1">
        <w:r w:rsidR="006D6C6E" w:rsidRPr="00F64402">
          <w:rPr>
            <w:rStyle w:val="Hipervnculo"/>
            <w:rFonts w:ascii="Arial" w:hAnsi="Arial" w:cs="Arial"/>
          </w:rPr>
          <w:t>1.</w:t>
        </w:r>
        <w:r w:rsidR="006D6C6E">
          <w:rPr>
            <w:rFonts w:asciiTheme="minorHAnsi" w:eastAsiaTheme="minorEastAsia" w:hAnsiTheme="minorHAnsi" w:cstheme="minorBidi"/>
            <w:b w:val="0"/>
            <w:bCs w:val="0"/>
            <w:kern w:val="2"/>
            <w:sz w:val="22"/>
            <w:szCs w:val="22"/>
            <w:lang w:eastAsia="es-MX"/>
            <w14:ligatures w14:val="standardContextual"/>
          </w:rPr>
          <w:tab/>
        </w:r>
        <w:r w:rsidR="006D6C6E" w:rsidRPr="00F64402">
          <w:rPr>
            <w:rStyle w:val="Hipervnculo"/>
            <w:rFonts w:ascii="Arial" w:hAnsi="Arial" w:cs="Arial"/>
          </w:rPr>
          <w:t>Descripción del Servicio.</w:t>
        </w:r>
        <w:r w:rsidR="006D6C6E">
          <w:rPr>
            <w:webHidden/>
          </w:rPr>
          <w:tab/>
        </w:r>
        <w:r w:rsidR="006D6C6E">
          <w:rPr>
            <w:webHidden/>
          </w:rPr>
          <w:fldChar w:fldCharType="begin"/>
        </w:r>
        <w:r w:rsidR="006D6C6E">
          <w:rPr>
            <w:webHidden/>
          </w:rPr>
          <w:instrText xml:space="preserve"> PAGEREF _Toc144736750 \h </w:instrText>
        </w:r>
        <w:r w:rsidR="006D6C6E">
          <w:rPr>
            <w:webHidden/>
          </w:rPr>
        </w:r>
        <w:r w:rsidR="006D6C6E">
          <w:rPr>
            <w:webHidden/>
          </w:rPr>
          <w:fldChar w:fldCharType="separate"/>
        </w:r>
        <w:r w:rsidR="006D6C6E">
          <w:rPr>
            <w:webHidden/>
          </w:rPr>
          <w:t>5</w:t>
        </w:r>
        <w:r w:rsidR="006D6C6E">
          <w:rPr>
            <w:webHidden/>
          </w:rPr>
          <w:fldChar w:fldCharType="end"/>
        </w:r>
      </w:hyperlink>
    </w:p>
    <w:p w14:paraId="03DF2B15" w14:textId="0D5CAA6E"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51" w:history="1">
        <w:r w:rsidR="006D6C6E" w:rsidRPr="00F64402">
          <w:rPr>
            <w:rStyle w:val="Hipervnculo"/>
            <w:rFonts w:ascii="Arial" w:hAnsi="Arial" w:cs="Arial"/>
            <w:b/>
            <w:bCs/>
          </w:rPr>
          <w:t>1.1. Nombre del Servicio.</w:t>
        </w:r>
        <w:r w:rsidR="006D6C6E">
          <w:rPr>
            <w:webHidden/>
          </w:rPr>
          <w:tab/>
        </w:r>
        <w:r w:rsidR="006D6C6E">
          <w:rPr>
            <w:webHidden/>
          </w:rPr>
          <w:fldChar w:fldCharType="begin"/>
        </w:r>
        <w:r w:rsidR="006D6C6E">
          <w:rPr>
            <w:webHidden/>
          </w:rPr>
          <w:instrText xml:space="preserve"> PAGEREF _Toc144736751 \h </w:instrText>
        </w:r>
        <w:r w:rsidR="006D6C6E">
          <w:rPr>
            <w:webHidden/>
          </w:rPr>
        </w:r>
        <w:r w:rsidR="006D6C6E">
          <w:rPr>
            <w:webHidden/>
          </w:rPr>
          <w:fldChar w:fldCharType="separate"/>
        </w:r>
        <w:r w:rsidR="006D6C6E">
          <w:rPr>
            <w:webHidden/>
          </w:rPr>
          <w:t>5</w:t>
        </w:r>
        <w:r w:rsidR="006D6C6E">
          <w:rPr>
            <w:webHidden/>
          </w:rPr>
          <w:fldChar w:fldCharType="end"/>
        </w:r>
      </w:hyperlink>
    </w:p>
    <w:p w14:paraId="23846B5E" w14:textId="22F79F33"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52" w:history="1">
        <w:r w:rsidR="006D6C6E" w:rsidRPr="00F64402">
          <w:rPr>
            <w:rStyle w:val="Hipervnculo"/>
            <w:rFonts w:ascii="Arial" w:hAnsi="Arial" w:cs="Arial"/>
            <w:b/>
            <w:bCs/>
          </w:rPr>
          <w:t>1.2. Objetivo General.</w:t>
        </w:r>
        <w:r w:rsidR="006D6C6E">
          <w:rPr>
            <w:webHidden/>
          </w:rPr>
          <w:tab/>
        </w:r>
        <w:r w:rsidR="006D6C6E">
          <w:rPr>
            <w:webHidden/>
          </w:rPr>
          <w:fldChar w:fldCharType="begin"/>
        </w:r>
        <w:r w:rsidR="006D6C6E">
          <w:rPr>
            <w:webHidden/>
          </w:rPr>
          <w:instrText xml:space="preserve"> PAGEREF _Toc144736752 \h </w:instrText>
        </w:r>
        <w:r w:rsidR="006D6C6E">
          <w:rPr>
            <w:webHidden/>
          </w:rPr>
        </w:r>
        <w:r w:rsidR="006D6C6E">
          <w:rPr>
            <w:webHidden/>
          </w:rPr>
          <w:fldChar w:fldCharType="separate"/>
        </w:r>
        <w:r w:rsidR="006D6C6E">
          <w:rPr>
            <w:webHidden/>
          </w:rPr>
          <w:t>5</w:t>
        </w:r>
        <w:r w:rsidR="006D6C6E">
          <w:rPr>
            <w:webHidden/>
          </w:rPr>
          <w:fldChar w:fldCharType="end"/>
        </w:r>
      </w:hyperlink>
    </w:p>
    <w:p w14:paraId="2A17CB78" w14:textId="2E5CE77F" w:rsidR="006D6C6E" w:rsidRDefault="00471AF8">
      <w:pPr>
        <w:pStyle w:val="TDC1"/>
        <w:rPr>
          <w:rFonts w:asciiTheme="minorHAnsi" w:eastAsiaTheme="minorEastAsia" w:hAnsiTheme="minorHAnsi" w:cstheme="minorBidi"/>
          <w:b w:val="0"/>
          <w:bCs w:val="0"/>
          <w:kern w:val="2"/>
          <w:sz w:val="22"/>
          <w:szCs w:val="22"/>
          <w:lang w:eastAsia="es-MX"/>
          <w14:ligatures w14:val="standardContextual"/>
        </w:rPr>
      </w:pPr>
      <w:hyperlink w:anchor="_Toc144736753" w:history="1">
        <w:r w:rsidR="006D6C6E" w:rsidRPr="00F64402">
          <w:rPr>
            <w:rStyle w:val="Hipervnculo"/>
            <w:rFonts w:ascii="Arial" w:hAnsi="Arial" w:cs="Arial"/>
          </w:rPr>
          <w:t>2.</w:t>
        </w:r>
        <w:r w:rsidR="006D6C6E">
          <w:rPr>
            <w:rFonts w:asciiTheme="minorHAnsi" w:eastAsiaTheme="minorEastAsia" w:hAnsiTheme="minorHAnsi" w:cstheme="minorBidi"/>
            <w:b w:val="0"/>
            <w:bCs w:val="0"/>
            <w:kern w:val="2"/>
            <w:sz w:val="22"/>
            <w:szCs w:val="22"/>
            <w:lang w:eastAsia="es-MX"/>
            <w14:ligatures w14:val="standardContextual"/>
          </w:rPr>
          <w:tab/>
        </w:r>
        <w:r w:rsidR="006D6C6E" w:rsidRPr="00F64402">
          <w:rPr>
            <w:rStyle w:val="Hipervnculo"/>
            <w:rFonts w:ascii="Arial" w:hAnsi="Arial" w:cs="Arial"/>
          </w:rPr>
          <w:t>Alcance del Servicio.</w:t>
        </w:r>
        <w:r w:rsidR="006D6C6E">
          <w:rPr>
            <w:webHidden/>
          </w:rPr>
          <w:tab/>
        </w:r>
        <w:r w:rsidR="006D6C6E">
          <w:rPr>
            <w:webHidden/>
          </w:rPr>
          <w:fldChar w:fldCharType="begin"/>
        </w:r>
        <w:r w:rsidR="006D6C6E">
          <w:rPr>
            <w:webHidden/>
          </w:rPr>
          <w:instrText xml:space="preserve"> PAGEREF _Toc144736753 \h </w:instrText>
        </w:r>
        <w:r w:rsidR="006D6C6E">
          <w:rPr>
            <w:webHidden/>
          </w:rPr>
        </w:r>
        <w:r w:rsidR="006D6C6E">
          <w:rPr>
            <w:webHidden/>
          </w:rPr>
          <w:fldChar w:fldCharType="separate"/>
        </w:r>
        <w:r w:rsidR="006D6C6E">
          <w:rPr>
            <w:webHidden/>
          </w:rPr>
          <w:t>5</w:t>
        </w:r>
        <w:r w:rsidR="006D6C6E">
          <w:rPr>
            <w:webHidden/>
          </w:rPr>
          <w:fldChar w:fldCharType="end"/>
        </w:r>
      </w:hyperlink>
    </w:p>
    <w:p w14:paraId="6DE577A8" w14:textId="28267341"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54" w:history="1">
        <w:r w:rsidR="006D6C6E" w:rsidRPr="00F64402">
          <w:rPr>
            <w:rStyle w:val="Hipervnculo"/>
            <w:rFonts w:ascii="Arial" w:hAnsi="Arial" w:cs="Arial"/>
            <w:b/>
            <w:bCs/>
          </w:rPr>
          <w:t>2.1. Requisitos Generales.</w:t>
        </w:r>
        <w:r w:rsidR="006D6C6E">
          <w:rPr>
            <w:webHidden/>
          </w:rPr>
          <w:tab/>
        </w:r>
        <w:r w:rsidR="006D6C6E">
          <w:rPr>
            <w:webHidden/>
          </w:rPr>
          <w:fldChar w:fldCharType="begin"/>
        </w:r>
        <w:r w:rsidR="006D6C6E">
          <w:rPr>
            <w:webHidden/>
          </w:rPr>
          <w:instrText xml:space="preserve"> PAGEREF _Toc144736754 \h </w:instrText>
        </w:r>
        <w:r w:rsidR="006D6C6E">
          <w:rPr>
            <w:webHidden/>
          </w:rPr>
        </w:r>
        <w:r w:rsidR="006D6C6E">
          <w:rPr>
            <w:webHidden/>
          </w:rPr>
          <w:fldChar w:fldCharType="separate"/>
        </w:r>
        <w:r w:rsidR="006D6C6E">
          <w:rPr>
            <w:webHidden/>
          </w:rPr>
          <w:t>5</w:t>
        </w:r>
        <w:r w:rsidR="006D6C6E">
          <w:rPr>
            <w:webHidden/>
          </w:rPr>
          <w:fldChar w:fldCharType="end"/>
        </w:r>
      </w:hyperlink>
    </w:p>
    <w:p w14:paraId="172C69A9" w14:textId="0DF2F960"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55" w:history="1">
        <w:r w:rsidR="006D6C6E" w:rsidRPr="00F64402">
          <w:rPr>
            <w:rStyle w:val="Hipervnculo"/>
            <w:rFonts w:ascii="Arial" w:hAnsi="Arial" w:cs="Arial"/>
            <w:b/>
            <w:bCs/>
          </w:rPr>
          <w:t>2.2. Requisitos Funcionales.</w:t>
        </w:r>
        <w:r w:rsidR="006D6C6E">
          <w:rPr>
            <w:webHidden/>
          </w:rPr>
          <w:tab/>
        </w:r>
        <w:r w:rsidR="006D6C6E">
          <w:rPr>
            <w:webHidden/>
          </w:rPr>
          <w:fldChar w:fldCharType="begin"/>
        </w:r>
        <w:r w:rsidR="006D6C6E">
          <w:rPr>
            <w:webHidden/>
          </w:rPr>
          <w:instrText xml:space="preserve"> PAGEREF _Toc144736755 \h </w:instrText>
        </w:r>
        <w:r w:rsidR="006D6C6E">
          <w:rPr>
            <w:webHidden/>
          </w:rPr>
        </w:r>
        <w:r w:rsidR="006D6C6E">
          <w:rPr>
            <w:webHidden/>
          </w:rPr>
          <w:fldChar w:fldCharType="separate"/>
        </w:r>
        <w:r w:rsidR="006D6C6E">
          <w:rPr>
            <w:webHidden/>
          </w:rPr>
          <w:t>8</w:t>
        </w:r>
        <w:r w:rsidR="006D6C6E">
          <w:rPr>
            <w:webHidden/>
          </w:rPr>
          <w:fldChar w:fldCharType="end"/>
        </w:r>
      </w:hyperlink>
    </w:p>
    <w:p w14:paraId="1DDE352A" w14:textId="2BC9A8E9"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56" w:history="1">
        <w:r w:rsidR="006D6C6E" w:rsidRPr="00F64402">
          <w:rPr>
            <w:rStyle w:val="Hipervnculo"/>
            <w:rFonts w:ascii="Arial" w:hAnsi="Arial" w:cs="Arial"/>
            <w:b/>
            <w:bCs/>
          </w:rPr>
          <w:t>2.3. Características de los Servicios Requeridos.</w:t>
        </w:r>
        <w:r w:rsidR="006D6C6E">
          <w:rPr>
            <w:webHidden/>
          </w:rPr>
          <w:tab/>
        </w:r>
        <w:r w:rsidR="006D6C6E">
          <w:rPr>
            <w:webHidden/>
          </w:rPr>
          <w:fldChar w:fldCharType="begin"/>
        </w:r>
        <w:r w:rsidR="006D6C6E">
          <w:rPr>
            <w:webHidden/>
          </w:rPr>
          <w:instrText xml:space="preserve"> PAGEREF _Toc144736756 \h </w:instrText>
        </w:r>
        <w:r w:rsidR="006D6C6E">
          <w:rPr>
            <w:webHidden/>
          </w:rPr>
        </w:r>
        <w:r w:rsidR="006D6C6E">
          <w:rPr>
            <w:webHidden/>
          </w:rPr>
          <w:fldChar w:fldCharType="separate"/>
        </w:r>
        <w:r w:rsidR="006D6C6E">
          <w:rPr>
            <w:webHidden/>
          </w:rPr>
          <w:t>8</w:t>
        </w:r>
        <w:r w:rsidR="006D6C6E">
          <w:rPr>
            <w:webHidden/>
          </w:rPr>
          <w:fldChar w:fldCharType="end"/>
        </w:r>
      </w:hyperlink>
    </w:p>
    <w:p w14:paraId="70AA4BA5" w14:textId="1096A671"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57" w:history="1">
        <w:r w:rsidR="006D6C6E" w:rsidRPr="00F64402">
          <w:rPr>
            <w:rStyle w:val="Hipervnculo"/>
            <w:rFonts w:ascii="Arial" w:hAnsi="Arial" w:cs="Arial"/>
            <w:b/>
            <w:bCs/>
          </w:rPr>
          <w:t>2.3.1. Servicio de Mantenimiento Preventivo.</w:t>
        </w:r>
        <w:r w:rsidR="006D6C6E">
          <w:rPr>
            <w:webHidden/>
          </w:rPr>
          <w:tab/>
        </w:r>
        <w:r w:rsidR="006D6C6E">
          <w:rPr>
            <w:webHidden/>
          </w:rPr>
          <w:fldChar w:fldCharType="begin"/>
        </w:r>
        <w:r w:rsidR="006D6C6E">
          <w:rPr>
            <w:webHidden/>
          </w:rPr>
          <w:instrText xml:space="preserve"> PAGEREF _Toc144736757 \h </w:instrText>
        </w:r>
        <w:r w:rsidR="006D6C6E">
          <w:rPr>
            <w:webHidden/>
          </w:rPr>
        </w:r>
        <w:r w:rsidR="006D6C6E">
          <w:rPr>
            <w:webHidden/>
          </w:rPr>
          <w:fldChar w:fldCharType="separate"/>
        </w:r>
        <w:r w:rsidR="006D6C6E">
          <w:rPr>
            <w:webHidden/>
          </w:rPr>
          <w:t>8</w:t>
        </w:r>
        <w:r w:rsidR="006D6C6E">
          <w:rPr>
            <w:webHidden/>
          </w:rPr>
          <w:fldChar w:fldCharType="end"/>
        </w:r>
      </w:hyperlink>
    </w:p>
    <w:p w14:paraId="5024EC68" w14:textId="5B1074DD" w:rsidR="006D6C6E" w:rsidRDefault="00471AF8">
      <w:pPr>
        <w:pStyle w:val="TDC3"/>
        <w:tabs>
          <w:tab w:val="right" w:leader="dot" w:pos="8828"/>
        </w:tabs>
        <w:rPr>
          <w:rFonts w:asciiTheme="minorHAnsi" w:eastAsiaTheme="minorEastAsia" w:hAnsiTheme="minorHAnsi" w:cstheme="minorBidi"/>
          <w:noProof/>
          <w:kern w:val="2"/>
          <w:lang w:eastAsia="es-MX"/>
          <w14:ligatures w14:val="standardContextual"/>
        </w:rPr>
      </w:pPr>
      <w:hyperlink w:anchor="_Toc144736758" w:history="1">
        <w:r w:rsidR="006D6C6E" w:rsidRPr="00F64402">
          <w:rPr>
            <w:rStyle w:val="Hipervnculo"/>
            <w:rFonts w:ascii="Arial" w:hAnsi="Arial" w:cs="Arial"/>
            <w:b/>
            <w:bCs/>
            <w:i/>
            <w:iCs/>
            <w:noProof/>
          </w:rPr>
          <w:t>2.3.1.1.     Actividades Previas al Mantenimiento Preventivo.</w:t>
        </w:r>
        <w:r w:rsidR="006D6C6E">
          <w:rPr>
            <w:noProof/>
            <w:webHidden/>
          </w:rPr>
          <w:tab/>
        </w:r>
        <w:r w:rsidR="006D6C6E">
          <w:rPr>
            <w:noProof/>
            <w:webHidden/>
          </w:rPr>
          <w:fldChar w:fldCharType="begin"/>
        </w:r>
        <w:r w:rsidR="006D6C6E">
          <w:rPr>
            <w:noProof/>
            <w:webHidden/>
          </w:rPr>
          <w:instrText xml:space="preserve"> PAGEREF _Toc144736758 \h </w:instrText>
        </w:r>
        <w:r w:rsidR="006D6C6E">
          <w:rPr>
            <w:noProof/>
            <w:webHidden/>
          </w:rPr>
        </w:r>
        <w:r w:rsidR="006D6C6E">
          <w:rPr>
            <w:noProof/>
            <w:webHidden/>
          </w:rPr>
          <w:fldChar w:fldCharType="separate"/>
        </w:r>
        <w:r w:rsidR="006D6C6E">
          <w:rPr>
            <w:noProof/>
            <w:webHidden/>
          </w:rPr>
          <w:t>8</w:t>
        </w:r>
        <w:r w:rsidR="006D6C6E">
          <w:rPr>
            <w:noProof/>
            <w:webHidden/>
          </w:rPr>
          <w:fldChar w:fldCharType="end"/>
        </w:r>
      </w:hyperlink>
    </w:p>
    <w:p w14:paraId="338E282D" w14:textId="7517BD49" w:rsidR="006D6C6E" w:rsidRDefault="00471AF8">
      <w:pPr>
        <w:pStyle w:val="TDC3"/>
        <w:tabs>
          <w:tab w:val="right" w:leader="dot" w:pos="8828"/>
        </w:tabs>
        <w:rPr>
          <w:rFonts w:asciiTheme="minorHAnsi" w:eastAsiaTheme="minorEastAsia" w:hAnsiTheme="minorHAnsi" w:cstheme="minorBidi"/>
          <w:noProof/>
          <w:kern w:val="2"/>
          <w:lang w:eastAsia="es-MX"/>
          <w14:ligatures w14:val="standardContextual"/>
        </w:rPr>
      </w:pPr>
      <w:hyperlink w:anchor="_Toc144736759" w:history="1">
        <w:r w:rsidR="006D6C6E" w:rsidRPr="00F64402">
          <w:rPr>
            <w:rStyle w:val="Hipervnculo"/>
            <w:rFonts w:ascii="Arial" w:hAnsi="Arial" w:cs="Arial"/>
            <w:b/>
            <w:bCs/>
            <w:i/>
            <w:iCs/>
            <w:noProof/>
          </w:rPr>
          <w:t>2.3.1.2.     Actividades Durante el Mantenimiento Preventivo.</w:t>
        </w:r>
        <w:r w:rsidR="006D6C6E">
          <w:rPr>
            <w:noProof/>
            <w:webHidden/>
          </w:rPr>
          <w:tab/>
        </w:r>
        <w:r w:rsidR="006D6C6E">
          <w:rPr>
            <w:noProof/>
            <w:webHidden/>
          </w:rPr>
          <w:fldChar w:fldCharType="begin"/>
        </w:r>
        <w:r w:rsidR="006D6C6E">
          <w:rPr>
            <w:noProof/>
            <w:webHidden/>
          </w:rPr>
          <w:instrText xml:space="preserve"> PAGEREF _Toc144736759 \h </w:instrText>
        </w:r>
        <w:r w:rsidR="006D6C6E">
          <w:rPr>
            <w:noProof/>
            <w:webHidden/>
          </w:rPr>
        </w:r>
        <w:r w:rsidR="006D6C6E">
          <w:rPr>
            <w:noProof/>
            <w:webHidden/>
          </w:rPr>
          <w:fldChar w:fldCharType="separate"/>
        </w:r>
        <w:r w:rsidR="006D6C6E">
          <w:rPr>
            <w:noProof/>
            <w:webHidden/>
          </w:rPr>
          <w:t>9</w:t>
        </w:r>
        <w:r w:rsidR="006D6C6E">
          <w:rPr>
            <w:noProof/>
            <w:webHidden/>
          </w:rPr>
          <w:fldChar w:fldCharType="end"/>
        </w:r>
      </w:hyperlink>
    </w:p>
    <w:p w14:paraId="6FA80A61" w14:textId="0379E7A8" w:rsidR="006D6C6E" w:rsidRDefault="00471AF8">
      <w:pPr>
        <w:pStyle w:val="TDC3"/>
        <w:tabs>
          <w:tab w:val="right" w:leader="dot" w:pos="8828"/>
        </w:tabs>
        <w:rPr>
          <w:rFonts w:asciiTheme="minorHAnsi" w:eastAsiaTheme="minorEastAsia" w:hAnsiTheme="minorHAnsi" w:cstheme="minorBidi"/>
          <w:noProof/>
          <w:kern w:val="2"/>
          <w:lang w:eastAsia="es-MX"/>
          <w14:ligatures w14:val="standardContextual"/>
        </w:rPr>
      </w:pPr>
      <w:hyperlink w:anchor="_Toc144736760" w:history="1">
        <w:r w:rsidR="006D6C6E" w:rsidRPr="00F64402">
          <w:rPr>
            <w:rStyle w:val="Hipervnculo"/>
            <w:rFonts w:ascii="Arial" w:hAnsi="Arial" w:cs="Arial"/>
            <w:b/>
            <w:bCs/>
            <w:i/>
            <w:iCs/>
            <w:noProof/>
          </w:rPr>
          <w:t>2.3.1.3.     Actividades Posteriores al Mantenimiento Preventivo.</w:t>
        </w:r>
        <w:r w:rsidR="006D6C6E">
          <w:rPr>
            <w:noProof/>
            <w:webHidden/>
          </w:rPr>
          <w:tab/>
        </w:r>
        <w:r w:rsidR="006D6C6E">
          <w:rPr>
            <w:noProof/>
            <w:webHidden/>
          </w:rPr>
          <w:fldChar w:fldCharType="begin"/>
        </w:r>
        <w:r w:rsidR="006D6C6E">
          <w:rPr>
            <w:noProof/>
            <w:webHidden/>
          </w:rPr>
          <w:instrText xml:space="preserve"> PAGEREF _Toc144736760 \h </w:instrText>
        </w:r>
        <w:r w:rsidR="006D6C6E">
          <w:rPr>
            <w:noProof/>
            <w:webHidden/>
          </w:rPr>
        </w:r>
        <w:r w:rsidR="006D6C6E">
          <w:rPr>
            <w:noProof/>
            <w:webHidden/>
          </w:rPr>
          <w:fldChar w:fldCharType="separate"/>
        </w:r>
        <w:r w:rsidR="006D6C6E">
          <w:rPr>
            <w:noProof/>
            <w:webHidden/>
          </w:rPr>
          <w:t>10</w:t>
        </w:r>
        <w:r w:rsidR="006D6C6E">
          <w:rPr>
            <w:noProof/>
            <w:webHidden/>
          </w:rPr>
          <w:fldChar w:fldCharType="end"/>
        </w:r>
      </w:hyperlink>
    </w:p>
    <w:p w14:paraId="1CA328BF" w14:textId="25DD70A9"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61" w:history="1">
        <w:r w:rsidR="006D6C6E" w:rsidRPr="00F64402">
          <w:rPr>
            <w:rStyle w:val="Hipervnculo"/>
            <w:rFonts w:ascii="Arial" w:hAnsi="Arial" w:cs="Arial"/>
            <w:b/>
            <w:bCs/>
          </w:rPr>
          <w:t>2.3.2.     Niveles de Servicio Requeridos para los Mantenimientos Preventivos.</w:t>
        </w:r>
        <w:r w:rsidR="006D6C6E">
          <w:rPr>
            <w:webHidden/>
          </w:rPr>
          <w:tab/>
        </w:r>
        <w:r w:rsidR="006D6C6E">
          <w:rPr>
            <w:webHidden/>
          </w:rPr>
          <w:fldChar w:fldCharType="begin"/>
        </w:r>
        <w:r w:rsidR="006D6C6E">
          <w:rPr>
            <w:webHidden/>
          </w:rPr>
          <w:instrText xml:space="preserve"> PAGEREF _Toc144736761 \h </w:instrText>
        </w:r>
        <w:r w:rsidR="006D6C6E">
          <w:rPr>
            <w:webHidden/>
          </w:rPr>
        </w:r>
        <w:r w:rsidR="006D6C6E">
          <w:rPr>
            <w:webHidden/>
          </w:rPr>
          <w:fldChar w:fldCharType="separate"/>
        </w:r>
        <w:r w:rsidR="006D6C6E">
          <w:rPr>
            <w:webHidden/>
          </w:rPr>
          <w:t>10</w:t>
        </w:r>
        <w:r w:rsidR="006D6C6E">
          <w:rPr>
            <w:webHidden/>
          </w:rPr>
          <w:fldChar w:fldCharType="end"/>
        </w:r>
      </w:hyperlink>
    </w:p>
    <w:p w14:paraId="3A5EE474" w14:textId="12023A67"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62" w:history="1">
        <w:r w:rsidR="006D6C6E" w:rsidRPr="00F64402">
          <w:rPr>
            <w:rStyle w:val="Hipervnculo"/>
            <w:rFonts w:ascii="Arial" w:hAnsi="Arial" w:cs="Arial"/>
            <w:b/>
            <w:bCs/>
          </w:rPr>
          <w:t>2.3.3.     Servicio de Mantenimiento Correctivo (Incidentes).</w:t>
        </w:r>
        <w:r w:rsidR="006D6C6E">
          <w:rPr>
            <w:webHidden/>
          </w:rPr>
          <w:tab/>
        </w:r>
        <w:r w:rsidR="006D6C6E">
          <w:rPr>
            <w:webHidden/>
          </w:rPr>
          <w:fldChar w:fldCharType="begin"/>
        </w:r>
        <w:r w:rsidR="006D6C6E">
          <w:rPr>
            <w:webHidden/>
          </w:rPr>
          <w:instrText xml:space="preserve"> PAGEREF _Toc144736762 \h </w:instrText>
        </w:r>
        <w:r w:rsidR="006D6C6E">
          <w:rPr>
            <w:webHidden/>
          </w:rPr>
        </w:r>
        <w:r w:rsidR="006D6C6E">
          <w:rPr>
            <w:webHidden/>
          </w:rPr>
          <w:fldChar w:fldCharType="separate"/>
        </w:r>
        <w:r w:rsidR="006D6C6E">
          <w:rPr>
            <w:webHidden/>
          </w:rPr>
          <w:t>11</w:t>
        </w:r>
        <w:r w:rsidR="006D6C6E">
          <w:rPr>
            <w:webHidden/>
          </w:rPr>
          <w:fldChar w:fldCharType="end"/>
        </w:r>
      </w:hyperlink>
    </w:p>
    <w:p w14:paraId="656F1167" w14:textId="7100FBE4"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63" w:history="1">
        <w:r w:rsidR="006D6C6E" w:rsidRPr="00F64402">
          <w:rPr>
            <w:rStyle w:val="Hipervnculo"/>
            <w:rFonts w:ascii="Arial" w:hAnsi="Arial" w:cs="Arial"/>
            <w:b/>
            <w:bCs/>
          </w:rPr>
          <w:t>2.3.4.     Niveles de Servicio Requeridos para los Mantenimientos Correctivos (Incidentes).</w:t>
        </w:r>
        <w:r w:rsidR="006D6C6E">
          <w:rPr>
            <w:webHidden/>
          </w:rPr>
          <w:tab/>
        </w:r>
        <w:r w:rsidR="006D6C6E">
          <w:rPr>
            <w:webHidden/>
          </w:rPr>
          <w:fldChar w:fldCharType="begin"/>
        </w:r>
        <w:r w:rsidR="006D6C6E">
          <w:rPr>
            <w:webHidden/>
          </w:rPr>
          <w:instrText xml:space="preserve"> PAGEREF _Toc144736763 \h </w:instrText>
        </w:r>
        <w:r w:rsidR="006D6C6E">
          <w:rPr>
            <w:webHidden/>
          </w:rPr>
        </w:r>
        <w:r w:rsidR="006D6C6E">
          <w:rPr>
            <w:webHidden/>
          </w:rPr>
          <w:fldChar w:fldCharType="separate"/>
        </w:r>
        <w:r w:rsidR="006D6C6E">
          <w:rPr>
            <w:webHidden/>
          </w:rPr>
          <w:t>11</w:t>
        </w:r>
        <w:r w:rsidR="006D6C6E">
          <w:rPr>
            <w:webHidden/>
          </w:rPr>
          <w:fldChar w:fldCharType="end"/>
        </w:r>
      </w:hyperlink>
    </w:p>
    <w:p w14:paraId="70FB7F65" w14:textId="182755D1"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64" w:history="1">
        <w:r w:rsidR="006D6C6E" w:rsidRPr="00F64402">
          <w:rPr>
            <w:rStyle w:val="Hipervnculo"/>
            <w:rFonts w:ascii="Arial" w:hAnsi="Arial" w:cs="Arial"/>
            <w:b/>
            <w:bCs/>
          </w:rPr>
          <w:t>2.3.5.     Servicio de Soporte Técnico.</w:t>
        </w:r>
        <w:r w:rsidR="006D6C6E">
          <w:rPr>
            <w:webHidden/>
          </w:rPr>
          <w:tab/>
        </w:r>
        <w:r w:rsidR="006D6C6E">
          <w:rPr>
            <w:webHidden/>
          </w:rPr>
          <w:fldChar w:fldCharType="begin"/>
        </w:r>
        <w:r w:rsidR="006D6C6E">
          <w:rPr>
            <w:webHidden/>
          </w:rPr>
          <w:instrText xml:space="preserve"> PAGEREF _Toc144736764 \h </w:instrText>
        </w:r>
        <w:r w:rsidR="006D6C6E">
          <w:rPr>
            <w:webHidden/>
          </w:rPr>
        </w:r>
        <w:r w:rsidR="006D6C6E">
          <w:rPr>
            <w:webHidden/>
          </w:rPr>
          <w:fldChar w:fldCharType="separate"/>
        </w:r>
        <w:r w:rsidR="006D6C6E">
          <w:rPr>
            <w:webHidden/>
          </w:rPr>
          <w:t>12</w:t>
        </w:r>
        <w:r w:rsidR="006D6C6E">
          <w:rPr>
            <w:webHidden/>
          </w:rPr>
          <w:fldChar w:fldCharType="end"/>
        </w:r>
      </w:hyperlink>
    </w:p>
    <w:p w14:paraId="7B5343DE" w14:textId="4F3FA656"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65" w:history="1">
        <w:r w:rsidR="006D6C6E" w:rsidRPr="00F64402">
          <w:rPr>
            <w:rStyle w:val="Hipervnculo"/>
            <w:rFonts w:ascii="Arial" w:hAnsi="Arial" w:cs="Arial"/>
            <w:b/>
            <w:bCs/>
          </w:rPr>
          <w:t>2.3.6.     Niveles de Servicio Requeridos para Soporte Técnico.</w:t>
        </w:r>
        <w:r w:rsidR="006D6C6E">
          <w:rPr>
            <w:webHidden/>
          </w:rPr>
          <w:tab/>
        </w:r>
        <w:r w:rsidR="006D6C6E">
          <w:rPr>
            <w:webHidden/>
          </w:rPr>
          <w:fldChar w:fldCharType="begin"/>
        </w:r>
        <w:r w:rsidR="006D6C6E">
          <w:rPr>
            <w:webHidden/>
          </w:rPr>
          <w:instrText xml:space="preserve"> PAGEREF _Toc144736765 \h </w:instrText>
        </w:r>
        <w:r w:rsidR="006D6C6E">
          <w:rPr>
            <w:webHidden/>
          </w:rPr>
        </w:r>
        <w:r w:rsidR="006D6C6E">
          <w:rPr>
            <w:webHidden/>
          </w:rPr>
          <w:fldChar w:fldCharType="separate"/>
        </w:r>
        <w:r w:rsidR="006D6C6E">
          <w:rPr>
            <w:webHidden/>
          </w:rPr>
          <w:t>13</w:t>
        </w:r>
        <w:r w:rsidR="006D6C6E">
          <w:rPr>
            <w:webHidden/>
          </w:rPr>
          <w:fldChar w:fldCharType="end"/>
        </w:r>
      </w:hyperlink>
    </w:p>
    <w:p w14:paraId="445F975B" w14:textId="19EC9C2C"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66" w:history="1">
        <w:r w:rsidR="006D6C6E" w:rsidRPr="00F64402">
          <w:rPr>
            <w:rStyle w:val="Hipervnculo"/>
            <w:rFonts w:ascii="Arial" w:hAnsi="Arial" w:cs="Arial"/>
            <w:b/>
            <w:bCs/>
          </w:rPr>
          <w:t>2.4.     Requisitos de Calidad de los Servicios.</w:t>
        </w:r>
        <w:r w:rsidR="006D6C6E">
          <w:rPr>
            <w:webHidden/>
          </w:rPr>
          <w:tab/>
        </w:r>
        <w:r w:rsidR="006D6C6E">
          <w:rPr>
            <w:webHidden/>
          </w:rPr>
          <w:fldChar w:fldCharType="begin"/>
        </w:r>
        <w:r w:rsidR="006D6C6E">
          <w:rPr>
            <w:webHidden/>
          </w:rPr>
          <w:instrText xml:space="preserve"> PAGEREF _Toc144736766 \h </w:instrText>
        </w:r>
        <w:r w:rsidR="006D6C6E">
          <w:rPr>
            <w:webHidden/>
          </w:rPr>
        </w:r>
        <w:r w:rsidR="006D6C6E">
          <w:rPr>
            <w:webHidden/>
          </w:rPr>
          <w:fldChar w:fldCharType="separate"/>
        </w:r>
        <w:r w:rsidR="006D6C6E">
          <w:rPr>
            <w:webHidden/>
          </w:rPr>
          <w:t>14</w:t>
        </w:r>
        <w:r w:rsidR="006D6C6E">
          <w:rPr>
            <w:webHidden/>
          </w:rPr>
          <w:fldChar w:fldCharType="end"/>
        </w:r>
      </w:hyperlink>
    </w:p>
    <w:p w14:paraId="223E53B4" w14:textId="41B3AF8A"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67" w:history="1">
        <w:r w:rsidR="006D6C6E" w:rsidRPr="00F64402">
          <w:rPr>
            <w:rStyle w:val="Hipervnculo"/>
            <w:rFonts w:ascii="Arial" w:hAnsi="Arial" w:cs="Arial"/>
            <w:b/>
            <w:bCs/>
          </w:rPr>
          <w:t>2.5.     Seguimiento de Niveles de Servicio.</w:t>
        </w:r>
        <w:r w:rsidR="006D6C6E">
          <w:rPr>
            <w:webHidden/>
          </w:rPr>
          <w:tab/>
        </w:r>
        <w:r w:rsidR="006D6C6E">
          <w:rPr>
            <w:webHidden/>
          </w:rPr>
          <w:fldChar w:fldCharType="begin"/>
        </w:r>
        <w:r w:rsidR="006D6C6E">
          <w:rPr>
            <w:webHidden/>
          </w:rPr>
          <w:instrText xml:space="preserve"> PAGEREF _Toc144736767 \h </w:instrText>
        </w:r>
        <w:r w:rsidR="006D6C6E">
          <w:rPr>
            <w:webHidden/>
          </w:rPr>
        </w:r>
        <w:r w:rsidR="006D6C6E">
          <w:rPr>
            <w:webHidden/>
          </w:rPr>
          <w:fldChar w:fldCharType="separate"/>
        </w:r>
        <w:r w:rsidR="006D6C6E">
          <w:rPr>
            <w:webHidden/>
          </w:rPr>
          <w:t>16</w:t>
        </w:r>
        <w:r w:rsidR="006D6C6E">
          <w:rPr>
            <w:webHidden/>
          </w:rPr>
          <w:fldChar w:fldCharType="end"/>
        </w:r>
      </w:hyperlink>
    </w:p>
    <w:p w14:paraId="4C1DEB78" w14:textId="384B0F68" w:rsidR="006D6C6E" w:rsidRDefault="00471AF8">
      <w:pPr>
        <w:pStyle w:val="TDC1"/>
        <w:rPr>
          <w:rFonts w:asciiTheme="minorHAnsi" w:eastAsiaTheme="minorEastAsia" w:hAnsiTheme="minorHAnsi" w:cstheme="minorBidi"/>
          <w:b w:val="0"/>
          <w:bCs w:val="0"/>
          <w:kern w:val="2"/>
          <w:sz w:val="22"/>
          <w:szCs w:val="22"/>
          <w:lang w:eastAsia="es-MX"/>
          <w14:ligatures w14:val="standardContextual"/>
        </w:rPr>
      </w:pPr>
      <w:hyperlink w:anchor="_Toc144736768" w:history="1">
        <w:r w:rsidR="006D6C6E" w:rsidRPr="00F64402">
          <w:rPr>
            <w:rStyle w:val="Hipervnculo"/>
            <w:rFonts w:ascii="Arial" w:hAnsi="Arial" w:cs="Arial"/>
          </w:rPr>
          <w:t>3.</w:t>
        </w:r>
        <w:r w:rsidR="006D6C6E">
          <w:rPr>
            <w:rFonts w:asciiTheme="minorHAnsi" w:eastAsiaTheme="minorEastAsia" w:hAnsiTheme="minorHAnsi" w:cstheme="minorBidi"/>
            <w:b w:val="0"/>
            <w:bCs w:val="0"/>
            <w:kern w:val="2"/>
            <w:sz w:val="22"/>
            <w:szCs w:val="22"/>
            <w:lang w:eastAsia="es-MX"/>
            <w14:ligatures w14:val="standardContextual"/>
          </w:rPr>
          <w:tab/>
        </w:r>
        <w:r w:rsidR="006D6C6E" w:rsidRPr="00F64402">
          <w:rPr>
            <w:rStyle w:val="Hipervnculo"/>
            <w:rFonts w:ascii="Arial" w:hAnsi="Arial" w:cs="Arial"/>
          </w:rPr>
          <w:t>Entregables.</w:t>
        </w:r>
        <w:r w:rsidR="006D6C6E">
          <w:rPr>
            <w:webHidden/>
          </w:rPr>
          <w:tab/>
        </w:r>
        <w:r w:rsidR="006D6C6E">
          <w:rPr>
            <w:webHidden/>
          </w:rPr>
          <w:fldChar w:fldCharType="begin"/>
        </w:r>
        <w:r w:rsidR="006D6C6E">
          <w:rPr>
            <w:webHidden/>
          </w:rPr>
          <w:instrText xml:space="preserve"> PAGEREF _Toc144736768 \h </w:instrText>
        </w:r>
        <w:r w:rsidR="006D6C6E">
          <w:rPr>
            <w:webHidden/>
          </w:rPr>
        </w:r>
        <w:r w:rsidR="006D6C6E">
          <w:rPr>
            <w:webHidden/>
          </w:rPr>
          <w:fldChar w:fldCharType="separate"/>
        </w:r>
        <w:r w:rsidR="006D6C6E">
          <w:rPr>
            <w:webHidden/>
          </w:rPr>
          <w:t>17</w:t>
        </w:r>
        <w:r w:rsidR="006D6C6E">
          <w:rPr>
            <w:webHidden/>
          </w:rPr>
          <w:fldChar w:fldCharType="end"/>
        </w:r>
      </w:hyperlink>
    </w:p>
    <w:p w14:paraId="32DF3495" w14:textId="774B09D0"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69" w:history="1">
        <w:r w:rsidR="006D6C6E" w:rsidRPr="00F64402">
          <w:rPr>
            <w:rStyle w:val="Hipervnculo"/>
            <w:rFonts w:ascii="Arial" w:hAnsi="Arial" w:cs="Arial"/>
            <w:bCs/>
          </w:rPr>
          <w:t>3.1</w:t>
        </w:r>
        <w:r w:rsidR="006D6C6E">
          <w:rPr>
            <w:rFonts w:asciiTheme="minorHAnsi" w:eastAsiaTheme="minorEastAsia" w:hAnsiTheme="minorHAnsi" w:cstheme="minorBidi"/>
            <w:i w:val="0"/>
            <w:iCs w:val="0"/>
            <w:kern w:val="2"/>
            <w:sz w:val="22"/>
            <w:szCs w:val="22"/>
            <w:lang w:eastAsia="es-MX"/>
            <w14:ligatures w14:val="standardContextual"/>
          </w:rPr>
          <w:tab/>
        </w:r>
        <w:r w:rsidR="006D6C6E" w:rsidRPr="00F64402">
          <w:rPr>
            <w:rStyle w:val="Hipervnculo"/>
            <w:rFonts w:ascii="Arial" w:hAnsi="Arial" w:cs="Arial"/>
            <w:b/>
            <w:bCs/>
          </w:rPr>
          <w:t>Durante el proceso de adjudicación o contratación.</w:t>
        </w:r>
        <w:r w:rsidR="006D6C6E">
          <w:rPr>
            <w:webHidden/>
          </w:rPr>
          <w:tab/>
        </w:r>
        <w:r w:rsidR="006D6C6E">
          <w:rPr>
            <w:webHidden/>
          </w:rPr>
          <w:fldChar w:fldCharType="begin"/>
        </w:r>
        <w:r w:rsidR="006D6C6E">
          <w:rPr>
            <w:webHidden/>
          </w:rPr>
          <w:instrText xml:space="preserve"> PAGEREF _Toc144736769 \h </w:instrText>
        </w:r>
        <w:r w:rsidR="006D6C6E">
          <w:rPr>
            <w:webHidden/>
          </w:rPr>
        </w:r>
        <w:r w:rsidR="006D6C6E">
          <w:rPr>
            <w:webHidden/>
          </w:rPr>
          <w:fldChar w:fldCharType="separate"/>
        </w:r>
        <w:r w:rsidR="006D6C6E">
          <w:rPr>
            <w:webHidden/>
          </w:rPr>
          <w:t>17</w:t>
        </w:r>
        <w:r w:rsidR="006D6C6E">
          <w:rPr>
            <w:webHidden/>
          </w:rPr>
          <w:fldChar w:fldCharType="end"/>
        </w:r>
      </w:hyperlink>
    </w:p>
    <w:p w14:paraId="37F117BD" w14:textId="4728F522"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70" w:history="1">
        <w:r w:rsidR="006D6C6E" w:rsidRPr="00F64402">
          <w:rPr>
            <w:rStyle w:val="Hipervnculo"/>
            <w:rFonts w:ascii="Arial" w:hAnsi="Arial" w:cs="Arial"/>
            <w:bCs/>
          </w:rPr>
          <w:t>3.2</w:t>
        </w:r>
        <w:r w:rsidR="006D6C6E">
          <w:rPr>
            <w:rFonts w:asciiTheme="minorHAnsi" w:eastAsiaTheme="minorEastAsia" w:hAnsiTheme="minorHAnsi" w:cstheme="minorBidi"/>
            <w:i w:val="0"/>
            <w:iCs w:val="0"/>
            <w:kern w:val="2"/>
            <w:sz w:val="22"/>
            <w:szCs w:val="22"/>
            <w:lang w:eastAsia="es-MX"/>
            <w14:ligatures w14:val="standardContextual"/>
          </w:rPr>
          <w:tab/>
        </w:r>
        <w:r w:rsidR="006D6C6E" w:rsidRPr="00F64402">
          <w:rPr>
            <w:rStyle w:val="Hipervnculo"/>
            <w:rFonts w:ascii="Arial" w:hAnsi="Arial" w:cs="Arial"/>
            <w:b/>
            <w:bCs/>
          </w:rPr>
          <w:t>Al Inicio del Contrato.</w:t>
        </w:r>
        <w:r w:rsidR="006D6C6E">
          <w:rPr>
            <w:webHidden/>
          </w:rPr>
          <w:tab/>
        </w:r>
        <w:r w:rsidR="006D6C6E">
          <w:rPr>
            <w:webHidden/>
          </w:rPr>
          <w:fldChar w:fldCharType="begin"/>
        </w:r>
        <w:r w:rsidR="006D6C6E">
          <w:rPr>
            <w:webHidden/>
          </w:rPr>
          <w:instrText xml:space="preserve"> PAGEREF _Toc144736770 \h </w:instrText>
        </w:r>
        <w:r w:rsidR="006D6C6E">
          <w:rPr>
            <w:webHidden/>
          </w:rPr>
        </w:r>
        <w:r w:rsidR="006D6C6E">
          <w:rPr>
            <w:webHidden/>
          </w:rPr>
          <w:fldChar w:fldCharType="separate"/>
        </w:r>
        <w:r w:rsidR="006D6C6E">
          <w:rPr>
            <w:webHidden/>
          </w:rPr>
          <w:t>19</w:t>
        </w:r>
        <w:r w:rsidR="006D6C6E">
          <w:rPr>
            <w:webHidden/>
          </w:rPr>
          <w:fldChar w:fldCharType="end"/>
        </w:r>
      </w:hyperlink>
    </w:p>
    <w:p w14:paraId="37287ECF" w14:textId="23880ACF"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71" w:history="1">
        <w:r w:rsidR="006D6C6E" w:rsidRPr="00F64402">
          <w:rPr>
            <w:rStyle w:val="Hipervnculo"/>
            <w:rFonts w:ascii="Arial" w:hAnsi="Arial" w:cs="Arial"/>
            <w:bCs/>
          </w:rPr>
          <w:t>3.3</w:t>
        </w:r>
        <w:r w:rsidR="006D6C6E">
          <w:rPr>
            <w:rFonts w:asciiTheme="minorHAnsi" w:eastAsiaTheme="minorEastAsia" w:hAnsiTheme="minorHAnsi" w:cstheme="minorBidi"/>
            <w:i w:val="0"/>
            <w:iCs w:val="0"/>
            <w:kern w:val="2"/>
            <w:sz w:val="22"/>
            <w:szCs w:val="22"/>
            <w:lang w:eastAsia="es-MX"/>
            <w14:ligatures w14:val="standardContextual"/>
          </w:rPr>
          <w:tab/>
        </w:r>
        <w:r w:rsidR="006D6C6E" w:rsidRPr="00F64402">
          <w:rPr>
            <w:rStyle w:val="Hipervnculo"/>
            <w:rFonts w:ascii="Arial" w:hAnsi="Arial" w:cs="Arial"/>
            <w:b/>
            <w:bCs/>
          </w:rPr>
          <w:t>Durante la Vigencia del Contrato.</w:t>
        </w:r>
        <w:r w:rsidR="006D6C6E">
          <w:rPr>
            <w:webHidden/>
          </w:rPr>
          <w:tab/>
        </w:r>
        <w:r w:rsidR="006D6C6E">
          <w:rPr>
            <w:webHidden/>
          </w:rPr>
          <w:fldChar w:fldCharType="begin"/>
        </w:r>
        <w:r w:rsidR="006D6C6E">
          <w:rPr>
            <w:webHidden/>
          </w:rPr>
          <w:instrText xml:space="preserve"> PAGEREF _Toc144736771 \h </w:instrText>
        </w:r>
        <w:r w:rsidR="006D6C6E">
          <w:rPr>
            <w:webHidden/>
          </w:rPr>
        </w:r>
        <w:r w:rsidR="006D6C6E">
          <w:rPr>
            <w:webHidden/>
          </w:rPr>
          <w:fldChar w:fldCharType="separate"/>
        </w:r>
        <w:r w:rsidR="006D6C6E">
          <w:rPr>
            <w:webHidden/>
          </w:rPr>
          <w:t>19</w:t>
        </w:r>
        <w:r w:rsidR="006D6C6E">
          <w:rPr>
            <w:webHidden/>
          </w:rPr>
          <w:fldChar w:fldCharType="end"/>
        </w:r>
      </w:hyperlink>
    </w:p>
    <w:p w14:paraId="27959A2D" w14:textId="435EF9EA"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72" w:history="1">
        <w:r w:rsidR="006D6C6E" w:rsidRPr="00F64402">
          <w:rPr>
            <w:rStyle w:val="Hipervnculo"/>
            <w:rFonts w:ascii="Arial" w:hAnsi="Arial" w:cs="Arial"/>
            <w:bCs/>
          </w:rPr>
          <w:t>3.4</w:t>
        </w:r>
        <w:r w:rsidR="006D6C6E">
          <w:rPr>
            <w:rFonts w:asciiTheme="minorHAnsi" w:eastAsiaTheme="minorEastAsia" w:hAnsiTheme="minorHAnsi" w:cstheme="minorBidi"/>
            <w:i w:val="0"/>
            <w:iCs w:val="0"/>
            <w:kern w:val="2"/>
            <w:sz w:val="22"/>
            <w:szCs w:val="22"/>
            <w:lang w:eastAsia="es-MX"/>
            <w14:ligatures w14:val="standardContextual"/>
          </w:rPr>
          <w:tab/>
        </w:r>
        <w:r w:rsidR="006D6C6E" w:rsidRPr="00F64402">
          <w:rPr>
            <w:rStyle w:val="Hipervnculo"/>
            <w:rFonts w:ascii="Arial" w:hAnsi="Arial" w:cs="Arial"/>
            <w:b/>
            <w:bCs/>
          </w:rPr>
          <w:t>Al Término del Contrato.</w:t>
        </w:r>
        <w:r w:rsidR="006D6C6E">
          <w:rPr>
            <w:webHidden/>
          </w:rPr>
          <w:tab/>
        </w:r>
        <w:r w:rsidR="006D6C6E">
          <w:rPr>
            <w:webHidden/>
          </w:rPr>
          <w:fldChar w:fldCharType="begin"/>
        </w:r>
        <w:r w:rsidR="006D6C6E">
          <w:rPr>
            <w:webHidden/>
          </w:rPr>
          <w:instrText xml:space="preserve"> PAGEREF _Toc144736772 \h </w:instrText>
        </w:r>
        <w:r w:rsidR="006D6C6E">
          <w:rPr>
            <w:webHidden/>
          </w:rPr>
        </w:r>
        <w:r w:rsidR="006D6C6E">
          <w:rPr>
            <w:webHidden/>
          </w:rPr>
          <w:fldChar w:fldCharType="separate"/>
        </w:r>
        <w:r w:rsidR="006D6C6E">
          <w:rPr>
            <w:webHidden/>
          </w:rPr>
          <w:t>20</w:t>
        </w:r>
        <w:r w:rsidR="006D6C6E">
          <w:rPr>
            <w:webHidden/>
          </w:rPr>
          <w:fldChar w:fldCharType="end"/>
        </w:r>
      </w:hyperlink>
    </w:p>
    <w:p w14:paraId="3148750F" w14:textId="69FC8922" w:rsidR="006D6C6E" w:rsidRDefault="00471AF8">
      <w:pPr>
        <w:pStyle w:val="TDC1"/>
        <w:rPr>
          <w:rFonts w:asciiTheme="minorHAnsi" w:eastAsiaTheme="minorEastAsia" w:hAnsiTheme="minorHAnsi" w:cstheme="minorBidi"/>
          <w:b w:val="0"/>
          <w:bCs w:val="0"/>
          <w:kern w:val="2"/>
          <w:sz w:val="22"/>
          <w:szCs w:val="22"/>
          <w:lang w:eastAsia="es-MX"/>
          <w14:ligatures w14:val="standardContextual"/>
        </w:rPr>
      </w:pPr>
      <w:hyperlink w:anchor="_Toc144736773" w:history="1">
        <w:r w:rsidR="006D6C6E" w:rsidRPr="00F64402">
          <w:rPr>
            <w:rStyle w:val="Hipervnculo"/>
            <w:rFonts w:ascii="Arial" w:hAnsi="Arial" w:cs="Arial"/>
          </w:rPr>
          <w:t>4.</w:t>
        </w:r>
        <w:r w:rsidR="006D6C6E">
          <w:rPr>
            <w:rFonts w:asciiTheme="minorHAnsi" w:eastAsiaTheme="minorEastAsia" w:hAnsiTheme="minorHAnsi" w:cstheme="minorBidi"/>
            <w:b w:val="0"/>
            <w:bCs w:val="0"/>
            <w:kern w:val="2"/>
            <w:sz w:val="22"/>
            <w:szCs w:val="22"/>
            <w:lang w:eastAsia="es-MX"/>
            <w14:ligatures w14:val="standardContextual"/>
          </w:rPr>
          <w:tab/>
        </w:r>
        <w:r w:rsidR="006D6C6E" w:rsidRPr="00F64402">
          <w:rPr>
            <w:rStyle w:val="Hipervnculo"/>
            <w:rFonts w:ascii="Arial" w:hAnsi="Arial" w:cs="Arial"/>
          </w:rPr>
          <w:t>Condiciones Generales.</w:t>
        </w:r>
        <w:r w:rsidR="006D6C6E">
          <w:rPr>
            <w:webHidden/>
          </w:rPr>
          <w:tab/>
        </w:r>
        <w:r w:rsidR="006D6C6E">
          <w:rPr>
            <w:webHidden/>
          </w:rPr>
          <w:fldChar w:fldCharType="begin"/>
        </w:r>
        <w:r w:rsidR="006D6C6E">
          <w:rPr>
            <w:webHidden/>
          </w:rPr>
          <w:instrText xml:space="preserve"> PAGEREF _Toc144736773 \h </w:instrText>
        </w:r>
        <w:r w:rsidR="006D6C6E">
          <w:rPr>
            <w:webHidden/>
          </w:rPr>
        </w:r>
        <w:r w:rsidR="006D6C6E">
          <w:rPr>
            <w:webHidden/>
          </w:rPr>
          <w:fldChar w:fldCharType="separate"/>
        </w:r>
        <w:r w:rsidR="006D6C6E">
          <w:rPr>
            <w:webHidden/>
          </w:rPr>
          <w:t>20</w:t>
        </w:r>
        <w:r w:rsidR="006D6C6E">
          <w:rPr>
            <w:webHidden/>
          </w:rPr>
          <w:fldChar w:fldCharType="end"/>
        </w:r>
      </w:hyperlink>
    </w:p>
    <w:p w14:paraId="43BF8994" w14:textId="6F6767C1"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74" w:history="1">
        <w:r w:rsidR="006D6C6E" w:rsidRPr="00F64402">
          <w:rPr>
            <w:rStyle w:val="Hipervnculo"/>
            <w:rFonts w:ascii="Arial" w:hAnsi="Arial" w:cs="Arial"/>
            <w:bCs/>
          </w:rPr>
          <w:t>4.1.</w:t>
        </w:r>
        <w:r w:rsidR="006D6C6E">
          <w:rPr>
            <w:rFonts w:asciiTheme="minorHAnsi" w:eastAsiaTheme="minorEastAsia" w:hAnsiTheme="minorHAnsi" w:cstheme="minorBidi"/>
            <w:i w:val="0"/>
            <w:iCs w:val="0"/>
            <w:kern w:val="2"/>
            <w:sz w:val="22"/>
            <w:szCs w:val="22"/>
            <w:lang w:eastAsia="es-MX"/>
            <w14:ligatures w14:val="standardContextual"/>
          </w:rPr>
          <w:tab/>
        </w:r>
        <w:r w:rsidR="006D6C6E" w:rsidRPr="00F64402">
          <w:rPr>
            <w:rStyle w:val="Hipervnculo"/>
            <w:rFonts w:ascii="Arial" w:hAnsi="Arial" w:cs="Arial"/>
            <w:b/>
            <w:bCs/>
          </w:rPr>
          <w:t>Conceptos Generales.</w:t>
        </w:r>
        <w:r w:rsidR="006D6C6E">
          <w:rPr>
            <w:webHidden/>
          </w:rPr>
          <w:tab/>
        </w:r>
        <w:r w:rsidR="006D6C6E">
          <w:rPr>
            <w:webHidden/>
          </w:rPr>
          <w:fldChar w:fldCharType="begin"/>
        </w:r>
        <w:r w:rsidR="006D6C6E">
          <w:rPr>
            <w:webHidden/>
          </w:rPr>
          <w:instrText xml:space="preserve"> PAGEREF _Toc144736774 \h </w:instrText>
        </w:r>
        <w:r w:rsidR="006D6C6E">
          <w:rPr>
            <w:webHidden/>
          </w:rPr>
        </w:r>
        <w:r w:rsidR="006D6C6E">
          <w:rPr>
            <w:webHidden/>
          </w:rPr>
          <w:fldChar w:fldCharType="separate"/>
        </w:r>
        <w:r w:rsidR="006D6C6E">
          <w:rPr>
            <w:webHidden/>
          </w:rPr>
          <w:t>20</w:t>
        </w:r>
        <w:r w:rsidR="006D6C6E">
          <w:rPr>
            <w:webHidden/>
          </w:rPr>
          <w:fldChar w:fldCharType="end"/>
        </w:r>
      </w:hyperlink>
    </w:p>
    <w:p w14:paraId="260DD765" w14:textId="47BD8749"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75" w:history="1">
        <w:r w:rsidR="006D6C6E" w:rsidRPr="00F64402">
          <w:rPr>
            <w:rStyle w:val="Hipervnculo"/>
            <w:rFonts w:ascii="Arial" w:hAnsi="Arial" w:cs="Arial"/>
            <w:bCs/>
          </w:rPr>
          <w:t>4.2.</w:t>
        </w:r>
        <w:r w:rsidR="006D6C6E">
          <w:rPr>
            <w:rFonts w:asciiTheme="minorHAnsi" w:eastAsiaTheme="minorEastAsia" w:hAnsiTheme="minorHAnsi" w:cstheme="minorBidi"/>
            <w:i w:val="0"/>
            <w:iCs w:val="0"/>
            <w:kern w:val="2"/>
            <w:sz w:val="22"/>
            <w:szCs w:val="22"/>
            <w:lang w:eastAsia="es-MX"/>
            <w14:ligatures w14:val="standardContextual"/>
          </w:rPr>
          <w:tab/>
        </w:r>
        <w:r w:rsidR="006D6C6E" w:rsidRPr="00F64402">
          <w:rPr>
            <w:rStyle w:val="Hipervnculo"/>
            <w:rFonts w:ascii="Arial" w:hAnsi="Arial" w:cs="Arial"/>
            <w:b/>
            <w:bCs/>
          </w:rPr>
          <w:t>Duración del Servicio.</w:t>
        </w:r>
        <w:r w:rsidR="006D6C6E">
          <w:rPr>
            <w:webHidden/>
          </w:rPr>
          <w:tab/>
        </w:r>
        <w:r w:rsidR="006D6C6E">
          <w:rPr>
            <w:webHidden/>
          </w:rPr>
          <w:fldChar w:fldCharType="begin"/>
        </w:r>
        <w:r w:rsidR="006D6C6E">
          <w:rPr>
            <w:webHidden/>
          </w:rPr>
          <w:instrText xml:space="preserve"> PAGEREF _Toc144736775 \h </w:instrText>
        </w:r>
        <w:r w:rsidR="006D6C6E">
          <w:rPr>
            <w:webHidden/>
          </w:rPr>
        </w:r>
        <w:r w:rsidR="006D6C6E">
          <w:rPr>
            <w:webHidden/>
          </w:rPr>
          <w:fldChar w:fldCharType="separate"/>
        </w:r>
        <w:r w:rsidR="006D6C6E">
          <w:rPr>
            <w:webHidden/>
          </w:rPr>
          <w:t>22</w:t>
        </w:r>
        <w:r w:rsidR="006D6C6E">
          <w:rPr>
            <w:webHidden/>
          </w:rPr>
          <w:fldChar w:fldCharType="end"/>
        </w:r>
      </w:hyperlink>
    </w:p>
    <w:p w14:paraId="7C0D155B" w14:textId="7827E349" w:rsidR="006D6C6E" w:rsidRDefault="00471AF8">
      <w:pPr>
        <w:pStyle w:val="TDC1"/>
        <w:rPr>
          <w:rFonts w:asciiTheme="minorHAnsi" w:eastAsiaTheme="minorEastAsia" w:hAnsiTheme="minorHAnsi" w:cstheme="minorBidi"/>
          <w:b w:val="0"/>
          <w:bCs w:val="0"/>
          <w:kern w:val="2"/>
          <w:sz w:val="22"/>
          <w:szCs w:val="22"/>
          <w:lang w:eastAsia="es-MX"/>
          <w14:ligatures w14:val="standardContextual"/>
        </w:rPr>
      </w:pPr>
      <w:hyperlink w:anchor="_Toc144736776" w:history="1">
        <w:r w:rsidR="006D6C6E" w:rsidRPr="00F64402">
          <w:rPr>
            <w:rStyle w:val="Hipervnculo"/>
            <w:rFonts w:ascii="Arial" w:hAnsi="Arial" w:cs="Arial"/>
          </w:rPr>
          <w:t>5.</w:t>
        </w:r>
        <w:r w:rsidR="006D6C6E">
          <w:rPr>
            <w:rFonts w:asciiTheme="minorHAnsi" w:eastAsiaTheme="minorEastAsia" w:hAnsiTheme="minorHAnsi" w:cstheme="minorBidi"/>
            <w:b w:val="0"/>
            <w:bCs w:val="0"/>
            <w:kern w:val="2"/>
            <w:sz w:val="22"/>
            <w:szCs w:val="22"/>
            <w:lang w:eastAsia="es-MX"/>
            <w14:ligatures w14:val="standardContextual"/>
          </w:rPr>
          <w:tab/>
        </w:r>
        <w:r w:rsidR="006D6C6E" w:rsidRPr="00F64402">
          <w:rPr>
            <w:rStyle w:val="Hipervnculo"/>
            <w:rFonts w:ascii="Arial" w:hAnsi="Arial" w:cs="Arial"/>
          </w:rPr>
          <w:t>Penalizaciones.</w:t>
        </w:r>
        <w:r w:rsidR="006D6C6E">
          <w:rPr>
            <w:webHidden/>
          </w:rPr>
          <w:tab/>
        </w:r>
        <w:r w:rsidR="006D6C6E">
          <w:rPr>
            <w:webHidden/>
          </w:rPr>
          <w:fldChar w:fldCharType="begin"/>
        </w:r>
        <w:r w:rsidR="006D6C6E">
          <w:rPr>
            <w:webHidden/>
          </w:rPr>
          <w:instrText xml:space="preserve"> PAGEREF _Toc144736776 \h </w:instrText>
        </w:r>
        <w:r w:rsidR="006D6C6E">
          <w:rPr>
            <w:webHidden/>
          </w:rPr>
        </w:r>
        <w:r w:rsidR="006D6C6E">
          <w:rPr>
            <w:webHidden/>
          </w:rPr>
          <w:fldChar w:fldCharType="separate"/>
        </w:r>
        <w:r w:rsidR="006D6C6E">
          <w:rPr>
            <w:webHidden/>
          </w:rPr>
          <w:t>22</w:t>
        </w:r>
        <w:r w:rsidR="006D6C6E">
          <w:rPr>
            <w:webHidden/>
          </w:rPr>
          <w:fldChar w:fldCharType="end"/>
        </w:r>
      </w:hyperlink>
    </w:p>
    <w:p w14:paraId="1CF931D5" w14:textId="26683ED0" w:rsidR="006D6C6E" w:rsidRDefault="00471AF8">
      <w:pPr>
        <w:pStyle w:val="TDC2"/>
        <w:rPr>
          <w:rFonts w:asciiTheme="minorHAnsi" w:eastAsiaTheme="minorEastAsia" w:hAnsiTheme="minorHAnsi" w:cstheme="minorBidi"/>
          <w:i w:val="0"/>
          <w:iCs w:val="0"/>
          <w:kern w:val="2"/>
          <w:sz w:val="22"/>
          <w:szCs w:val="22"/>
          <w:lang w:eastAsia="es-MX"/>
          <w14:ligatures w14:val="standardContextual"/>
        </w:rPr>
      </w:pPr>
      <w:hyperlink w:anchor="_Toc144736777" w:history="1">
        <w:r w:rsidR="006D6C6E" w:rsidRPr="00F64402">
          <w:rPr>
            <w:rStyle w:val="Hipervnculo"/>
            <w:rFonts w:ascii="Arial" w:hAnsi="Arial" w:cs="Arial"/>
            <w:b/>
            <w:bCs/>
          </w:rPr>
          <w:t>5.1. Penalización por Retrasos en los Niveles de Servicio Solicitados.</w:t>
        </w:r>
        <w:r w:rsidR="006D6C6E">
          <w:rPr>
            <w:webHidden/>
          </w:rPr>
          <w:tab/>
        </w:r>
        <w:r w:rsidR="006D6C6E">
          <w:rPr>
            <w:webHidden/>
          </w:rPr>
          <w:fldChar w:fldCharType="begin"/>
        </w:r>
        <w:r w:rsidR="006D6C6E">
          <w:rPr>
            <w:webHidden/>
          </w:rPr>
          <w:instrText xml:space="preserve"> PAGEREF _Toc144736777 \h </w:instrText>
        </w:r>
        <w:r w:rsidR="006D6C6E">
          <w:rPr>
            <w:webHidden/>
          </w:rPr>
        </w:r>
        <w:r w:rsidR="006D6C6E">
          <w:rPr>
            <w:webHidden/>
          </w:rPr>
          <w:fldChar w:fldCharType="separate"/>
        </w:r>
        <w:r w:rsidR="006D6C6E">
          <w:rPr>
            <w:webHidden/>
          </w:rPr>
          <w:t>23</w:t>
        </w:r>
        <w:r w:rsidR="006D6C6E">
          <w:rPr>
            <w:webHidden/>
          </w:rPr>
          <w:fldChar w:fldCharType="end"/>
        </w:r>
      </w:hyperlink>
    </w:p>
    <w:p w14:paraId="1EF96FE7" w14:textId="466E2EC2" w:rsidR="006D6C6E" w:rsidRDefault="00471AF8">
      <w:pPr>
        <w:pStyle w:val="TDC1"/>
        <w:rPr>
          <w:rFonts w:asciiTheme="minorHAnsi" w:eastAsiaTheme="minorEastAsia" w:hAnsiTheme="minorHAnsi" w:cstheme="minorBidi"/>
          <w:b w:val="0"/>
          <w:bCs w:val="0"/>
          <w:kern w:val="2"/>
          <w:sz w:val="22"/>
          <w:szCs w:val="22"/>
          <w:lang w:eastAsia="es-MX"/>
          <w14:ligatures w14:val="standardContextual"/>
        </w:rPr>
      </w:pPr>
      <w:hyperlink w:anchor="_Toc144736778" w:history="1">
        <w:r w:rsidR="006D6C6E" w:rsidRPr="00F64402">
          <w:rPr>
            <w:rStyle w:val="Hipervnculo"/>
            <w:rFonts w:ascii="Arial" w:hAnsi="Arial" w:cs="Arial"/>
          </w:rPr>
          <w:t>6.</w:t>
        </w:r>
        <w:r w:rsidR="006D6C6E">
          <w:rPr>
            <w:rFonts w:asciiTheme="minorHAnsi" w:eastAsiaTheme="minorEastAsia" w:hAnsiTheme="minorHAnsi" w:cstheme="minorBidi"/>
            <w:b w:val="0"/>
            <w:bCs w:val="0"/>
            <w:kern w:val="2"/>
            <w:sz w:val="22"/>
            <w:szCs w:val="22"/>
            <w:lang w:eastAsia="es-MX"/>
            <w14:ligatures w14:val="standardContextual"/>
          </w:rPr>
          <w:tab/>
        </w:r>
        <w:r w:rsidR="006D6C6E" w:rsidRPr="00F64402">
          <w:rPr>
            <w:rStyle w:val="Hipervnculo"/>
            <w:rFonts w:ascii="Arial" w:hAnsi="Arial" w:cs="Arial"/>
          </w:rPr>
          <w:t>Evaluación</w:t>
        </w:r>
        <w:r w:rsidR="006D6C6E">
          <w:rPr>
            <w:webHidden/>
          </w:rPr>
          <w:tab/>
        </w:r>
        <w:r w:rsidR="006D6C6E">
          <w:rPr>
            <w:webHidden/>
          </w:rPr>
          <w:fldChar w:fldCharType="begin"/>
        </w:r>
        <w:r w:rsidR="006D6C6E">
          <w:rPr>
            <w:webHidden/>
          </w:rPr>
          <w:instrText xml:space="preserve"> PAGEREF _Toc144736778 \h </w:instrText>
        </w:r>
        <w:r w:rsidR="006D6C6E">
          <w:rPr>
            <w:webHidden/>
          </w:rPr>
        </w:r>
        <w:r w:rsidR="006D6C6E">
          <w:rPr>
            <w:webHidden/>
          </w:rPr>
          <w:fldChar w:fldCharType="separate"/>
        </w:r>
        <w:r w:rsidR="006D6C6E">
          <w:rPr>
            <w:webHidden/>
          </w:rPr>
          <w:t>23</w:t>
        </w:r>
        <w:r w:rsidR="006D6C6E">
          <w:rPr>
            <w:webHidden/>
          </w:rPr>
          <w:fldChar w:fldCharType="end"/>
        </w:r>
      </w:hyperlink>
    </w:p>
    <w:p w14:paraId="6246BB3F" w14:textId="38E04597" w:rsidR="006D6C6E" w:rsidRDefault="00471AF8">
      <w:pPr>
        <w:pStyle w:val="TDC1"/>
        <w:rPr>
          <w:rFonts w:asciiTheme="minorHAnsi" w:eastAsiaTheme="minorEastAsia" w:hAnsiTheme="minorHAnsi" w:cstheme="minorBidi"/>
          <w:b w:val="0"/>
          <w:bCs w:val="0"/>
          <w:kern w:val="2"/>
          <w:sz w:val="22"/>
          <w:szCs w:val="22"/>
          <w:lang w:eastAsia="es-MX"/>
          <w14:ligatures w14:val="standardContextual"/>
        </w:rPr>
      </w:pPr>
      <w:hyperlink w:anchor="_Toc144736779" w:history="1">
        <w:r w:rsidR="006D6C6E" w:rsidRPr="00F64402">
          <w:rPr>
            <w:rStyle w:val="Hipervnculo"/>
            <w:rFonts w:ascii="Arial" w:hAnsi="Arial" w:cs="Arial"/>
          </w:rPr>
          <w:t>7.</w:t>
        </w:r>
        <w:r w:rsidR="006D6C6E">
          <w:rPr>
            <w:rFonts w:asciiTheme="minorHAnsi" w:eastAsiaTheme="minorEastAsia" w:hAnsiTheme="minorHAnsi" w:cstheme="minorBidi"/>
            <w:b w:val="0"/>
            <w:bCs w:val="0"/>
            <w:kern w:val="2"/>
            <w:sz w:val="22"/>
            <w:szCs w:val="22"/>
            <w:lang w:eastAsia="es-MX"/>
            <w14:ligatures w14:val="standardContextual"/>
          </w:rPr>
          <w:tab/>
        </w:r>
        <w:r w:rsidR="006D6C6E" w:rsidRPr="00F64402">
          <w:rPr>
            <w:rStyle w:val="Hipervnculo"/>
            <w:rFonts w:ascii="Arial" w:hAnsi="Arial" w:cs="Arial"/>
          </w:rPr>
          <w:t>Forma de pago.</w:t>
        </w:r>
        <w:r w:rsidR="006D6C6E">
          <w:rPr>
            <w:webHidden/>
          </w:rPr>
          <w:tab/>
        </w:r>
        <w:r w:rsidR="006D6C6E">
          <w:rPr>
            <w:webHidden/>
          </w:rPr>
          <w:fldChar w:fldCharType="begin"/>
        </w:r>
        <w:r w:rsidR="006D6C6E">
          <w:rPr>
            <w:webHidden/>
          </w:rPr>
          <w:instrText xml:space="preserve"> PAGEREF _Toc144736779 \h </w:instrText>
        </w:r>
        <w:r w:rsidR="006D6C6E">
          <w:rPr>
            <w:webHidden/>
          </w:rPr>
        </w:r>
        <w:r w:rsidR="006D6C6E">
          <w:rPr>
            <w:webHidden/>
          </w:rPr>
          <w:fldChar w:fldCharType="separate"/>
        </w:r>
        <w:r w:rsidR="006D6C6E">
          <w:rPr>
            <w:webHidden/>
          </w:rPr>
          <w:t>24</w:t>
        </w:r>
        <w:r w:rsidR="006D6C6E">
          <w:rPr>
            <w:webHidden/>
          </w:rPr>
          <w:fldChar w:fldCharType="end"/>
        </w:r>
      </w:hyperlink>
    </w:p>
    <w:p w14:paraId="4E8A40EB" w14:textId="66C45B22" w:rsidR="006D6C6E" w:rsidRDefault="00471AF8">
      <w:pPr>
        <w:pStyle w:val="TDC1"/>
        <w:rPr>
          <w:rFonts w:asciiTheme="minorHAnsi" w:eastAsiaTheme="minorEastAsia" w:hAnsiTheme="minorHAnsi" w:cstheme="minorBidi"/>
          <w:b w:val="0"/>
          <w:bCs w:val="0"/>
          <w:kern w:val="2"/>
          <w:sz w:val="22"/>
          <w:szCs w:val="22"/>
          <w:lang w:eastAsia="es-MX"/>
          <w14:ligatures w14:val="standardContextual"/>
        </w:rPr>
      </w:pPr>
      <w:hyperlink w:anchor="_Toc144736780" w:history="1">
        <w:r w:rsidR="006D6C6E" w:rsidRPr="00F64402">
          <w:rPr>
            <w:rStyle w:val="Hipervnculo"/>
            <w:rFonts w:ascii="Arial" w:hAnsi="Arial" w:cs="Arial"/>
          </w:rPr>
          <w:t>8.</w:t>
        </w:r>
        <w:r w:rsidR="006D6C6E">
          <w:rPr>
            <w:rFonts w:asciiTheme="minorHAnsi" w:eastAsiaTheme="minorEastAsia" w:hAnsiTheme="minorHAnsi" w:cstheme="minorBidi"/>
            <w:b w:val="0"/>
            <w:bCs w:val="0"/>
            <w:kern w:val="2"/>
            <w:sz w:val="22"/>
            <w:szCs w:val="22"/>
            <w:lang w:eastAsia="es-MX"/>
            <w14:ligatures w14:val="standardContextual"/>
          </w:rPr>
          <w:tab/>
        </w:r>
        <w:r w:rsidR="006D6C6E" w:rsidRPr="00F64402">
          <w:rPr>
            <w:rStyle w:val="Hipervnculo"/>
            <w:rFonts w:ascii="Arial" w:hAnsi="Arial" w:cs="Arial"/>
          </w:rPr>
          <w:t>Responsable Técnico del Tribunal Electoral.</w:t>
        </w:r>
        <w:r w:rsidR="006D6C6E">
          <w:rPr>
            <w:webHidden/>
          </w:rPr>
          <w:tab/>
        </w:r>
        <w:r w:rsidR="006D6C6E">
          <w:rPr>
            <w:webHidden/>
          </w:rPr>
          <w:fldChar w:fldCharType="begin"/>
        </w:r>
        <w:r w:rsidR="006D6C6E">
          <w:rPr>
            <w:webHidden/>
          </w:rPr>
          <w:instrText xml:space="preserve"> PAGEREF _Toc144736780 \h </w:instrText>
        </w:r>
        <w:r w:rsidR="006D6C6E">
          <w:rPr>
            <w:webHidden/>
          </w:rPr>
        </w:r>
        <w:r w:rsidR="006D6C6E">
          <w:rPr>
            <w:webHidden/>
          </w:rPr>
          <w:fldChar w:fldCharType="separate"/>
        </w:r>
        <w:r w:rsidR="006D6C6E">
          <w:rPr>
            <w:webHidden/>
          </w:rPr>
          <w:t>25</w:t>
        </w:r>
        <w:r w:rsidR="006D6C6E">
          <w:rPr>
            <w:webHidden/>
          </w:rPr>
          <w:fldChar w:fldCharType="end"/>
        </w:r>
      </w:hyperlink>
    </w:p>
    <w:p w14:paraId="28E959D4" w14:textId="55E181B4" w:rsidR="006D6C6E" w:rsidRDefault="00471AF8">
      <w:pPr>
        <w:pStyle w:val="TDC1"/>
        <w:rPr>
          <w:rFonts w:asciiTheme="minorHAnsi" w:eastAsiaTheme="minorEastAsia" w:hAnsiTheme="minorHAnsi" w:cstheme="minorBidi"/>
          <w:b w:val="0"/>
          <w:bCs w:val="0"/>
          <w:kern w:val="2"/>
          <w:sz w:val="22"/>
          <w:szCs w:val="22"/>
          <w:lang w:eastAsia="es-MX"/>
          <w14:ligatures w14:val="standardContextual"/>
        </w:rPr>
      </w:pPr>
      <w:hyperlink w:anchor="_Toc144736781" w:history="1">
        <w:r w:rsidR="006D6C6E" w:rsidRPr="00F64402">
          <w:rPr>
            <w:rStyle w:val="Hipervnculo"/>
            <w:rFonts w:ascii="Arial" w:hAnsi="Arial" w:cs="Arial"/>
          </w:rPr>
          <w:t>9.</w:t>
        </w:r>
        <w:r w:rsidR="006D6C6E">
          <w:rPr>
            <w:rFonts w:asciiTheme="minorHAnsi" w:eastAsiaTheme="minorEastAsia" w:hAnsiTheme="minorHAnsi" w:cstheme="minorBidi"/>
            <w:b w:val="0"/>
            <w:bCs w:val="0"/>
            <w:kern w:val="2"/>
            <w:sz w:val="22"/>
            <w:szCs w:val="22"/>
            <w:lang w:eastAsia="es-MX"/>
            <w14:ligatures w14:val="standardContextual"/>
          </w:rPr>
          <w:tab/>
        </w:r>
        <w:r w:rsidR="006D6C6E" w:rsidRPr="00F64402">
          <w:rPr>
            <w:rStyle w:val="Hipervnculo"/>
            <w:rFonts w:ascii="Arial" w:hAnsi="Arial" w:cs="Arial"/>
          </w:rPr>
          <w:t>Firmas.</w:t>
        </w:r>
        <w:r w:rsidR="006D6C6E">
          <w:rPr>
            <w:webHidden/>
          </w:rPr>
          <w:tab/>
        </w:r>
        <w:r w:rsidR="006D6C6E">
          <w:rPr>
            <w:webHidden/>
          </w:rPr>
          <w:fldChar w:fldCharType="begin"/>
        </w:r>
        <w:r w:rsidR="006D6C6E">
          <w:rPr>
            <w:webHidden/>
          </w:rPr>
          <w:instrText xml:space="preserve"> PAGEREF _Toc144736781 \h </w:instrText>
        </w:r>
        <w:r w:rsidR="006D6C6E">
          <w:rPr>
            <w:webHidden/>
          </w:rPr>
        </w:r>
        <w:r w:rsidR="006D6C6E">
          <w:rPr>
            <w:webHidden/>
          </w:rPr>
          <w:fldChar w:fldCharType="separate"/>
        </w:r>
        <w:r w:rsidR="006D6C6E">
          <w:rPr>
            <w:webHidden/>
          </w:rPr>
          <w:t>25</w:t>
        </w:r>
        <w:r w:rsidR="006D6C6E">
          <w:rPr>
            <w:webHidden/>
          </w:rPr>
          <w:fldChar w:fldCharType="end"/>
        </w:r>
      </w:hyperlink>
    </w:p>
    <w:p w14:paraId="0478BD6A" w14:textId="1B27E76B" w:rsidR="007E6038" w:rsidRPr="00E142D9" w:rsidRDefault="00822D74" w:rsidP="003E566F">
      <w:pPr>
        <w:pStyle w:val="Ttulo1"/>
        <w:numPr>
          <w:ilvl w:val="0"/>
          <w:numId w:val="0"/>
        </w:numPr>
        <w:rPr>
          <w:rFonts w:ascii="Arial" w:eastAsiaTheme="majorEastAsia" w:hAnsi="Arial" w:cs="Arial"/>
          <w:color w:val="365F91" w:themeColor="accent1" w:themeShade="BF"/>
          <w:lang w:val="es-ES"/>
        </w:rPr>
      </w:pPr>
      <w:r w:rsidRPr="00E142D9">
        <w:rPr>
          <w:rFonts w:ascii="Arial" w:hAnsi="Arial" w:cs="Arial"/>
          <w:lang w:val="es-ES"/>
        </w:rPr>
        <w:fldChar w:fldCharType="end"/>
      </w:r>
      <w:bookmarkStart w:id="1" w:name="_Toc79492074"/>
      <w:bookmarkStart w:id="2" w:name="_Toc79682052"/>
      <w:r w:rsidR="007E6038" w:rsidRPr="00E142D9">
        <w:rPr>
          <w:rFonts w:ascii="Arial" w:hAnsi="Arial" w:cs="Arial"/>
          <w:lang w:val="es-ES"/>
        </w:rPr>
        <w:br w:type="page"/>
      </w:r>
    </w:p>
    <w:p w14:paraId="62EC647B" w14:textId="3D80574B" w:rsidR="007B52EF" w:rsidRPr="00E142D9" w:rsidRDefault="002C668B" w:rsidP="006330EF">
      <w:pPr>
        <w:pStyle w:val="Ttulo1"/>
        <w:numPr>
          <w:ilvl w:val="0"/>
          <w:numId w:val="0"/>
        </w:numPr>
        <w:rPr>
          <w:rFonts w:ascii="Arial" w:hAnsi="Arial" w:cs="Arial"/>
        </w:rPr>
      </w:pPr>
      <w:bookmarkStart w:id="3" w:name="_Toc144736749"/>
      <w:r w:rsidRPr="00E142D9">
        <w:rPr>
          <w:rFonts w:ascii="Arial" w:hAnsi="Arial" w:cs="Arial"/>
        </w:rPr>
        <w:lastRenderedPageBreak/>
        <w:t>Glosario.</w:t>
      </w:r>
      <w:bookmarkEnd w:id="1"/>
      <w:bookmarkEnd w:id="2"/>
      <w:bookmarkEnd w:id="3"/>
    </w:p>
    <w:p w14:paraId="52DD8392" w14:textId="404148DF" w:rsidR="007865FC" w:rsidRPr="00E142D9" w:rsidRDefault="007865FC" w:rsidP="007865FC">
      <w:pPr>
        <w:jc w:val="both"/>
        <w:rPr>
          <w:rFonts w:ascii="Arial" w:hAnsi="Arial" w:cs="Arial"/>
        </w:rPr>
      </w:pPr>
      <w:r w:rsidRPr="00E142D9">
        <w:rPr>
          <w:rFonts w:ascii="Arial" w:hAnsi="Arial" w:cs="Arial"/>
          <w:b/>
        </w:rPr>
        <w:t xml:space="preserve">Área Técnica: </w:t>
      </w:r>
      <w:r w:rsidRPr="00E142D9">
        <w:rPr>
          <w:rFonts w:ascii="Arial" w:hAnsi="Arial" w:cs="Arial"/>
        </w:rPr>
        <w:t>La Dirección de Seguridad de la DGS.</w:t>
      </w:r>
    </w:p>
    <w:p w14:paraId="6B6143A4" w14:textId="0B08276F" w:rsidR="002C668B" w:rsidRPr="00E142D9" w:rsidRDefault="002C668B" w:rsidP="006749EA">
      <w:pPr>
        <w:spacing w:line="240" w:lineRule="auto"/>
        <w:jc w:val="both"/>
        <w:rPr>
          <w:rFonts w:ascii="Arial" w:hAnsi="Arial" w:cs="Arial"/>
        </w:rPr>
      </w:pPr>
      <w:r w:rsidRPr="00E142D9">
        <w:rPr>
          <w:rFonts w:ascii="Arial" w:hAnsi="Arial" w:cs="Arial"/>
          <w:b/>
        </w:rPr>
        <w:t>Cl</w:t>
      </w:r>
      <w:r w:rsidR="00A91893" w:rsidRPr="00E142D9">
        <w:rPr>
          <w:rFonts w:ascii="Arial" w:hAnsi="Arial" w:cs="Arial"/>
          <w:b/>
        </w:rPr>
        <w:t>ú</w:t>
      </w:r>
      <w:r w:rsidRPr="00E142D9">
        <w:rPr>
          <w:rFonts w:ascii="Arial" w:hAnsi="Arial" w:cs="Arial"/>
          <w:b/>
        </w:rPr>
        <w:t>ster:</w:t>
      </w:r>
      <w:r w:rsidRPr="00E142D9">
        <w:rPr>
          <w:rFonts w:ascii="Arial" w:hAnsi="Arial" w:cs="Arial"/>
        </w:rPr>
        <w:t xml:space="preserve"> Conjuntos dispositivos unidos entre sí, que se comportan como si fuesen una única.</w:t>
      </w:r>
    </w:p>
    <w:p w14:paraId="0D6CCE89" w14:textId="77777777" w:rsidR="002C668B" w:rsidRPr="00E142D9" w:rsidRDefault="002C668B" w:rsidP="006749EA">
      <w:pPr>
        <w:spacing w:line="240" w:lineRule="auto"/>
        <w:jc w:val="both"/>
        <w:rPr>
          <w:rFonts w:ascii="Arial" w:hAnsi="Arial" w:cs="Arial"/>
        </w:rPr>
      </w:pPr>
      <w:r w:rsidRPr="00E142D9">
        <w:rPr>
          <w:rFonts w:ascii="Arial" w:hAnsi="Arial" w:cs="Arial"/>
          <w:b/>
        </w:rPr>
        <w:t>DGS</w:t>
      </w:r>
      <w:r w:rsidRPr="00E142D9">
        <w:rPr>
          <w:rFonts w:ascii="Arial" w:hAnsi="Arial" w:cs="Arial"/>
        </w:rPr>
        <w:t>: La Dirección General de Sistemas del Tribunal Electoral.</w:t>
      </w:r>
    </w:p>
    <w:p w14:paraId="223C1D3C" w14:textId="78E8BAF0" w:rsidR="002C668B" w:rsidRPr="00E142D9" w:rsidRDefault="005D1B34" w:rsidP="006749EA">
      <w:pPr>
        <w:spacing w:line="240" w:lineRule="auto"/>
        <w:jc w:val="both"/>
        <w:rPr>
          <w:rFonts w:ascii="Arial" w:hAnsi="Arial" w:cs="Arial"/>
        </w:rPr>
      </w:pPr>
      <w:r w:rsidRPr="00E142D9">
        <w:rPr>
          <w:rFonts w:ascii="Arial" w:hAnsi="Arial" w:cs="Arial"/>
          <w:b/>
        </w:rPr>
        <w:t>Prestador del Servicio</w:t>
      </w:r>
      <w:r w:rsidR="002C668B" w:rsidRPr="00E142D9">
        <w:rPr>
          <w:rFonts w:ascii="Arial" w:hAnsi="Arial" w:cs="Arial"/>
        </w:rPr>
        <w:t>: Persona física o moral encargada de proporcionar el servicio solicitado en el presente documento.</w:t>
      </w:r>
    </w:p>
    <w:p w14:paraId="773A5ADD" w14:textId="4921C921" w:rsidR="002C668B" w:rsidRPr="00E142D9" w:rsidRDefault="002C668B" w:rsidP="006749EA">
      <w:pPr>
        <w:spacing w:line="240" w:lineRule="auto"/>
        <w:jc w:val="both"/>
        <w:rPr>
          <w:rFonts w:ascii="Arial" w:hAnsi="Arial" w:cs="Arial"/>
        </w:rPr>
      </w:pPr>
      <w:r w:rsidRPr="00E142D9">
        <w:rPr>
          <w:rFonts w:ascii="Arial" w:hAnsi="Arial" w:cs="Arial"/>
          <w:b/>
        </w:rPr>
        <w:t>HA:</w:t>
      </w:r>
      <w:r w:rsidRPr="00E142D9">
        <w:rPr>
          <w:rFonts w:ascii="Arial" w:hAnsi="Arial" w:cs="Arial"/>
        </w:rPr>
        <w:t xml:space="preserve"> High Availability (Alta Disponibilidad)</w:t>
      </w:r>
      <w:r w:rsidR="004233D5" w:rsidRPr="00E142D9">
        <w:rPr>
          <w:rFonts w:ascii="Arial" w:hAnsi="Arial" w:cs="Arial"/>
        </w:rPr>
        <w:t>.</w:t>
      </w:r>
    </w:p>
    <w:p w14:paraId="14BCC8D9" w14:textId="77777777" w:rsidR="002C668B" w:rsidRPr="00E142D9" w:rsidRDefault="002C668B" w:rsidP="006749EA">
      <w:pPr>
        <w:spacing w:before="120" w:line="240" w:lineRule="auto"/>
        <w:jc w:val="both"/>
        <w:rPr>
          <w:rFonts w:ascii="Arial" w:hAnsi="Arial" w:cs="Arial"/>
        </w:rPr>
      </w:pPr>
      <w:r w:rsidRPr="00E142D9">
        <w:rPr>
          <w:rFonts w:ascii="Arial" w:hAnsi="Arial" w:cs="Arial"/>
          <w:b/>
        </w:rPr>
        <w:t>Hardware</w:t>
      </w:r>
      <w:r w:rsidRPr="00E142D9">
        <w:rPr>
          <w:rFonts w:ascii="Arial" w:hAnsi="Arial" w:cs="Arial"/>
        </w:rPr>
        <w:t>: Conjunto de elementos que integran la parte material de una computadora, una red o cualquier insumo tecnológico.</w:t>
      </w:r>
    </w:p>
    <w:p w14:paraId="2971EA5A" w14:textId="43BBB42F" w:rsidR="002C668B" w:rsidRPr="00E142D9" w:rsidRDefault="002C668B" w:rsidP="006749EA">
      <w:pPr>
        <w:spacing w:before="120" w:line="240" w:lineRule="auto"/>
        <w:jc w:val="both"/>
        <w:rPr>
          <w:rFonts w:ascii="Arial" w:hAnsi="Arial" w:cs="Arial"/>
        </w:rPr>
      </w:pPr>
      <w:r w:rsidRPr="00E142D9">
        <w:rPr>
          <w:rFonts w:ascii="Arial" w:hAnsi="Arial" w:cs="Arial"/>
          <w:b/>
        </w:rPr>
        <w:t>Personal</w:t>
      </w:r>
      <w:r w:rsidRPr="00E142D9">
        <w:rPr>
          <w:rFonts w:ascii="Arial" w:hAnsi="Arial" w:cs="Arial"/>
        </w:rPr>
        <w:t xml:space="preserve">: Son las personas que </w:t>
      </w:r>
      <w:r w:rsidR="00753420" w:rsidRPr="00E142D9">
        <w:rPr>
          <w:rFonts w:ascii="Arial" w:hAnsi="Arial" w:cs="Arial"/>
        </w:rPr>
        <w:t>e</w:t>
      </w:r>
      <w:r w:rsidRPr="00E142D9">
        <w:rPr>
          <w:rFonts w:ascii="Arial" w:hAnsi="Arial" w:cs="Arial"/>
        </w:rPr>
        <w:t xml:space="preserve">l </w:t>
      </w:r>
      <w:r w:rsidR="005D1B34" w:rsidRPr="00E142D9">
        <w:rPr>
          <w:rFonts w:ascii="Arial" w:hAnsi="Arial" w:cs="Arial"/>
        </w:rPr>
        <w:t>Prestador del Servicio</w:t>
      </w:r>
      <w:r w:rsidRPr="00E142D9">
        <w:rPr>
          <w:rFonts w:ascii="Arial" w:hAnsi="Arial" w:cs="Arial"/>
        </w:rPr>
        <w:t xml:space="preserve"> designe para proporcionar el servicio solicitado en el presente documento.</w:t>
      </w:r>
    </w:p>
    <w:p w14:paraId="1238370B" w14:textId="77777777" w:rsidR="002C668B" w:rsidRPr="00E142D9" w:rsidRDefault="002C668B" w:rsidP="006749EA">
      <w:pPr>
        <w:spacing w:before="120" w:line="240" w:lineRule="auto"/>
        <w:jc w:val="both"/>
        <w:rPr>
          <w:rFonts w:ascii="Arial" w:hAnsi="Arial" w:cs="Arial"/>
        </w:rPr>
      </w:pPr>
      <w:r w:rsidRPr="00E142D9">
        <w:rPr>
          <w:rFonts w:ascii="Arial" w:hAnsi="Arial" w:cs="Arial"/>
          <w:b/>
        </w:rPr>
        <w:t>Software</w:t>
      </w:r>
      <w:r w:rsidRPr="00E142D9">
        <w:rPr>
          <w:rFonts w:ascii="Arial" w:hAnsi="Arial" w:cs="Arial"/>
        </w:rPr>
        <w:t>: Conjunto de programas, instrucciones y reglas informáticas para ejecutar ciertas tareas en una computadora.</w:t>
      </w:r>
    </w:p>
    <w:p w14:paraId="11A46B41" w14:textId="353397D3" w:rsidR="004F7B98" w:rsidRPr="00E142D9" w:rsidRDefault="005D1B34" w:rsidP="006749EA">
      <w:pPr>
        <w:spacing w:after="0" w:line="240" w:lineRule="auto"/>
        <w:rPr>
          <w:rFonts w:ascii="Arial" w:hAnsi="Arial" w:cs="Arial"/>
        </w:rPr>
      </w:pPr>
      <w:r w:rsidRPr="00E142D9">
        <w:rPr>
          <w:rFonts w:ascii="Arial" w:hAnsi="Arial" w:cs="Arial"/>
          <w:b/>
        </w:rPr>
        <w:t>Mantenimiento</w:t>
      </w:r>
      <w:r w:rsidR="004F7B98" w:rsidRPr="00E142D9">
        <w:rPr>
          <w:rFonts w:ascii="Arial" w:hAnsi="Arial" w:cs="Arial"/>
          <w:b/>
        </w:rPr>
        <w:t xml:space="preserve"> </w:t>
      </w:r>
      <w:r w:rsidR="001816C2" w:rsidRPr="00E142D9">
        <w:rPr>
          <w:rFonts w:ascii="Arial" w:hAnsi="Arial" w:cs="Arial"/>
          <w:b/>
        </w:rPr>
        <w:t>Correctivo</w:t>
      </w:r>
      <w:r w:rsidR="004F7B98" w:rsidRPr="00E142D9">
        <w:rPr>
          <w:rFonts w:ascii="Arial" w:hAnsi="Arial" w:cs="Arial"/>
          <w:b/>
        </w:rPr>
        <w:t xml:space="preserve">: </w:t>
      </w:r>
      <w:r w:rsidR="004F7B98" w:rsidRPr="00E142D9">
        <w:rPr>
          <w:rFonts w:ascii="Arial" w:hAnsi="Arial" w:cs="Arial"/>
        </w:rPr>
        <w:t xml:space="preserve">Es aquel que se dará cuando exista una falla en el equipo, y consiste en corregir el error ya sea físico o lógico. No necesariamente este tipo de </w:t>
      </w:r>
      <w:r w:rsidRPr="00E142D9">
        <w:rPr>
          <w:rFonts w:ascii="Arial" w:hAnsi="Arial" w:cs="Arial"/>
        </w:rPr>
        <w:t>Mantenimiento</w:t>
      </w:r>
      <w:r w:rsidR="004F7B98" w:rsidRPr="00E142D9">
        <w:rPr>
          <w:rFonts w:ascii="Arial" w:hAnsi="Arial" w:cs="Arial"/>
        </w:rPr>
        <w:t xml:space="preserve"> incluye al </w:t>
      </w:r>
      <w:r w:rsidR="001816C2" w:rsidRPr="00E142D9">
        <w:rPr>
          <w:rFonts w:ascii="Arial" w:hAnsi="Arial" w:cs="Arial"/>
        </w:rPr>
        <w:t>Preventivo</w:t>
      </w:r>
      <w:r w:rsidR="004F7B98" w:rsidRPr="00E142D9">
        <w:rPr>
          <w:rFonts w:ascii="Arial" w:hAnsi="Arial" w:cs="Arial"/>
        </w:rPr>
        <w:t>.</w:t>
      </w:r>
    </w:p>
    <w:p w14:paraId="6BB35050" w14:textId="77777777" w:rsidR="004F7B98" w:rsidRPr="00E142D9" w:rsidRDefault="004F7B98" w:rsidP="006749EA">
      <w:pPr>
        <w:spacing w:after="0" w:line="240" w:lineRule="auto"/>
        <w:rPr>
          <w:rFonts w:ascii="Arial" w:hAnsi="Arial" w:cs="Arial"/>
          <w:b/>
        </w:rPr>
      </w:pPr>
    </w:p>
    <w:p w14:paraId="591CF3A3" w14:textId="16ACB620" w:rsidR="004F7B98" w:rsidRPr="00E142D9" w:rsidRDefault="005D1B34" w:rsidP="006749EA">
      <w:pPr>
        <w:spacing w:line="240" w:lineRule="auto"/>
        <w:jc w:val="both"/>
        <w:rPr>
          <w:rFonts w:ascii="Arial" w:hAnsi="Arial" w:cs="Arial"/>
        </w:rPr>
      </w:pPr>
      <w:r w:rsidRPr="00E142D9">
        <w:rPr>
          <w:rFonts w:ascii="Arial" w:hAnsi="Arial" w:cs="Arial"/>
          <w:b/>
        </w:rPr>
        <w:t>Mantenimiento</w:t>
      </w:r>
      <w:r w:rsidR="001816C2" w:rsidRPr="00E142D9">
        <w:rPr>
          <w:rFonts w:ascii="Arial" w:hAnsi="Arial" w:cs="Arial"/>
          <w:b/>
        </w:rPr>
        <w:t xml:space="preserve"> Preventivo</w:t>
      </w:r>
      <w:r w:rsidR="004F7B98" w:rsidRPr="00E142D9">
        <w:rPr>
          <w:rFonts w:ascii="Arial" w:hAnsi="Arial" w:cs="Arial"/>
          <w:b/>
        </w:rPr>
        <w:t xml:space="preserve">: </w:t>
      </w:r>
      <w:r w:rsidR="004F7B98" w:rsidRPr="00E142D9">
        <w:rPr>
          <w:rFonts w:ascii="Arial" w:hAnsi="Arial" w:cs="Arial"/>
        </w:rPr>
        <w:t>Es aquel que se hace con anticipación y de manera programada con el fin de evitar desperfectos en la correcta operación de los equipos.</w:t>
      </w:r>
    </w:p>
    <w:p w14:paraId="281C9488" w14:textId="77777777" w:rsidR="002C668B" w:rsidRPr="00E142D9" w:rsidRDefault="002C668B" w:rsidP="002C668B">
      <w:pPr>
        <w:jc w:val="both"/>
        <w:rPr>
          <w:rFonts w:ascii="Arial" w:hAnsi="Arial" w:cs="Arial"/>
        </w:rPr>
      </w:pPr>
      <w:r w:rsidRPr="00E142D9">
        <w:rPr>
          <w:rFonts w:ascii="Arial" w:hAnsi="Arial" w:cs="Arial"/>
          <w:b/>
        </w:rPr>
        <w:t>Tribunal Electoral</w:t>
      </w:r>
      <w:r w:rsidRPr="00E142D9">
        <w:rPr>
          <w:rFonts w:ascii="Arial" w:hAnsi="Arial" w:cs="Arial"/>
        </w:rPr>
        <w:t>: El Tribunal Electoral del Poder Judicial de la Federación.</w:t>
      </w:r>
    </w:p>
    <w:p w14:paraId="6B7AE278" w14:textId="77777777" w:rsidR="00A722A8" w:rsidRPr="00E142D9" w:rsidRDefault="00A722A8" w:rsidP="00822D74">
      <w:pPr>
        <w:rPr>
          <w:rFonts w:ascii="Arial" w:hAnsi="Arial" w:cs="Arial"/>
        </w:rPr>
      </w:pPr>
    </w:p>
    <w:p w14:paraId="644F1738" w14:textId="7B9779F1" w:rsidR="00E004D0" w:rsidRPr="00E142D9" w:rsidRDefault="00E004D0" w:rsidP="00822D74">
      <w:pPr>
        <w:rPr>
          <w:rFonts w:ascii="Arial" w:hAnsi="Arial" w:cs="Arial"/>
        </w:rPr>
      </w:pPr>
    </w:p>
    <w:p w14:paraId="7D2E0975" w14:textId="77777777" w:rsidR="00E004D0" w:rsidRPr="00E142D9" w:rsidRDefault="00E004D0">
      <w:pPr>
        <w:spacing w:after="160" w:line="259" w:lineRule="auto"/>
        <w:rPr>
          <w:rFonts w:ascii="Arial" w:hAnsi="Arial" w:cs="Arial"/>
        </w:rPr>
      </w:pPr>
      <w:r w:rsidRPr="00E142D9">
        <w:rPr>
          <w:rFonts w:ascii="Arial" w:hAnsi="Arial" w:cs="Arial"/>
        </w:rPr>
        <w:br w:type="page"/>
      </w:r>
    </w:p>
    <w:p w14:paraId="6977E1B5" w14:textId="617303C1" w:rsidR="004F7B98" w:rsidRPr="00E142D9" w:rsidRDefault="004F7B98" w:rsidP="003E566F">
      <w:pPr>
        <w:pStyle w:val="Ttulo1"/>
        <w:numPr>
          <w:ilvl w:val="0"/>
          <w:numId w:val="1"/>
        </w:numPr>
        <w:rPr>
          <w:rFonts w:ascii="Arial" w:hAnsi="Arial" w:cs="Arial"/>
        </w:rPr>
      </w:pPr>
      <w:bookmarkStart w:id="4" w:name="_Toc144736750"/>
      <w:r w:rsidRPr="00E142D9">
        <w:rPr>
          <w:rFonts w:ascii="Arial" w:hAnsi="Arial" w:cs="Arial"/>
        </w:rPr>
        <w:lastRenderedPageBreak/>
        <w:t xml:space="preserve">Descripción del </w:t>
      </w:r>
      <w:r w:rsidR="007C2EEE" w:rsidRPr="00E142D9">
        <w:rPr>
          <w:rFonts w:ascii="Arial" w:hAnsi="Arial" w:cs="Arial"/>
        </w:rPr>
        <w:t>S</w:t>
      </w:r>
      <w:r w:rsidRPr="00E142D9">
        <w:rPr>
          <w:rFonts w:ascii="Arial" w:hAnsi="Arial" w:cs="Arial"/>
        </w:rPr>
        <w:t>ervicio.</w:t>
      </w:r>
      <w:bookmarkEnd w:id="4"/>
    </w:p>
    <w:p w14:paraId="371AD038" w14:textId="12C48614" w:rsidR="004F7B98" w:rsidRPr="00E142D9" w:rsidRDefault="009708BC" w:rsidP="64508080">
      <w:pPr>
        <w:pStyle w:val="Ttulo2"/>
        <w:numPr>
          <w:ilvl w:val="1"/>
          <w:numId w:val="0"/>
        </w:numPr>
        <w:ind w:left="791" w:hanging="720"/>
        <w:rPr>
          <w:rFonts w:ascii="Arial" w:hAnsi="Arial" w:cs="Arial"/>
          <w:b/>
          <w:bCs/>
        </w:rPr>
      </w:pPr>
      <w:bookmarkStart w:id="5" w:name="_Toc144736751"/>
      <w:r w:rsidRPr="64508080">
        <w:rPr>
          <w:rFonts w:ascii="Arial" w:hAnsi="Arial" w:cs="Arial"/>
          <w:b/>
          <w:bCs/>
          <w:u w:val="none"/>
        </w:rPr>
        <w:t>1.1</w:t>
      </w:r>
      <w:r w:rsidR="00480E06" w:rsidRPr="64508080">
        <w:rPr>
          <w:rFonts w:ascii="Arial" w:hAnsi="Arial" w:cs="Arial"/>
          <w:b/>
          <w:bCs/>
          <w:u w:val="none"/>
        </w:rPr>
        <w:t>.</w:t>
      </w:r>
      <w:r w:rsidRPr="64508080">
        <w:rPr>
          <w:rFonts w:ascii="Arial" w:hAnsi="Arial" w:cs="Arial"/>
          <w:b/>
          <w:bCs/>
        </w:rPr>
        <w:t xml:space="preserve"> </w:t>
      </w:r>
      <w:r w:rsidR="004F7B98" w:rsidRPr="64508080">
        <w:rPr>
          <w:rFonts w:ascii="Arial" w:hAnsi="Arial" w:cs="Arial"/>
          <w:b/>
          <w:bCs/>
        </w:rPr>
        <w:t xml:space="preserve">Nombre del </w:t>
      </w:r>
      <w:r w:rsidR="00264629" w:rsidRPr="64508080">
        <w:rPr>
          <w:rFonts w:ascii="Arial" w:hAnsi="Arial" w:cs="Arial"/>
          <w:b/>
          <w:bCs/>
        </w:rPr>
        <w:t>S</w:t>
      </w:r>
      <w:r w:rsidR="004F7B98" w:rsidRPr="64508080">
        <w:rPr>
          <w:rFonts w:ascii="Arial" w:hAnsi="Arial" w:cs="Arial"/>
          <w:b/>
          <w:bCs/>
        </w:rPr>
        <w:t>ervicio.</w:t>
      </w:r>
      <w:bookmarkEnd w:id="5"/>
    </w:p>
    <w:p w14:paraId="74A4A013" w14:textId="6DE2017F" w:rsidR="00BB11FF" w:rsidRPr="00E142D9" w:rsidRDefault="00324675" w:rsidP="006749EA">
      <w:pPr>
        <w:spacing w:line="240" w:lineRule="auto"/>
        <w:jc w:val="both"/>
        <w:rPr>
          <w:rFonts w:ascii="Arial" w:eastAsia="Times New Roman" w:hAnsi="Arial" w:cs="Arial"/>
          <w:b/>
          <w:bCs/>
          <w:i/>
          <w:sz w:val="26"/>
          <w:szCs w:val="26"/>
          <w:u w:val="single"/>
        </w:rPr>
      </w:pPr>
      <w:r w:rsidRPr="00324675">
        <w:rPr>
          <w:rFonts w:ascii="Arial" w:hAnsi="Arial" w:cs="Arial"/>
        </w:rPr>
        <w:t xml:space="preserve">Póliza de Servicio para el Mantenimiento Preventivo, Correctivo y Soporte Técnico, así como el licenciamiento de la Plataforma de Seguridad Perimetral y a equipos finales de la marca Check Point. </w:t>
      </w:r>
    </w:p>
    <w:p w14:paraId="581598D3" w14:textId="33876672" w:rsidR="004F7B98" w:rsidRPr="00E142D9" w:rsidRDefault="00C86C38" w:rsidP="64508080">
      <w:pPr>
        <w:pStyle w:val="Ttulo2"/>
        <w:numPr>
          <w:ilvl w:val="1"/>
          <w:numId w:val="0"/>
        </w:numPr>
        <w:ind w:left="791" w:hanging="720"/>
        <w:rPr>
          <w:rFonts w:ascii="Arial" w:hAnsi="Arial" w:cs="Arial"/>
          <w:b/>
          <w:bCs/>
        </w:rPr>
      </w:pPr>
      <w:bookmarkStart w:id="6" w:name="_Toc144736752"/>
      <w:r w:rsidRPr="64508080">
        <w:rPr>
          <w:rFonts w:ascii="Arial" w:hAnsi="Arial" w:cs="Arial"/>
          <w:b/>
          <w:bCs/>
          <w:u w:val="none"/>
        </w:rPr>
        <w:t>1.2</w:t>
      </w:r>
      <w:r w:rsidR="00480E06" w:rsidRPr="64508080">
        <w:rPr>
          <w:rFonts w:ascii="Arial" w:hAnsi="Arial" w:cs="Arial"/>
          <w:b/>
          <w:bCs/>
          <w:u w:val="none"/>
        </w:rPr>
        <w:t>.</w:t>
      </w:r>
      <w:r w:rsidRPr="64508080">
        <w:rPr>
          <w:rFonts w:ascii="Arial" w:hAnsi="Arial" w:cs="Arial"/>
          <w:b/>
          <w:bCs/>
        </w:rPr>
        <w:t xml:space="preserve"> </w:t>
      </w:r>
      <w:r w:rsidR="004F7B98" w:rsidRPr="64508080">
        <w:rPr>
          <w:rFonts w:ascii="Arial" w:hAnsi="Arial" w:cs="Arial"/>
          <w:b/>
          <w:bCs/>
        </w:rPr>
        <w:t xml:space="preserve">Objetivo </w:t>
      </w:r>
      <w:r w:rsidR="00264629" w:rsidRPr="64508080">
        <w:rPr>
          <w:rFonts w:ascii="Arial" w:hAnsi="Arial" w:cs="Arial"/>
          <w:b/>
          <w:bCs/>
        </w:rPr>
        <w:t>G</w:t>
      </w:r>
      <w:r w:rsidR="004F7B98" w:rsidRPr="64508080">
        <w:rPr>
          <w:rFonts w:ascii="Arial" w:hAnsi="Arial" w:cs="Arial"/>
          <w:b/>
          <w:bCs/>
        </w:rPr>
        <w:t>eneral</w:t>
      </w:r>
      <w:r w:rsidR="004233D5" w:rsidRPr="64508080">
        <w:rPr>
          <w:rFonts w:ascii="Arial" w:hAnsi="Arial" w:cs="Arial"/>
          <w:b/>
          <w:bCs/>
        </w:rPr>
        <w:t>.</w:t>
      </w:r>
      <w:bookmarkEnd w:id="6"/>
    </w:p>
    <w:p w14:paraId="124D3578" w14:textId="795D04AE" w:rsidR="00BB11FF" w:rsidRPr="00E142D9" w:rsidRDefault="00BB11FF" w:rsidP="006749EA">
      <w:pPr>
        <w:spacing w:before="120" w:line="240" w:lineRule="auto"/>
        <w:jc w:val="both"/>
        <w:rPr>
          <w:rFonts w:ascii="Arial" w:hAnsi="Arial" w:cs="Arial"/>
        </w:rPr>
      </w:pPr>
      <w:r w:rsidRPr="00E142D9">
        <w:rPr>
          <w:rFonts w:ascii="Arial" w:hAnsi="Arial" w:cs="Arial"/>
        </w:rPr>
        <w:t xml:space="preserve">Actualmente el Tribunal Electoral cuenta con </w:t>
      </w:r>
      <w:r w:rsidR="00AB3248" w:rsidRPr="00E142D9">
        <w:rPr>
          <w:rFonts w:ascii="Arial" w:hAnsi="Arial" w:cs="Arial"/>
        </w:rPr>
        <w:t>Infraestructura</w:t>
      </w:r>
      <w:r w:rsidRPr="00E142D9">
        <w:rPr>
          <w:rFonts w:ascii="Arial" w:hAnsi="Arial" w:cs="Arial"/>
        </w:rPr>
        <w:t xml:space="preserve"> de la marca Check Point para la </w:t>
      </w:r>
      <w:r w:rsidR="006A01FB" w:rsidRPr="00E142D9">
        <w:rPr>
          <w:rFonts w:ascii="Arial" w:hAnsi="Arial" w:cs="Arial"/>
        </w:rPr>
        <w:t>P</w:t>
      </w:r>
      <w:r w:rsidRPr="00E142D9">
        <w:rPr>
          <w:rFonts w:ascii="Arial" w:hAnsi="Arial" w:cs="Arial"/>
        </w:rPr>
        <w:t xml:space="preserve">rotección de </w:t>
      </w:r>
      <w:r w:rsidR="00075FB9" w:rsidRPr="00E142D9">
        <w:rPr>
          <w:rFonts w:ascii="Arial" w:hAnsi="Arial" w:cs="Arial"/>
        </w:rPr>
        <w:t>Seguridad Perimetral</w:t>
      </w:r>
      <w:r w:rsidRPr="00E142D9">
        <w:rPr>
          <w:rFonts w:ascii="Arial" w:hAnsi="Arial" w:cs="Arial"/>
        </w:rPr>
        <w:t xml:space="preserve"> y en </w:t>
      </w:r>
      <w:r w:rsidR="006A01FB" w:rsidRPr="00E142D9">
        <w:rPr>
          <w:rFonts w:ascii="Arial" w:hAnsi="Arial" w:cs="Arial"/>
        </w:rPr>
        <w:t>E</w:t>
      </w:r>
      <w:r w:rsidRPr="00E142D9">
        <w:rPr>
          <w:rFonts w:ascii="Arial" w:hAnsi="Arial" w:cs="Arial"/>
        </w:rPr>
        <w:t xml:space="preserve">quipos </w:t>
      </w:r>
      <w:r w:rsidR="006A01FB" w:rsidRPr="00E142D9">
        <w:rPr>
          <w:rFonts w:ascii="Arial" w:hAnsi="Arial" w:cs="Arial"/>
        </w:rPr>
        <w:t>F</w:t>
      </w:r>
      <w:r w:rsidRPr="00E142D9">
        <w:rPr>
          <w:rFonts w:ascii="Arial" w:hAnsi="Arial" w:cs="Arial"/>
        </w:rPr>
        <w:t xml:space="preserve">inales, esta solución nos ayuda a establecer las políticas de acceso en la </w:t>
      </w:r>
      <w:r w:rsidR="004B1B52" w:rsidRPr="00E142D9">
        <w:rPr>
          <w:rFonts w:ascii="Arial" w:hAnsi="Arial" w:cs="Arial"/>
        </w:rPr>
        <w:t>I</w:t>
      </w:r>
      <w:r w:rsidRPr="00E142D9">
        <w:rPr>
          <w:rFonts w:ascii="Arial" w:hAnsi="Arial" w:cs="Arial"/>
        </w:rPr>
        <w:t>nstitución.</w:t>
      </w:r>
    </w:p>
    <w:p w14:paraId="3708FC05" w14:textId="0F85FB86" w:rsidR="00BB11FF" w:rsidRPr="00E142D9" w:rsidRDefault="00BB11FF" w:rsidP="006749EA">
      <w:pPr>
        <w:spacing w:before="120" w:line="240" w:lineRule="auto"/>
        <w:jc w:val="both"/>
        <w:rPr>
          <w:rFonts w:ascii="Arial" w:hAnsi="Arial" w:cs="Arial"/>
        </w:rPr>
      </w:pPr>
      <w:r w:rsidRPr="00E142D9">
        <w:rPr>
          <w:rFonts w:ascii="Arial" w:hAnsi="Arial" w:cs="Arial"/>
        </w:rPr>
        <w:t xml:space="preserve">Para continuar con dicha protección, se requiere la contratación de un </w:t>
      </w:r>
      <w:r w:rsidR="006A01FB" w:rsidRPr="00E142D9">
        <w:rPr>
          <w:rFonts w:ascii="Arial" w:hAnsi="Arial" w:cs="Arial"/>
        </w:rPr>
        <w:t>S</w:t>
      </w:r>
      <w:r w:rsidRPr="00E142D9">
        <w:rPr>
          <w:rFonts w:ascii="Arial" w:hAnsi="Arial" w:cs="Arial"/>
        </w:rPr>
        <w:t xml:space="preserve">ervicio de </w:t>
      </w:r>
      <w:r w:rsidR="005D1B34" w:rsidRPr="00E142D9">
        <w:rPr>
          <w:rFonts w:ascii="Arial" w:hAnsi="Arial" w:cs="Arial"/>
        </w:rPr>
        <w:t>Mantenimiento</w:t>
      </w:r>
      <w:r w:rsidRPr="00E142D9">
        <w:rPr>
          <w:rFonts w:ascii="Arial" w:hAnsi="Arial" w:cs="Arial"/>
        </w:rPr>
        <w:t xml:space="preserve"> que haga persistir todos los módulos con los que actualmente se cuentan, los cuales son necesarios para mantener la protección a nivel perímetro y la cual nos ayuda a establecer las políticas de navegación segura y protección contra amenazas persistentes a nivel perimetral.</w:t>
      </w:r>
    </w:p>
    <w:p w14:paraId="2C7B11EA" w14:textId="0DA14403" w:rsidR="00996E37" w:rsidRPr="00E142D9" w:rsidRDefault="00996E37" w:rsidP="003E566F">
      <w:pPr>
        <w:pStyle w:val="Ttulo1"/>
        <w:numPr>
          <w:ilvl w:val="0"/>
          <w:numId w:val="1"/>
        </w:numPr>
        <w:rPr>
          <w:rFonts w:ascii="Arial" w:hAnsi="Arial" w:cs="Arial"/>
        </w:rPr>
      </w:pPr>
      <w:bookmarkStart w:id="7" w:name="_Toc522179216"/>
      <w:bookmarkStart w:id="8" w:name="_Toc144736753"/>
      <w:r w:rsidRPr="00E142D9">
        <w:rPr>
          <w:rFonts w:ascii="Arial" w:hAnsi="Arial" w:cs="Arial"/>
        </w:rPr>
        <w:t xml:space="preserve">Alcance del </w:t>
      </w:r>
      <w:r w:rsidR="007C2EEE" w:rsidRPr="00E142D9">
        <w:rPr>
          <w:rFonts w:ascii="Arial" w:hAnsi="Arial" w:cs="Arial"/>
        </w:rPr>
        <w:t>S</w:t>
      </w:r>
      <w:r w:rsidRPr="00E142D9">
        <w:rPr>
          <w:rFonts w:ascii="Arial" w:hAnsi="Arial" w:cs="Arial"/>
        </w:rPr>
        <w:t>ervicio.</w:t>
      </w:r>
      <w:bookmarkEnd w:id="7"/>
      <w:bookmarkEnd w:id="8"/>
    </w:p>
    <w:p w14:paraId="086B13A8" w14:textId="71854299" w:rsidR="004A4D3F" w:rsidRPr="00E142D9" w:rsidRDefault="00C86C38" w:rsidP="64508080">
      <w:pPr>
        <w:pStyle w:val="Ttulo2"/>
        <w:numPr>
          <w:ilvl w:val="1"/>
          <w:numId w:val="0"/>
        </w:numPr>
        <w:ind w:left="791" w:hanging="720"/>
        <w:rPr>
          <w:rFonts w:ascii="Arial" w:hAnsi="Arial" w:cs="Arial"/>
          <w:b/>
          <w:bCs/>
        </w:rPr>
      </w:pPr>
      <w:bookmarkStart w:id="9" w:name="_Toc144736754"/>
      <w:r w:rsidRPr="64508080">
        <w:rPr>
          <w:rFonts w:ascii="Arial" w:hAnsi="Arial" w:cs="Arial"/>
          <w:b/>
          <w:bCs/>
          <w:u w:val="none"/>
        </w:rPr>
        <w:t>2.1</w:t>
      </w:r>
      <w:r w:rsidR="00480E06" w:rsidRPr="64508080">
        <w:rPr>
          <w:rFonts w:ascii="Arial" w:hAnsi="Arial" w:cs="Arial"/>
          <w:b/>
          <w:bCs/>
          <w:u w:val="none"/>
        </w:rPr>
        <w:t>.</w:t>
      </w:r>
      <w:r w:rsidR="002636AE">
        <w:rPr>
          <w:rFonts w:ascii="Arial" w:hAnsi="Arial" w:cs="Arial"/>
          <w:b/>
          <w:bCs/>
          <w:u w:val="none"/>
        </w:rPr>
        <w:t xml:space="preserve"> </w:t>
      </w:r>
      <w:r w:rsidR="00996E37" w:rsidRPr="64508080">
        <w:rPr>
          <w:rFonts w:ascii="Arial" w:hAnsi="Arial" w:cs="Arial"/>
          <w:b/>
          <w:bCs/>
        </w:rPr>
        <w:t xml:space="preserve">Requisitos </w:t>
      </w:r>
      <w:r w:rsidR="00264629" w:rsidRPr="64508080">
        <w:rPr>
          <w:rFonts w:ascii="Arial" w:hAnsi="Arial" w:cs="Arial"/>
          <w:b/>
          <w:bCs/>
        </w:rPr>
        <w:t>G</w:t>
      </w:r>
      <w:r w:rsidR="00996E37" w:rsidRPr="64508080">
        <w:rPr>
          <w:rFonts w:ascii="Arial" w:hAnsi="Arial" w:cs="Arial"/>
          <w:b/>
          <w:bCs/>
        </w:rPr>
        <w:t>enerales</w:t>
      </w:r>
      <w:r w:rsidR="004A4D3F" w:rsidRPr="64508080">
        <w:rPr>
          <w:rFonts w:ascii="Arial" w:hAnsi="Arial" w:cs="Arial"/>
          <w:b/>
          <w:bCs/>
        </w:rPr>
        <w:t>.</w:t>
      </w:r>
      <w:bookmarkEnd w:id="9"/>
    </w:p>
    <w:p w14:paraId="272632E2" w14:textId="74DC8037" w:rsidR="00E142D9" w:rsidRDefault="00020797" w:rsidP="00E142D9">
      <w:pPr>
        <w:spacing w:before="120" w:line="240" w:lineRule="auto"/>
        <w:jc w:val="both"/>
        <w:rPr>
          <w:rFonts w:ascii="Arial" w:hAnsi="Arial" w:cs="Arial"/>
        </w:rPr>
      </w:pPr>
      <w:bookmarkStart w:id="10" w:name="_Toc522179217"/>
      <w:r>
        <w:rPr>
          <w:rFonts w:ascii="Arial" w:hAnsi="Arial" w:cs="Arial"/>
        </w:rPr>
        <w:t xml:space="preserve">La presente contempla una Partida Única dividida tal como sigue: </w:t>
      </w:r>
    </w:p>
    <w:tbl>
      <w:tblPr>
        <w:tblW w:w="5000" w:type="pct"/>
        <w:tblCellMar>
          <w:left w:w="70" w:type="dxa"/>
          <w:right w:w="70" w:type="dxa"/>
        </w:tblCellMar>
        <w:tblLook w:val="04A0" w:firstRow="1" w:lastRow="0" w:firstColumn="1" w:lastColumn="0" w:noHBand="0" w:noVBand="1"/>
      </w:tblPr>
      <w:tblGrid>
        <w:gridCol w:w="840"/>
        <w:gridCol w:w="998"/>
        <w:gridCol w:w="5246"/>
        <w:gridCol w:w="1744"/>
      </w:tblGrid>
      <w:tr w:rsidR="00D22E1F" w:rsidRPr="00D22E1F" w14:paraId="5A6349C1" w14:textId="77777777" w:rsidTr="00CD05F7">
        <w:trPr>
          <w:trHeight w:val="850"/>
        </w:trPr>
        <w:tc>
          <w:tcPr>
            <w:tcW w:w="476" w:type="pct"/>
            <w:tcBorders>
              <w:top w:val="single" w:sz="4" w:space="0" w:color="auto"/>
              <w:left w:val="single" w:sz="4" w:space="0" w:color="auto"/>
              <w:bottom w:val="single" w:sz="4" w:space="0" w:color="auto"/>
              <w:right w:val="single" w:sz="4" w:space="0" w:color="auto"/>
            </w:tcBorders>
            <w:shd w:val="clear" w:color="000000" w:fill="403152"/>
            <w:vAlign w:val="center"/>
            <w:hideMark/>
          </w:tcPr>
          <w:p w14:paraId="32BC387C" w14:textId="77777777" w:rsidR="00D22E1F" w:rsidRPr="00D22E1F" w:rsidRDefault="00D22E1F" w:rsidP="00D22E1F">
            <w:pPr>
              <w:spacing w:after="0" w:line="240" w:lineRule="auto"/>
              <w:jc w:val="center"/>
              <w:rPr>
                <w:rFonts w:ascii="Arial" w:eastAsia="Times New Roman" w:hAnsi="Arial" w:cs="Arial"/>
                <w:color w:val="FFFFFF"/>
                <w:sz w:val="16"/>
                <w:szCs w:val="16"/>
                <w:lang w:eastAsia="es-MX"/>
              </w:rPr>
            </w:pPr>
            <w:r w:rsidRPr="00D22E1F">
              <w:rPr>
                <w:rFonts w:ascii="Arial" w:eastAsia="Times New Roman" w:hAnsi="Arial" w:cs="Arial"/>
                <w:color w:val="FFFFFF"/>
                <w:sz w:val="16"/>
                <w:szCs w:val="16"/>
                <w:lang w:eastAsia="es-MX"/>
              </w:rPr>
              <w:t>Partida</w:t>
            </w:r>
          </w:p>
        </w:tc>
        <w:tc>
          <w:tcPr>
            <w:tcW w:w="565" w:type="pct"/>
            <w:tcBorders>
              <w:top w:val="single" w:sz="4" w:space="0" w:color="auto"/>
              <w:left w:val="nil"/>
              <w:bottom w:val="single" w:sz="4" w:space="0" w:color="auto"/>
              <w:right w:val="single" w:sz="4" w:space="0" w:color="auto"/>
            </w:tcBorders>
            <w:shd w:val="clear" w:color="000000" w:fill="403152"/>
            <w:vAlign w:val="center"/>
            <w:hideMark/>
          </w:tcPr>
          <w:p w14:paraId="79CFC84E" w14:textId="77777777" w:rsidR="00D22E1F" w:rsidRPr="00D22E1F" w:rsidRDefault="00D22E1F" w:rsidP="00D22E1F">
            <w:pPr>
              <w:spacing w:after="0" w:line="240" w:lineRule="auto"/>
              <w:jc w:val="center"/>
              <w:rPr>
                <w:rFonts w:ascii="Arial" w:eastAsia="Times New Roman" w:hAnsi="Arial" w:cs="Arial"/>
                <w:color w:val="FFFFFF"/>
                <w:sz w:val="16"/>
                <w:szCs w:val="16"/>
                <w:lang w:eastAsia="es-MX"/>
              </w:rPr>
            </w:pPr>
            <w:r w:rsidRPr="00D22E1F">
              <w:rPr>
                <w:rFonts w:ascii="Arial" w:eastAsia="Times New Roman" w:hAnsi="Arial" w:cs="Arial"/>
                <w:color w:val="FFFFFF"/>
                <w:sz w:val="16"/>
                <w:szCs w:val="16"/>
                <w:lang w:eastAsia="es-MX"/>
              </w:rPr>
              <w:t>Subpartida</w:t>
            </w:r>
          </w:p>
        </w:tc>
        <w:tc>
          <w:tcPr>
            <w:tcW w:w="2971" w:type="pct"/>
            <w:tcBorders>
              <w:top w:val="single" w:sz="4" w:space="0" w:color="auto"/>
              <w:left w:val="nil"/>
              <w:bottom w:val="single" w:sz="4" w:space="0" w:color="auto"/>
              <w:right w:val="single" w:sz="4" w:space="0" w:color="auto"/>
            </w:tcBorders>
            <w:shd w:val="clear" w:color="000000" w:fill="403152"/>
            <w:vAlign w:val="center"/>
            <w:hideMark/>
          </w:tcPr>
          <w:p w14:paraId="334461AE" w14:textId="77777777" w:rsidR="00D22E1F" w:rsidRPr="00D22E1F" w:rsidRDefault="00D22E1F" w:rsidP="00D22E1F">
            <w:pPr>
              <w:spacing w:after="0" w:line="240" w:lineRule="auto"/>
              <w:jc w:val="center"/>
              <w:rPr>
                <w:rFonts w:ascii="Arial" w:eastAsia="Times New Roman" w:hAnsi="Arial" w:cs="Arial"/>
                <w:color w:val="FFFFFF"/>
                <w:sz w:val="16"/>
                <w:szCs w:val="16"/>
                <w:lang w:eastAsia="es-MX"/>
              </w:rPr>
            </w:pPr>
            <w:r w:rsidRPr="00D22E1F">
              <w:rPr>
                <w:rFonts w:ascii="Arial" w:eastAsia="Times New Roman" w:hAnsi="Arial" w:cs="Arial"/>
                <w:color w:val="FFFFFF"/>
                <w:sz w:val="16"/>
                <w:szCs w:val="16"/>
                <w:lang w:eastAsia="es-MX"/>
              </w:rPr>
              <w:t>Descripción</w:t>
            </w:r>
          </w:p>
        </w:tc>
        <w:tc>
          <w:tcPr>
            <w:tcW w:w="988" w:type="pct"/>
            <w:tcBorders>
              <w:top w:val="single" w:sz="4" w:space="0" w:color="auto"/>
              <w:left w:val="nil"/>
              <w:bottom w:val="single" w:sz="4" w:space="0" w:color="auto"/>
              <w:right w:val="single" w:sz="4" w:space="0" w:color="auto"/>
            </w:tcBorders>
            <w:shd w:val="clear" w:color="000000" w:fill="403152"/>
            <w:vAlign w:val="center"/>
            <w:hideMark/>
          </w:tcPr>
          <w:p w14:paraId="6164281A" w14:textId="77777777" w:rsidR="00D22E1F" w:rsidRPr="00D22E1F" w:rsidRDefault="00D22E1F" w:rsidP="00D22E1F">
            <w:pPr>
              <w:spacing w:after="0" w:line="240" w:lineRule="auto"/>
              <w:jc w:val="center"/>
              <w:rPr>
                <w:rFonts w:ascii="Arial" w:eastAsia="Times New Roman" w:hAnsi="Arial" w:cs="Arial"/>
                <w:color w:val="FFFFFF"/>
                <w:sz w:val="16"/>
                <w:szCs w:val="16"/>
                <w:lang w:eastAsia="es-MX"/>
              </w:rPr>
            </w:pPr>
            <w:r w:rsidRPr="00D22E1F">
              <w:rPr>
                <w:rFonts w:ascii="Arial" w:eastAsia="Times New Roman" w:hAnsi="Arial" w:cs="Arial"/>
                <w:color w:val="FFFFFF"/>
                <w:sz w:val="16"/>
                <w:szCs w:val="16"/>
                <w:lang w:eastAsia="es-MX"/>
              </w:rPr>
              <w:t>Vigencia</w:t>
            </w:r>
          </w:p>
        </w:tc>
      </w:tr>
      <w:tr w:rsidR="00D22E1F" w:rsidRPr="00D22E1F" w14:paraId="456E0F5F" w14:textId="77777777" w:rsidTr="00CD05F7">
        <w:trPr>
          <w:trHeight w:val="850"/>
        </w:trPr>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2E1168ED" w14:textId="77777777" w:rsidR="00D22E1F" w:rsidRPr="00D22E1F" w:rsidRDefault="00D22E1F" w:rsidP="00D22E1F">
            <w:pPr>
              <w:spacing w:after="0" w:line="240" w:lineRule="auto"/>
              <w:jc w:val="center"/>
              <w:rPr>
                <w:rFonts w:ascii="Arial" w:eastAsia="Times New Roman" w:hAnsi="Arial" w:cs="Arial"/>
                <w:color w:val="000000"/>
                <w:sz w:val="16"/>
                <w:szCs w:val="16"/>
                <w:lang w:eastAsia="es-MX"/>
              </w:rPr>
            </w:pPr>
            <w:r w:rsidRPr="00D22E1F">
              <w:rPr>
                <w:rFonts w:ascii="Arial" w:eastAsia="Times New Roman" w:hAnsi="Arial" w:cs="Arial"/>
                <w:color w:val="000000"/>
                <w:sz w:val="16"/>
                <w:szCs w:val="16"/>
                <w:lang w:eastAsia="es-MX"/>
              </w:rPr>
              <w:t>Única</w:t>
            </w:r>
          </w:p>
        </w:tc>
        <w:tc>
          <w:tcPr>
            <w:tcW w:w="565" w:type="pct"/>
            <w:tcBorders>
              <w:top w:val="nil"/>
              <w:left w:val="nil"/>
              <w:bottom w:val="single" w:sz="4" w:space="0" w:color="auto"/>
              <w:right w:val="single" w:sz="4" w:space="0" w:color="auto"/>
            </w:tcBorders>
            <w:shd w:val="clear" w:color="auto" w:fill="auto"/>
            <w:vAlign w:val="center"/>
            <w:hideMark/>
          </w:tcPr>
          <w:p w14:paraId="6CF31094" w14:textId="77777777" w:rsidR="00D22E1F" w:rsidRPr="00D22E1F" w:rsidRDefault="00D22E1F" w:rsidP="00D22E1F">
            <w:pPr>
              <w:spacing w:after="0" w:line="240" w:lineRule="auto"/>
              <w:jc w:val="center"/>
              <w:rPr>
                <w:rFonts w:ascii="Arial" w:eastAsia="Times New Roman" w:hAnsi="Arial" w:cs="Arial"/>
                <w:color w:val="000000"/>
                <w:sz w:val="16"/>
                <w:szCs w:val="16"/>
                <w:lang w:eastAsia="es-MX"/>
              </w:rPr>
            </w:pPr>
            <w:r w:rsidRPr="00D22E1F">
              <w:rPr>
                <w:rFonts w:ascii="Arial" w:eastAsia="Times New Roman" w:hAnsi="Arial" w:cs="Arial"/>
                <w:color w:val="000000"/>
                <w:sz w:val="16"/>
                <w:szCs w:val="16"/>
                <w:lang w:eastAsia="es-MX"/>
              </w:rPr>
              <w:t>1.1</w:t>
            </w:r>
          </w:p>
        </w:tc>
        <w:tc>
          <w:tcPr>
            <w:tcW w:w="2971" w:type="pct"/>
            <w:tcBorders>
              <w:top w:val="nil"/>
              <w:left w:val="nil"/>
              <w:bottom w:val="single" w:sz="4" w:space="0" w:color="auto"/>
              <w:right w:val="single" w:sz="4" w:space="0" w:color="auto"/>
            </w:tcBorders>
            <w:shd w:val="clear" w:color="auto" w:fill="auto"/>
            <w:vAlign w:val="center"/>
            <w:hideMark/>
          </w:tcPr>
          <w:p w14:paraId="43CFFEB8" w14:textId="77777777" w:rsidR="00D22E1F" w:rsidRPr="00D22E1F" w:rsidRDefault="00D22E1F" w:rsidP="00CD05F7">
            <w:pPr>
              <w:spacing w:after="0" w:line="240" w:lineRule="auto"/>
              <w:jc w:val="both"/>
              <w:rPr>
                <w:rFonts w:ascii="Arial" w:eastAsia="Times New Roman" w:hAnsi="Arial" w:cs="Arial"/>
                <w:color w:val="000000"/>
                <w:sz w:val="16"/>
                <w:szCs w:val="16"/>
                <w:lang w:eastAsia="es-MX"/>
              </w:rPr>
            </w:pPr>
            <w:r w:rsidRPr="00D22E1F">
              <w:rPr>
                <w:rFonts w:ascii="Arial" w:eastAsia="Times New Roman" w:hAnsi="Arial" w:cs="Arial"/>
                <w:color w:val="000000"/>
                <w:sz w:val="16"/>
                <w:szCs w:val="16"/>
                <w:lang w:eastAsia="es-MX"/>
              </w:rPr>
              <w:t xml:space="preserve">Servicio de Mantenimiento Preventivo, Correctivo, Soporte Técnico y Licenciamiento para la Infraestructura de Seguridad Perimetral de la marca Check Point así como su consola de administración, propiedad del Tribunal, especificada en la </w:t>
            </w:r>
            <w:r w:rsidRPr="00D22E1F">
              <w:rPr>
                <w:rFonts w:ascii="Arial" w:eastAsia="Times New Roman" w:hAnsi="Arial" w:cs="Arial"/>
                <w:b/>
                <w:bCs/>
                <w:color w:val="000000"/>
                <w:sz w:val="16"/>
                <w:szCs w:val="16"/>
                <w:lang w:eastAsia="es-MX"/>
              </w:rPr>
              <w:t>Tabla 1</w:t>
            </w:r>
          </w:p>
        </w:tc>
        <w:tc>
          <w:tcPr>
            <w:tcW w:w="988" w:type="pct"/>
            <w:vMerge w:val="restart"/>
            <w:tcBorders>
              <w:top w:val="nil"/>
              <w:left w:val="single" w:sz="4" w:space="0" w:color="auto"/>
              <w:bottom w:val="single" w:sz="4" w:space="0" w:color="auto"/>
              <w:right w:val="single" w:sz="4" w:space="0" w:color="auto"/>
            </w:tcBorders>
            <w:shd w:val="clear" w:color="auto" w:fill="auto"/>
            <w:vAlign w:val="center"/>
            <w:hideMark/>
          </w:tcPr>
          <w:p w14:paraId="1D6BA38D" w14:textId="77777777" w:rsidR="00D22E1F" w:rsidRPr="00D22E1F" w:rsidRDefault="00D22E1F" w:rsidP="00D22E1F">
            <w:pPr>
              <w:spacing w:after="0" w:line="240" w:lineRule="auto"/>
              <w:jc w:val="center"/>
              <w:rPr>
                <w:rFonts w:ascii="Arial" w:eastAsia="Times New Roman" w:hAnsi="Arial" w:cs="Arial"/>
                <w:b/>
                <w:bCs/>
                <w:color w:val="000000"/>
                <w:sz w:val="16"/>
                <w:szCs w:val="16"/>
                <w:lang w:eastAsia="es-MX"/>
              </w:rPr>
            </w:pPr>
            <w:r w:rsidRPr="00D22E1F">
              <w:rPr>
                <w:rFonts w:ascii="Arial" w:eastAsia="Times New Roman" w:hAnsi="Arial" w:cs="Arial"/>
                <w:b/>
                <w:bCs/>
                <w:color w:val="000000"/>
                <w:sz w:val="16"/>
                <w:szCs w:val="16"/>
                <w:lang w:eastAsia="es-MX"/>
              </w:rPr>
              <w:t>Del 01 de enero al 31 de diciembre de 2024</w:t>
            </w:r>
          </w:p>
        </w:tc>
      </w:tr>
      <w:tr w:rsidR="00D22E1F" w:rsidRPr="00D22E1F" w14:paraId="3713EC02" w14:textId="77777777" w:rsidTr="00CD05F7">
        <w:trPr>
          <w:trHeight w:val="850"/>
        </w:trPr>
        <w:tc>
          <w:tcPr>
            <w:tcW w:w="476" w:type="pct"/>
            <w:vMerge/>
            <w:tcBorders>
              <w:top w:val="nil"/>
              <w:left w:val="single" w:sz="4" w:space="0" w:color="auto"/>
              <w:bottom w:val="single" w:sz="4" w:space="0" w:color="auto"/>
              <w:right w:val="single" w:sz="4" w:space="0" w:color="auto"/>
            </w:tcBorders>
            <w:vAlign w:val="center"/>
            <w:hideMark/>
          </w:tcPr>
          <w:p w14:paraId="2A507D5D" w14:textId="77777777" w:rsidR="00D22E1F" w:rsidRPr="00D22E1F" w:rsidRDefault="00D22E1F" w:rsidP="00D22E1F">
            <w:pPr>
              <w:spacing w:after="0" w:line="240" w:lineRule="auto"/>
              <w:rPr>
                <w:rFonts w:ascii="Arial" w:eastAsia="Times New Roman" w:hAnsi="Arial" w:cs="Arial"/>
                <w:color w:val="000000"/>
                <w:sz w:val="16"/>
                <w:szCs w:val="16"/>
                <w:lang w:eastAsia="es-MX"/>
              </w:rPr>
            </w:pPr>
          </w:p>
        </w:tc>
        <w:tc>
          <w:tcPr>
            <w:tcW w:w="565" w:type="pct"/>
            <w:tcBorders>
              <w:top w:val="nil"/>
              <w:left w:val="nil"/>
              <w:bottom w:val="single" w:sz="4" w:space="0" w:color="auto"/>
              <w:right w:val="single" w:sz="4" w:space="0" w:color="auto"/>
            </w:tcBorders>
            <w:shd w:val="clear" w:color="auto" w:fill="auto"/>
            <w:vAlign w:val="center"/>
            <w:hideMark/>
          </w:tcPr>
          <w:p w14:paraId="6CE6280F" w14:textId="77777777" w:rsidR="00D22E1F" w:rsidRPr="00D22E1F" w:rsidRDefault="00D22E1F" w:rsidP="00D22E1F">
            <w:pPr>
              <w:spacing w:after="0" w:line="240" w:lineRule="auto"/>
              <w:jc w:val="center"/>
              <w:rPr>
                <w:rFonts w:ascii="Arial" w:eastAsia="Times New Roman" w:hAnsi="Arial" w:cs="Arial"/>
                <w:color w:val="000000"/>
                <w:sz w:val="16"/>
                <w:szCs w:val="16"/>
                <w:lang w:eastAsia="es-MX"/>
              </w:rPr>
            </w:pPr>
            <w:r w:rsidRPr="00D22E1F">
              <w:rPr>
                <w:rFonts w:ascii="Arial" w:eastAsia="Times New Roman" w:hAnsi="Arial" w:cs="Arial"/>
                <w:color w:val="000000"/>
                <w:sz w:val="16"/>
                <w:szCs w:val="16"/>
                <w:lang w:eastAsia="es-MX"/>
              </w:rPr>
              <w:t>1.2</w:t>
            </w:r>
          </w:p>
        </w:tc>
        <w:tc>
          <w:tcPr>
            <w:tcW w:w="2971" w:type="pct"/>
            <w:tcBorders>
              <w:top w:val="nil"/>
              <w:left w:val="nil"/>
              <w:bottom w:val="single" w:sz="4" w:space="0" w:color="auto"/>
              <w:right w:val="single" w:sz="4" w:space="0" w:color="auto"/>
            </w:tcBorders>
            <w:shd w:val="clear" w:color="auto" w:fill="auto"/>
            <w:vAlign w:val="center"/>
            <w:hideMark/>
          </w:tcPr>
          <w:p w14:paraId="549BA808" w14:textId="77777777" w:rsidR="00D22E1F" w:rsidRPr="00D22E1F" w:rsidRDefault="00D22E1F" w:rsidP="00CD05F7">
            <w:pPr>
              <w:spacing w:after="0" w:line="240" w:lineRule="auto"/>
              <w:jc w:val="both"/>
              <w:rPr>
                <w:rFonts w:ascii="Arial" w:eastAsia="Times New Roman" w:hAnsi="Arial" w:cs="Arial"/>
                <w:color w:val="000000"/>
                <w:sz w:val="16"/>
                <w:szCs w:val="16"/>
                <w:lang w:eastAsia="es-MX"/>
              </w:rPr>
            </w:pPr>
            <w:r w:rsidRPr="00D22E1F">
              <w:rPr>
                <w:rFonts w:ascii="Arial" w:eastAsia="Times New Roman" w:hAnsi="Arial" w:cs="Arial"/>
                <w:color w:val="000000"/>
                <w:sz w:val="16"/>
                <w:szCs w:val="16"/>
                <w:lang w:eastAsia="es-MX"/>
              </w:rPr>
              <w:t xml:space="preserve">Licenciamiento y póliza de soporte técnico para la solución de protección contra amenazas avanzadas de la marca Check Point para equipos finales, así como su consola de administración. Se requiere un </w:t>
            </w:r>
            <w:r w:rsidRPr="00D22E1F">
              <w:rPr>
                <w:rFonts w:ascii="Arial" w:eastAsia="Times New Roman" w:hAnsi="Arial" w:cs="Arial"/>
                <w:b/>
                <w:bCs/>
                <w:color w:val="000000"/>
                <w:sz w:val="16"/>
                <w:szCs w:val="16"/>
                <w:lang w:eastAsia="es-MX"/>
              </w:rPr>
              <w:t>bundle de 2,000 licencias</w:t>
            </w:r>
            <w:r w:rsidRPr="00D22E1F">
              <w:rPr>
                <w:rFonts w:ascii="Arial" w:eastAsia="Times New Roman" w:hAnsi="Arial" w:cs="Arial"/>
                <w:color w:val="000000"/>
                <w:sz w:val="16"/>
                <w:szCs w:val="16"/>
                <w:lang w:eastAsia="es-MX"/>
              </w:rPr>
              <w:t xml:space="preserve">. </w:t>
            </w:r>
          </w:p>
        </w:tc>
        <w:tc>
          <w:tcPr>
            <w:tcW w:w="988" w:type="pct"/>
            <w:vMerge/>
            <w:tcBorders>
              <w:top w:val="nil"/>
              <w:left w:val="single" w:sz="4" w:space="0" w:color="auto"/>
              <w:bottom w:val="single" w:sz="4" w:space="0" w:color="auto"/>
              <w:right w:val="single" w:sz="4" w:space="0" w:color="auto"/>
            </w:tcBorders>
            <w:vAlign w:val="center"/>
            <w:hideMark/>
          </w:tcPr>
          <w:p w14:paraId="728A19FD" w14:textId="77777777" w:rsidR="00D22E1F" w:rsidRPr="00D22E1F" w:rsidRDefault="00D22E1F" w:rsidP="00D22E1F">
            <w:pPr>
              <w:spacing w:after="0" w:line="240" w:lineRule="auto"/>
              <w:rPr>
                <w:rFonts w:ascii="Arial" w:eastAsia="Times New Roman" w:hAnsi="Arial" w:cs="Arial"/>
                <w:b/>
                <w:bCs/>
                <w:color w:val="000000"/>
                <w:sz w:val="16"/>
                <w:szCs w:val="16"/>
                <w:lang w:eastAsia="es-MX"/>
              </w:rPr>
            </w:pPr>
          </w:p>
        </w:tc>
      </w:tr>
      <w:tr w:rsidR="00D22E1F" w:rsidRPr="00D22E1F" w14:paraId="2F11C9B6" w14:textId="77777777" w:rsidTr="00B96F33">
        <w:trPr>
          <w:trHeight w:val="850"/>
        </w:trPr>
        <w:tc>
          <w:tcPr>
            <w:tcW w:w="476" w:type="pct"/>
            <w:vMerge/>
            <w:tcBorders>
              <w:top w:val="nil"/>
              <w:left w:val="single" w:sz="4" w:space="0" w:color="auto"/>
              <w:bottom w:val="single" w:sz="4" w:space="0" w:color="auto"/>
              <w:right w:val="single" w:sz="4" w:space="0" w:color="auto"/>
            </w:tcBorders>
            <w:vAlign w:val="center"/>
            <w:hideMark/>
          </w:tcPr>
          <w:p w14:paraId="1251CE30" w14:textId="77777777" w:rsidR="00D22E1F" w:rsidRPr="00D22E1F" w:rsidRDefault="00D22E1F" w:rsidP="00D22E1F">
            <w:pPr>
              <w:spacing w:after="0" w:line="240" w:lineRule="auto"/>
              <w:rPr>
                <w:rFonts w:ascii="Arial" w:eastAsia="Times New Roman" w:hAnsi="Arial" w:cs="Arial"/>
                <w:color w:val="000000"/>
                <w:sz w:val="16"/>
                <w:szCs w:val="16"/>
                <w:lang w:eastAsia="es-MX"/>
              </w:rPr>
            </w:pPr>
          </w:p>
        </w:tc>
        <w:tc>
          <w:tcPr>
            <w:tcW w:w="565" w:type="pct"/>
            <w:tcBorders>
              <w:top w:val="nil"/>
              <w:left w:val="nil"/>
              <w:bottom w:val="single" w:sz="4" w:space="0" w:color="auto"/>
              <w:right w:val="single" w:sz="4" w:space="0" w:color="auto"/>
            </w:tcBorders>
            <w:shd w:val="clear" w:color="000000" w:fill="E5DFEC"/>
            <w:vAlign w:val="center"/>
            <w:hideMark/>
          </w:tcPr>
          <w:p w14:paraId="675FC986" w14:textId="77777777" w:rsidR="00D22E1F" w:rsidRPr="00D22E1F" w:rsidRDefault="00D22E1F" w:rsidP="00D22E1F">
            <w:pPr>
              <w:spacing w:after="0" w:line="240" w:lineRule="auto"/>
              <w:jc w:val="center"/>
              <w:rPr>
                <w:rFonts w:ascii="Arial" w:eastAsia="Times New Roman" w:hAnsi="Arial" w:cs="Arial"/>
                <w:color w:val="000000"/>
                <w:sz w:val="16"/>
                <w:szCs w:val="16"/>
                <w:lang w:eastAsia="es-MX"/>
              </w:rPr>
            </w:pPr>
            <w:r w:rsidRPr="00D22E1F">
              <w:rPr>
                <w:rFonts w:ascii="Arial" w:eastAsia="Times New Roman" w:hAnsi="Arial" w:cs="Arial"/>
                <w:color w:val="000000"/>
                <w:sz w:val="16"/>
                <w:szCs w:val="16"/>
                <w:lang w:eastAsia="es-MX"/>
              </w:rPr>
              <w:t>1.3</w:t>
            </w:r>
          </w:p>
        </w:tc>
        <w:tc>
          <w:tcPr>
            <w:tcW w:w="2971" w:type="pct"/>
            <w:tcBorders>
              <w:top w:val="nil"/>
              <w:left w:val="nil"/>
              <w:bottom w:val="single" w:sz="4" w:space="0" w:color="auto"/>
              <w:right w:val="single" w:sz="4" w:space="0" w:color="auto"/>
            </w:tcBorders>
            <w:shd w:val="clear" w:color="000000" w:fill="E5DFEC"/>
            <w:vAlign w:val="center"/>
            <w:hideMark/>
          </w:tcPr>
          <w:p w14:paraId="60C2FB76" w14:textId="77777777" w:rsidR="00D22E1F" w:rsidRPr="00D22E1F" w:rsidRDefault="00D22E1F" w:rsidP="00CD05F7">
            <w:pPr>
              <w:spacing w:after="0" w:line="240" w:lineRule="auto"/>
              <w:jc w:val="both"/>
              <w:rPr>
                <w:rFonts w:ascii="Arial" w:eastAsia="Times New Roman" w:hAnsi="Arial" w:cs="Arial"/>
                <w:color w:val="000000"/>
                <w:sz w:val="16"/>
                <w:szCs w:val="16"/>
                <w:lang w:eastAsia="es-MX"/>
              </w:rPr>
            </w:pPr>
            <w:r w:rsidRPr="00D22E1F">
              <w:rPr>
                <w:rFonts w:ascii="Arial" w:eastAsia="Times New Roman" w:hAnsi="Arial" w:cs="Arial"/>
                <w:color w:val="000000"/>
                <w:sz w:val="16"/>
                <w:szCs w:val="16"/>
                <w:lang w:eastAsia="es-MX"/>
              </w:rPr>
              <w:t xml:space="preserve">Bundle de expansión de </w:t>
            </w:r>
            <w:r w:rsidRPr="00D22E1F">
              <w:rPr>
                <w:rFonts w:ascii="Arial" w:eastAsia="Times New Roman" w:hAnsi="Arial" w:cs="Arial"/>
                <w:b/>
                <w:bCs/>
                <w:color w:val="000000"/>
                <w:sz w:val="16"/>
                <w:szCs w:val="16"/>
                <w:lang w:eastAsia="es-MX"/>
              </w:rPr>
              <w:t>500 licencias</w:t>
            </w:r>
            <w:r w:rsidRPr="00D22E1F">
              <w:rPr>
                <w:rFonts w:ascii="Arial" w:eastAsia="Times New Roman" w:hAnsi="Arial" w:cs="Arial"/>
                <w:color w:val="000000"/>
                <w:sz w:val="16"/>
                <w:szCs w:val="16"/>
                <w:lang w:eastAsia="es-MX"/>
              </w:rPr>
              <w:t xml:space="preserve"> para la solución de protección contra amenazas avanzadas de la marca Check Point para equipos finales</w:t>
            </w:r>
          </w:p>
        </w:tc>
        <w:tc>
          <w:tcPr>
            <w:tcW w:w="988" w:type="pct"/>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3335B948" w14:textId="77777777" w:rsidR="00D22E1F" w:rsidRPr="00D22E1F" w:rsidRDefault="00D22E1F" w:rsidP="00D22E1F">
            <w:pPr>
              <w:spacing w:after="0" w:line="240" w:lineRule="auto"/>
              <w:jc w:val="center"/>
              <w:rPr>
                <w:rFonts w:ascii="Arial" w:eastAsia="Times New Roman" w:hAnsi="Arial" w:cs="Arial"/>
                <w:b/>
                <w:bCs/>
                <w:color w:val="000000"/>
                <w:sz w:val="16"/>
                <w:szCs w:val="16"/>
                <w:lang w:eastAsia="es-MX"/>
              </w:rPr>
            </w:pPr>
            <w:r w:rsidRPr="00D22E1F">
              <w:rPr>
                <w:rFonts w:ascii="Arial" w:eastAsia="Times New Roman" w:hAnsi="Arial" w:cs="Arial"/>
                <w:b/>
                <w:bCs/>
                <w:color w:val="000000"/>
                <w:sz w:val="16"/>
                <w:szCs w:val="16"/>
                <w:lang w:eastAsia="es-MX"/>
              </w:rPr>
              <w:t>Del 01 de enero al 31 de octubre de 2024</w:t>
            </w:r>
          </w:p>
        </w:tc>
      </w:tr>
      <w:tr w:rsidR="00D22E1F" w:rsidRPr="00D22E1F" w14:paraId="1711CC2B" w14:textId="77777777" w:rsidTr="00B96F33">
        <w:trPr>
          <w:trHeight w:val="850"/>
        </w:trPr>
        <w:tc>
          <w:tcPr>
            <w:tcW w:w="476" w:type="pct"/>
            <w:vMerge/>
            <w:tcBorders>
              <w:top w:val="nil"/>
              <w:left w:val="single" w:sz="4" w:space="0" w:color="auto"/>
              <w:bottom w:val="single" w:sz="4" w:space="0" w:color="auto"/>
              <w:right w:val="single" w:sz="4" w:space="0" w:color="auto"/>
            </w:tcBorders>
            <w:vAlign w:val="center"/>
            <w:hideMark/>
          </w:tcPr>
          <w:p w14:paraId="58741AB1" w14:textId="77777777" w:rsidR="00D22E1F" w:rsidRPr="00D22E1F" w:rsidRDefault="00D22E1F" w:rsidP="00D22E1F">
            <w:pPr>
              <w:spacing w:after="0" w:line="240" w:lineRule="auto"/>
              <w:rPr>
                <w:rFonts w:ascii="Arial" w:eastAsia="Times New Roman" w:hAnsi="Arial" w:cs="Arial"/>
                <w:color w:val="000000"/>
                <w:sz w:val="16"/>
                <w:szCs w:val="16"/>
                <w:lang w:eastAsia="es-MX"/>
              </w:rPr>
            </w:pPr>
          </w:p>
        </w:tc>
        <w:tc>
          <w:tcPr>
            <w:tcW w:w="565" w:type="pct"/>
            <w:tcBorders>
              <w:top w:val="nil"/>
              <w:left w:val="nil"/>
              <w:bottom w:val="single" w:sz="4" w:space="0" w:color="auto"/>
              <w:right w:val="single" w:sz="4" w:space="0" w:color="auto"/>
            </w:tcBorders>
            <w:shd w:val="clear" w:color="000000" w:fill="E5DFEC"/>
            <w:vAlign w:val="center"/>
            <w:hideMark/>
          </w:tcPr>
          <w:p w14:paraId="7930CE64" w14:textId="77777777" w:rsidR="00D22E1F" w:rsidRPr="00D22E1F" w:rsidRDefault="00D22E1F" w:rsidP="00D22E1F">
            <w:pPr>
              <w:spacing w:after="0" w:line="240" w:lineRule="auto"/>
              <w:jc w:val="center"/>
              <w:rPr>
                <w:rFonts w:ascii="Arial" w:eastAsia="Times New Roman" w:hAnsi="Arial" w:cs="Arial"/>
                <w:color w:val="000000"/>
                <w:sz w:val="16"/>
                <w:szCs w:val="16"/>
                <w:lang w:eastAsia="es-MX"/>
              </w:rPr>
            </w:pPr>
            <w:r w:rsidRPr="00D22E1F">
              <w:rPr>
                <w:rFonts w:ascii="Arial" w:eastAsia="Times New Roman" w:hAnsi="Arial" w:cs="Arial"/>
                <w:color w:val="000000"/>
                <w:sz w:val="16"/>
                <w:szCs w:val="16"/>
                <w:lang w:eastAsia="es-MX"/>
              </w:rPr>
              <w:t>1.4</w:t>
            </w:r>
          </w:p>
        </w:tc>
        <w:tc>
          <w:tcPr>
            <w:tcW w:w="2971" w:type="pct"/>
            <w:tcBorders>
              <w:top w:val="nil"/>
              <w:left w:val="nil"/>
              <w:bottom w:val="single" w:sz="4" w:space="0" w:color="auto"/>
              <w:right w:val="single" w:sz="4" w:space="0" w:color="auto"/>
            </w:tcBorders>
            <w:shd w:val="clear" w:color="000000" w:fill="E5DFEC"/>
            <w:vAlign w:val="center"/>
            <w:hideMark/>
          </w:tcPr>
          <w:p w14:paraId="606AC737" w14:textId="77777777" w:rsidR="00D22E1F" w:rsidRPr="00D22E1F" w:rsidRDefault="00D22E1F" w:rsidP="00CD05F7">
            <w:pPr>
              <w:spacing w:after="0" w:line="240" w:lineRule="auto"/>
              <w:jc w:val="both"/>
              <w:rPr>
                <w:rFonts w:ascii="Arial" w:eastAsia="Times New Roman" w:hAnsi="Arial" w:cs="Arial"/>
                <w:color w:val="000000"/>
                <w:sz w:val="16"/>
                <w:szCs w:val="16"/>
                <w:lang w:eastAsia="es-MX"/>
              </w:rPr>
            </w:pPr>
            <w:r w:rsidRPr="00D22E1F">
              <w:rPr>
                <w:rFonts w:ascii="Arial" w:eastAsia="Times New Roman" w:hAnsi="Arial" w:cs="Arial"/>
                <w:color w:val="000000"/>
                <w:sz w:val="16"/>
                <w:szCs w:val="16"/>
                <w:lang w:eastAsia="es-MX"/>
              </w:rPr>
              <w:t xml:space="preserve">Bundle de expansión de </w:t>
            </w:r>
            <w:r w:rsidRPr="00D22E1F">
              <w:rPr>
                <w:rFonts w:ascii="Arial" w:eastAsia="Times New Roman" w:hAnsi="Arial" w:cs="Arial"/>
                <w:b/>
                <w:bCs/>
                <w:color w:val="000000"/>
                <w:sz w:val="16"/>
                <w:szCs w:val="16"/>
                <w:lang w:eastAsia="es-MX"/>
              </w:rPr>
              <w:t>500 licencias</w:t>
            </w:r>
            <w:r w:rsidRPr="00D22E1F">
              <w:rPr>
                <w:rFonts w:ascii="Arial" w:eastAsia="Times New Roman" w:hAnsi="Arial" w:cs="Arial"/>
                <w:color w:val="000000"/>
                <w:sz w:val="16"/>
                <w:szCs w:val="16"/>
                <w:lang w:eastAsia="es-MX"/>
              </w:rPr>
              <w:t xml:space="preserve"> para la solución de Harmony Connect propiedad del Tribunal</w:t>
            </w:r>
          </w:p>
        </w:tc>
        <w:tc>
          <w:tcPr>
            <w:tcW w:w="988" w:type="pct"/>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7B69709A" w14:textId="77777777" w:rsidR="00D22E1F" w:rsidRPr="00D22E1F" w:rsidRDefault="00D22E1F" w:rsidP="00D22E1F">
            <w:pPr>
              <w:spacing w:after="0" w:line="240" w:lineRule="auto"/>
              <w:rPr>
                <w:rFonts w:ascii="Arial" w:eastAsia="Times New Roman" w:hAnsi="Arial" w:cs="Arial"/>
                <w:b/>
                <w:bCs/>
                <w:color w:val="000000"/>
                <w:sz w:val="16"/>
                <w:szCs w:val="16"/>
                <w:lang w:eastAsia="es-MX"/>
              </w:rPr>
            </w:pPr>
          </w:p>
        </w:tc>
      </w:tr>
    </w:tbl>
    <w:p w14:paraId="6CCBC618" w14:textId="77777777" w:rsidR="00020797" w:rsidRDefault="00020797" w:rsidP="00E142D9">
      <w:pPr>
        <w:spacing w:before="120" w:line="240" w:lineRule="auto"/>
        <w:jc w:val="both"/>
        <w:rPr>
          <w:rFonts w:ascii="Arial" w:hAnsi="Arial" w:cs="Arial"/>
        </w:rPr>
      </w:pPr>
    </w:p>
    <w:p w14:paraId="3F9C5C6B" w14:textId="03F6CD99" w:rsidR="00020797" w:rsidRPr="001D605E" w:rsidRDefault="008B62F0" w:rsidP="00E142D9">
      <w:pPr>
        <w:spacing w:before="120" w:line="240" w:lineRule="auto"/>
        <w:jc w:val="both"/>
        <w:rPr>
          <w:rFonts w:ascii="Arial" w:hAnsi="Arial" w:cs="Arial"/>
          <w:b/>
          <w:bCs/>
          <w:u w:val="single"/>
        </w:rPr>
      </w:pPr>
      <w:r w:rsidRPr="00DA2629">
        <w:rPr>
          <w:rFonts w:ascii="Arial" w:hAnsi="Arial" w:cs="Arial"/>
          <w:b/>
          <w:bCs/>
          <w:u w:val="single"/>
        </w:rPr>
        <w:lastRenderedPageBreak/>
        <w:t>Nota</w:t>
      </w:r>
      <w:r w:rsidR="00F6447F" w:rsidRPr="00DA2629">
        <w:rPr>
          <w:rFonts w:ascii="Arial" w:hAnsi="Arial" w:cs="Arial"/>
          <w:b/>
          <w:bCs/>
          <w:u w:val="single"/>
        </w:rPr>
        <w:t>: La entrega de la</w:t>
      </w:r>
      <w:r w:rsidR="00244BD1" w:rsidRPr="00DA2629">
        <w:rPr>
          <w:rFonts w:ascii="Arial" w:hAnsi="Arial" w:cs="Arial"/>
          <w:b/>
          <w:bCs/>
          <w:u w:val="single"/>
        </w:rPr>
        <w:t>s licencias de las subpartidas 1.3 y 1.4, estarán condicionadas a l</w:t>
      </w:r>
      <w:r w:rsidR="00514221" w:rsidRPr="00DA2629">
        <w:rPr>
          <w:rFonts w:ascii="Arial" w:hAnsi="Arial" w:cs="Arial"/>
          <w:b/>
          <w:bCs/>
          <w:u w:val="single"/>
        </w:rPr>
        <w:t xml:space="preserve">a autorización final de la </w:t>
      </w:r>
      <w:r w:rsidR="001D605E" w:rsidRPr="00DA2629">
        <w:rPr>
          <w:rFonts w:ascii="Arial" w:hAnsi="Arial" w:cs="Arial"/>
          <w:b/>
          <w:bCs/>
          <w:u w:val="single"/>
        </w:rPr>
        <w:t>plantilla</w:t>
      </w:r>
      <w:r w:rsidR="00514221" w:rsidRPr="00DA2629">
        <w:rPr>
          <w:rFonts w:ascii="Arial" w:hAnsi="Arial" w:cs="Arial"/>
          <w:b/>
          <w:bCs/>
          <w:u w:val="single"/>
        </w:rPr>
        <w:t xml:space="preserve"> de personal destinada al </w:t>
      </w:r>
      <w:r w:rsidR="001D605E" w:rsidRPr="00DA2629">
        <w:rPr>
          <w:rFonts w:ascii="Arial" w:hAnsi="Arial" w:cs="Arial"/>
          <w:b/>
          <w:bCs/>
          <w:u w:val="single"/>
        </w:rPr>
        <w:t>P</w:t>
      </w:r>
      <w:r w:rsidR="00514221" w:rsidRPr="00DA2629">
        <w:rPr>
          <w:rFonts w:ascii="Arial" w:hAnsi="Arial" w:cs="Arial"/>
          <w:b/>
          <w:bCs/>
          <w:u w:val="single"/>
        </w:rPr>
        <w:t xml:space="preserve">roceso </w:t>
      </w:r>
      <w:r w:rsidR="001D605E" w:rsidRPr="00DA2629">
        <w:rPr>
          <w:rFonts w:ascii="Arial" w:hAnsi="Arial" w:cs="Arial"/>
          <w:b/>
          <w:bCs/>
          <w:u w:val="single"/>
        </w:rPr>
        <w:t>E</w:t>
      </w:r>
      <w:r w:rsidR="00514221" w:rsidRPr="00DA2629">
        <w:rPr>
          <w:rFonts w:ascii="Arial" w:hAnsi="Arial" w:cs="Arial"/>
          <w:b/>
          <w:bCs/>
          <w:u w:val="single"/>
        </w:rPr>
        <w:t xml:space="preserve">lectoral </w:t>
      </w:r>
      <w:r w:rsidR="001D605E" w:rsidRPr="00DA2629">
        <w:rPr>
          <w:rFonts w:ascii="Arial" w:hAnsi="Arial" w:cs="Arial"/>
          <w:b/>
          <w:bCs/>
          <w:u w:val="single"/>
        </w:rPr>
        <w:t>F</w:t>
      </w:r>
      <w:r w:rsidR="00514221" w:rsidRPr="00DA2629">
        <w:rPr>
          <w:rFonts w:ascii="Arial" w:hAnsi="Arial" w:cs="Arial"/>
          <w:b/>
          <w:bCs/>
          <w:u w:val="single"/>
        </w:rPr>
        <w:t>ederal 2024, por lo que esta unidad administrativa se reserva el derecho de</w:t>
      </w:r>
      <w:r w:rsidR="001D605E" w:rsidRPr="00DA2629">
        <w:rPr>
          <w:rFonts w:ascii="Arial" w:hAnsi="Arial" w:cs="Arial"/>
          <w:b/>
          <w:bCs/>
          <w:u w:val="single"/>
        </w:rPr>
        <w:t xml:space="preserve"> hacer efectiva la solicitud de </w:t>
      </w:r>
      <w:r w:rsidR="00D04CB5" w:rsidRPr="00DA2629">
        <w:rPr>
          <w:rFonts w:ascii="Arial" w:hAnsi="Arial" w:cs="Arial"/>
          <w:b/>
          <w:bCs/>
          <w:u w:val="single"/>
        </w:rPr>
        <w:t>estas</w:t>
      </w:r>
      <w:r w:rsidR="005E4307" w:rsidRPr="00DA2629">
        <w:rPr>
          <w:rFonts w:ascii="Arial" w:hAnsi="Arial" w:cs="Arial"/>
          <w:b/>
          <w:bCs/>
          <w:u w:val="single"/>
        </w:rPr>
        <w:t xml:space="preserve">. </w:t>
      </w:r>
      <w:r w:rsidR="002636AE" w:rsidRPr="00DA2629">
        <w:rPr>
          <w:rFonts w:ascii="Arial" w:hAnsi="Arial" w:cs="Arial"/>
          <w:b/>
          <w:bCs/>
          <w:u w:val="single"/>
        </w:rPr>
        <w:t>Sin embargo,</w:t>
      </w:r>
      <w:r w:rsidR="005E4307" w:rsidRPr="00DA2629">
        <w:rPr>
          <w:rFonts w:ascii="Arial" w:hAnsi="Arial" w:cs="Arial"/>
          <w:b/>
          <w:bCs/>
          <w:u w:val="single"/>
        </w:rPr>
        <w:t xml:space="preserve"> el oferente deberá considerar todas las subpartidas dentro de su propuesta</w:t>
      </w:r>
      <w:r w:rsidR="00D41B78">
        <w:rPr>
          <w:rFonts w:ascii="Arial" w:hAnsi="Arial" w:cs="Arial"/>
          <w:b/>
          <w:bCs/>
          <w:u w:val="single"/>
        </w:rPr>
        <w:t>,</w:t>
      </w:r>
      <w:r w:rsidR="005E4307" w:rsidRPr="00DA2629">
        <w:rPr>
          <w:rFonts w:ascii="Arial" w:hAnsi="Arial" w:cs="Arial"/>
          <w:b/>
          <w:bCs/>
          <w:u w:val="single"/>
        </w:rPr>
        <w:t xml:space="preserve"> siendo una obligación de este Tribunal la contratación y/o adquisición de las subpartidas 1.1 y 1.2</w:t>
      </w:r>
      <w:r w:rsidR="002636AE" w:rsidRPr="00DA2629">
        <w:rPr>
          <w:rFonts w:ascii="Arial" w:hAnsi="Arial" w:cs="Arial"/>
          <w:b/>
          <w:bCs/>
          <w:u w:val="single"/>
        </w:rPr>
        <w:t>.</w:t>
      </w:r>
      <w:r w:rsidR="002636AE">
        <w:rPr>
          <w:rFonts w:ascii="Arial" w:hAnsi="Arial" w:cs="Arial"/>
          <w:b/>
          <w:bCs/>
          <w:u w:val="single"/>
        </w:rPr>
        <w:t xml:space="preserve"> </w:t>
      </w:r>
    </w:p>
    <w:p w14:paraId="170D1D69" w14:textId="77777777" w:rsidR="00E4346C" w:rsidRDefault="00E4346C" w:rsidP="006B335F">
      <w:pPr>
        <w:spacing w:after="0"/>
        <w:rPr>
          <w:rFonts w:ascii="Arial" w:hAnsi="Arial" w:cs="Arial"/>
          <w:b/>
          <w:i/>
          <w:sz w:val="20"/>
        </w:rPr>
      </w:pPr>
    </w:p>
    <w:p w14:paraId="254B93C3" w14:textId="02872E70" w:rsidR="00710570" w:rsidRPr="00E142D9" w:rsidRDefault="006B335F" w:rsidP="00F31BBE">
      <w:pPr>
        <w:spacing w:after="0"/>
        <w:jc w:val="center"/>
        <w:rPr>
          <w:rFonts w:ascii="Arial" w:hAnsi="Arial" w:cs="Arial"/>
          <w:b/>
          <w:i/>
          <w:sz w:val="20"/>
        </w:rPr>
      </w:pPr>
      <w:r w:rsidRPr="00E142D9">
        <w:rPr>
          <w:rFonts w:ascii="Arial" w:hAnsi="Arial" w:cs="Arial"/>
          <w:b/>
          <w:i/>
          <w:sz w:val="20"/>
        </w:rPr>
        <w:t>Tabla 1.</w:t>
      </w:r>
      <w:r w:rsidR="00D534DE" w:rsidRPr="00E142D9">
        <w:rPr>
          <w:rFonts w:ascii="Arial" w:hAnsi="Arial" w:cs="Arial"/>
          <w:b/>
          <w:i/>
          <w:sz w:val="20"/>
        </w:rPr>
        <w:t xml:space="preserve"> </w:t>
      </w:r>
      <w:r w:rsidR="00AB3248" w:rsidRPr="00E142D9">
        <w:rPr>
          <w:rFonts w:ascii="Arial" w:hAnsi="Arial" w:cs="Arial"/>
          <w:b/>
          <w:i/>
          <w:sz w:val="20"/>
        </w:rPr>
        <w:t>Infraestructura</w:t>
      </w:r>
      <w:r w:rsidR="00D534DE" w:rsidRPr="00E142D9">
        <w:rPr>
          <w:rFonts w:ascii="Arial" w:hAnsi="Arial" w:cs="Arial"/>
          <w:b/>
          <w:i/>
          <w:sz w:val="20"/>
        </w:rPr>
        <w:t xml:space="preserve"> </w:t>
      </w:r>
      <w:r w:rsidR="006A01FB" w:rsidRPr="00E142D9">
        <w:rPr>
          <w:rFonts w:ascii="Arial" w:hAnsi="Arial" w:cs="Arial"/>
          <w:b/>
          <w:i/>
          <w:sz w:val="20"/>
        </w:rPr>
        <w:t>A</w:t>
      </w:r>
      <w:r w:rsidR="00D534DE" w:rsidRPr="00E142D9">
        <w:rPr>
          <w:rFonts w:ascii="Arial" w:hAnsi="Arial" w:cs="Arial"/>
          <w:b/>
          <w:i/>
          <w:sz w:val="20"/>
        </w:rPr>
        <w:t>ctual de</w:t>
      </w:r>
      <w:r w:rsidRPr="00E142D9">
        <w:rPr>
          <w:rFonts w:ascii="Arial" w:hAnsi="Arial" w:cs="Arial"/>
          <w:b/>
          <w:i/>
          <w:sz w:val="20"/>
        </w:rPr>
        <w:t xml:space="preserve"> </w:t>
      </w:r>
      <w:r w:rsidR="00075FB9" w:rsidRPr="00E142D9">
        <w:rPr>
          <w:rFonts w:ascii="Arial" w:hAnsi="Arial" w:cs="Arial"/>
          <w:b/>
          <w:i/>
          <w:sz w:val="20"/>
        </w:rPr>
        <w:t>Seguridad Perimetral</w:t>
      </w:r>
      <w:r w:rsidR="00BB11FF" w:rsidRPr="00E142D9">
        <w:rPr>
          <w:rFonts w:ascii="Arial" w:hAnsi="Arial" w:cs="Arial"/>
          <w:b/>
          <w:i/>
          <w:sz w:val="20"/>
        </w:rPr>
        <w:t xml:space="preserve"> y </w:t>
      </w:r>
      <w:r w:rsidR="006A01FB" w:rsidRPr="00E142D9">
        <w:rPr>
          <w:rFonts w:ascii="Arial" w:hAnsi="Arial" w:cs="Arial"/>
          <w:b/>
          <w:i/>
          <w:sz w:val="20"/>
        </w:rPr>
        <w:t>C</w:t>
      </w:r>
      <w:r w:rsidR="00BB11FF" w:rsidRPr="00E142D9">
        <w:rPr>
          <w:rFonts w:ascii="Arial" w:hAnsi="Arial" w:cs="Arial"/>
          <w:b/>
          <w:i/>
          <w:sz w:val="20"/>
        </w:rPr>
        <w:t xml:space="preserve">onsolas de </w:t>
      </w:r>
      <w:r w:rsidR="006A01FB" w:rsidRPr="00E142D9">
        <w:rPr>
          <w:rFonts w:ascii="Arial" w:hAnsi="Arial" w:cs="Arial"/>
          <w:b/>
          <w:i/>
          <w:sz w:val="20"/>
        </w:rPr>
        <w:t>A</w:t>
      </w:r>
      <w:r w:rsidR="00BB11FF" w:rsidRPr="00E142D9">
        <w:rPr>
          <w:rFonts w:ascii="Arial" w:hAnsi="Arial" w:cs="Arial"/>
          <w:b/>
          <w:i/>
          <w:sz w:val="20"/>
        </w:rPr>
        <w:t>dministración</w:t>
      </w:r>
      <w:r w:rsidR="004233D5" w:rsidRPr="00E142D9">
        <w:rPr>
          <w:rFonts w:ascii="Arial" w:hAnsi="Arial" w:cs="Arial"/>
          <w:b/>
          <w:i/>
          <w:sz w:val="20"/>
        </w:rPr>
        <w:t>.</w:t>
      </w:r>
    </w:p>
    <w:tbl>
      <w:tblPr>
        <w:tblStyle w:val="Tablaconcuadrcula"/>
        <w:tblW w:w="5000" w:type="pct"/>
        <w:tblLook w:val="04A0" w:firstRow="1" w:lastRow="0" w:firstColumn="1" w:lastColumn="0" w:noHBand="0" w:noVBand="1"/>
      </w:tblPr>
      <w:tblGrid>
        <w:gridCol w:w="1192"/>
        <w:gridCol w:w="1852"/>
        <w:gridCol w:w="2435"/>
        <w:gridCol w:w="3349"/>
      </w:tblGrid>
      <w:tr w:rsidR="00E4346C" w:rsidRPr="00E142D9" w14:paraId="4F623129" w14:textId="77777777" w:rsidTr="00E4346C">
        <w:trPr>
          <w:tblHeader/>
        </w:trPr>
        <w:tc>
          <w:tcPr>
            <w:tcW w:w="675" w:type="pct"/>
            <w:shd w:val="clear" w:color="auto" w:fill="403152" w:themeFill="accent4" w:themeFillShade="80"/>
            <w:vAlign w:val="center"/>
          </w:tcPr>
          <w:p w14:paraId="26F5AE24" w14:textId="00605149" w:rsidR="00E4346C" w:rsidRPr="00E142D9" w:rsidRDefault="00E4346C" w:rsidP="009844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b/>
                <w:bCs/>
                <w:sz w:val="18"/>
                <w:szCs w:val="18"/>
                <w:lang w:val="es-ES"/>
              </w:rPr>
            </w:pPr>
            <w:r w:rsidRPr="64508080">
              <w:rPr>
                <w:rFonts w:ascii="Arial" w:hAnsi="Arial" w:cs="Arial"/>
                <w:b/>
                <w:bCs/>
                <w:sz w:val="18"/>
                <w:szCs w:val="18"/>
                <w:lang w:val="es-ES"/>
              </w:rPr>
              <w:t xml:space="preserve">   Cantidad</w:t>
            </w:r>
          </w:p>
        </w:tc>
        <w:tc>
          <w:tcPr>
            <w:tcW w:w="1049" w:type="pct"/>
            <w:shd w:val="clear" w:color="auto" w:fill="403152" w:themeFill="accent4" w:themeFillShade="80"/>
            <w:vAlign w:val="center"/>
          </w:tcPr>
          <w:p w14:paraId="3A264FAE" w14:textId="77777777" w:rsidR="00E4346C" w:rsidRPr="00E142D9" w:rsidRDefault="00E4346C" w:rsidP="009844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b/>
                <w:bCs/>
                <w:sz w:val="18"/>
                <w:szCs w:val="18"/>
                <w:lang w:val="es-ES"/>
              </w:rPr>
            </w:pPr>
            <w:r w:rsidRPr="00E142D9">
              <w:rPr>
                <w:rFonts w:ascii="Arial" w:hAnsi="Arial" w:cs="Arial"/>
                <w:b/>
                <w:bCs/>
                <w:sz w:val="18"/>
                <w:szCs w:val="18"/>
                <w:lang w:val="es-ES"/>
              </w:rPr>
              <w:t>Modelo</w:t>
            </w:r>
          </w:p>
        </w:tc>
        <w:tc>
          <w:tcPr>
            <w:tcW w:w="1379" w:type="pct"/>
            <w:shd w:val="clear" w:color="auto" w:fill="403152" w:themeFill="accent4" w:themeFillShade="80"/>
            <w:vAlign w:val="center"/>
          </w:tcPr>
          <w:p w14:paraId="6ACB8D51" w14:textId="77777777" w:rsidR="00E4346C" w:rsidRPr="00E142D9" w:rsidRDefault="00E4346C" w:rsidP="009844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b/>
                <w:bCs/>
                <w:sz w:val="18"/>
                <w:szCs w:val="18"/>
                <w:lang w:val="es-ES"/>
              </w:rPr>
            </w:pPr>
            <w:r w:rsidRPr="00E142D9">
              <w:rPr>
                <w:rFonts w:ascii="Arial" w:hAnsi="Arial" w:cs="Arial"/>
                <w:b/>
                <w:bCs/>
                <w:sz w:val="18"/>
                <w:szCs w:val="18"/>
                <w:lang w:val="es-ES"/>
              </w:rPr>
              <w:t>Descripción</w:t>
            </w:r>
          </w:p>
        </w:tc>
        <w:tc>
          <w:tcPr>
            <w:tcW w:w="1897" w:type="pct"/>
            <w:shd w:val="clear" w:color="auto" w:fill="403152" w:themeFill="accent4" w:themeFillShade="80"/>
            <w:vAlign w:val="center"/>
          </w:tcPr>
          <w:p w14:paraId="1DF944BA" w14:textId="77777777" w:rsidR="00E4346C" w:rsidRPr="00E142D9" w:rsidRDefault="00E4346C" w:rsidP="009844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b/>
                <w:bCs/>
                <w:sz w:val="18"/>
                <w:szCs w:val="18"/>
                <w:lang w:val="es-ES"/>
              </w:rPr>
            </w:pPr>
            <w:r w:rsidRPr="00E142D9">
              <w:rPr>
                <w:rFonts w:ascii="Arial" w:hAnsi="Arial" w:cs="Arial"/>
                <w:b/>
                <w:bCs/>
                <w:sz w:val="18"/>
                <w:szCs w:val="18"/>
                <w:lang w:val="es-ES"/>
              </w:rPr>
              <w:t>Ubicación Física</w:t>
            </w:r>
          </w:p>
        </w:tc>
      </w:tr>
      <w:tr w:rsidR="00E4346C" w:rsidRPr="00E142D9" w14:paraId="05DBEE9A" w14:textId="77777777" w:rsidTr="00E4346C">
        <w:tc>
          <w:tcPr>
            <w:tcW w:w="675" w:type="pct"/>
            <w:vAlign w:val="center"/>
          </w:tcPr>
          <w:p w14:paraId="2CFE48ED" w14:textId="09500202"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lang w:val="es-ES"/>
              </w:rPr>
            </w:pPr>
            <w:r w:rsidRPr="00E142D9">
              <w:rPr>
                <w:rFonts w:ascii="Arial" w:hAnsi="Arial" w:cs="Arial"/>
                <w:sz w:val="18"/>
                <w:szCs w:val="18"/>
                <w:lang w:val="es-ES"/>
              </w:rPr>
              <w:t>2</w:t>
            </w:r>
          </w:p>
        </w:tc>
        <w:tc>
          <w:tcPr>
            <w:tcW w:w="1049" w:type="pct"/>
            <w:vAlign w:val="center"/>
          </w:tcPr>
          <w:p w14:paraId="324087F6" w14:textId="76EB9F9A"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E142D9">
              <w:rPr>
                <w:rFonts w:ascii="Arial" w:hAnsi="Arial" w:cs="Arial"/>
                <w:sz w:val="18"/>
                <w:szCs w:val="18"/>
              </w:rPr>
              <w:t>Firewall Check Point NGTX 5600</w:t>
            </w:r>
          </w:p>
        </w:tc>
        <w:tc>
          <w:tcPr>
            <w:tcW w:w="1379" w:type="pct"/>
            <w:vAlign w:val="center"/>
          </w:tcPr>
          <w:p w14:paraId="70ACB65D" w14:textId="3FA6FB97"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s-ES"/>
              </w:rPr>
            </w:pPr>
            <w:r w:rsidRPr="00E142D9">
              <w:rPr>
                <w:rFonts w:ascii="Arial" w:hAnsi="Arial" w:cs="Arial"/>
                <w:sz w:val="18"/>
                <w:szCs w:val="18"/>
                <w:lang w:val="es-ES"/>
              </w:rPr>
              <w:t xml:space="preserve">Firewalls en configuración de alta disponibilidad con No. Serie 1638BA1488, 1638BA1483. </w:t>
            </w:r>
          </w:p>
        </w:tc>
        <w:tc>
          <w:tcPr>
            <w:tcW w:w="1897" w:type="pct"/>
            <w:vAlign w:val="center"/>
          </w:tcPr>
          <w:p w14:paraId="2CDD115C" w14:textId="2FA7FA89"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E142D9">
              <w:rPr>
                <w:rFonts w:ascii="Arial" w:hAnsi="Arial" w:cs="Arial"/>
                <w:sz w:val="18"/>
                <w:szCs w:val="18"/>
              </w:rPr>
              <w:t>Sala Superior, Carlota Armero #5000, Colonia CTM Culhuacán, Alcaldía Coyoacán, Código Postal 04480, Ciudad de México.</w:t>
            </w:r>
          </w:p>
        </w:tc>
      </w:tr>
      <w:tr w:rsidR="00E4346C" w:rsidRPr="00E142D9" w14:paraId="0AC7DFAE" w14:textId="77777777" w:rsidTr="00E4346C">
        <w:tc>
          <w:tcPr>
            <w:tcW w:w="675" w:type="pct"/>
            <w:vAlign w:val="center"/>
          </w:tcPr>
          <w:p w14:paraId="270E47CA" w14:textId="3DC7CE36" w:rsidR="00E4346C" w:rsidRPr="00201DBF"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lang w:val="es-ES"/>
              </w:rPr>
            </w:pPr>
            <w:r w:rsidRPr="00201DBF">
              <w:rPr>
                <w:rFonts w:ascii="Arial" w:hAnsi="Arial" w:cs="Arial"/>
                <w:sz w:val="18"/>
                <w:szCs w:val="18"/>
                <w:lang w:val="es-ES"/>
              </w:rPr>
              <w:t>1</w:t>
            </w:r>
          </w:p>
        </w:tc>
        <w:tc>
          <w:tcPr>
            <w:tcW w:w="1049" w:type="pct"/>
            <w:vAlign w:val="center"/>
          </w:tcPr>
          <w:p w14:paraId="69E4E640" w14:textId="79779C3E" w:rsidR="00E4346C" w:rsidRPr="00201DBF"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201DBF">
              <w:rPr>
                <w:rFonts w:ascii="Arial" w:hAnsi="Arial" w:cs="Arial"/>
                <w:sz w:val="18"/>
                <w:szCs w:val="18"/>
              </w:rPr>
              <w:t>Smart-1 225</w:t>
            </w:r>
          </w:p>
        </w:tc>
        <w:tc>
          <w:tcPr>
            <w:tcW w:w="1379" w:type="pct"/>
            <w:vAlign w:val="center"/>
          </w:tcPr>
          <w:p w14:paraId="0D62053D" w14:textId="354C0E10" w:rsidR="00B61E41" w:rsidRPr="00201DBF"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s-ES"/>
              </w:rPr>
            </w:pPr>
            <w:r w:rsidRPr="00201DBF">
              <w:rPr>
                <w:rFonts w:ascii="Arial" w:hAnsi="Arial" w:cs="Arial"/>
                <w:sz w:val="18"/>
                <w:szCs w:val="18"/>
                <w:lang w:val="es-ES"/>
              </w:rPr>
              <w:t>Consola de administración centralizada con No. Serie LR201607014943.</w:t>
            </w:r>
          </w:p>
        </w:tc>
        <w:tc>
          <w:tcPr>
            <w:tcW w:w="1897" w:type="pct"/>
            <w:vAlign w:val="center"/>
          </w:tcPr>
          <w:p w14:paraId="046F9C6D" w14:textId="593CA5DB" w:rsidR="00E4346C" w:rsidRPr="00201DBF"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201DBF">
              <w:rPr>
                <w:rFonts w:ascii="Arial" w:hAnsi="Arial" w:cs="Arial"/>
                <w:sz w:val="18"/>
                <w:szCs w:val="18"/>
              </w:rPr>
              <w:t>Sala Superior, Carlota Armero #5000, Colonia CTM Culhuacán, Alcaldía Coyoacán, Código Postal 04480, Ciudad de México.</w:t>
            </w:r>
          </w:p>
        </w:tc>
      </w:tr>
      <w:tr w:rsidR="00E4346C" w:rsidRPr="00E142D9" w14:paraId="7E1D4CBE" w14:textId="77777777" w:rsidTr="00E4346C">
        <w:tc>
          <w:tcPr>
            <w:tcW w:w="675" w:type="pct"/>
            <w:vAlign w:val="center"/>
          </w:tcPr>
          <w:p w14:paraId="657AB453" w14:textId="38594B36" w:rsidR="00E4346C" w:rsidRPr="00201DBF"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lang w:val="es-ES"/>
              </w:rPr>
            </w:pPr>
            <w:r w:rsidRPr="00201DBF">
              <w:rPr>
                <w:rFonts w:ascii="Arial" w:hAnsi="Arial" w:cs="Arial"/>
                <w:sz w:val="18"/>
                <w:szCs w:val="18"/>
                <w:lang w:val="es-ES"/>
              </w:rPr>
              <w:t>1</w:t>
            </w:r>
          </w:p>
        </w:tc>
        <w:tc>
          <w:tcPr>
            <w:tcW w:w="1049" w:type="pct"/>
            <w:vAlign w:val="center"/>
          </w:tcPr>
          <w:p w14:paraId="2F64BB54" w14:textId="382D528B" w:rsidR="00E4346C" w:rsidRPr="00201DBF"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18"/>
                <w:szCs w:val="18"/>
                <w:lang w:val="es-ES"/>
              </w:rPr>
            </w:pPr>
            <w:r w:rsidRPr="00201DBF">
              <w:rPr>
                <w:rFonts w:ascii="Arial" w:hAnsi="Arial" w:cs="Arial"/>
                <w:sz w:val="18"/>
                <w:szCs w:val="18"/>
                <w:lang w:val="es-ES"/>
              </w:rPr>
              <w:t>Smart-1 225 EVNT</w:t>
            </w:r>
          </w:p>
        </w:tc>
        <w:tc>
          <w:tcPr>
            <w:tcW w:w="1379" w:type="pct"/>
            <w:vAlign w:val="center"/>
          </w:tcPr>
          <w:p w14:paraId="467363ED" w14:textId="291E64B3" w:rsidR="00201DBF" w:rsidRPr="00201DBF" w:rsidRDefault="00E4346C" w:rsidP="003C1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s-ES"/>
              </w:rPr>
            </w:pPr>
            <w:r w:rsidRPr="00201DBF">
              <w:rPr>
                <w:rFonts w:ascii="Arial" w:hAnsi="Arial" w:cs="Arial"/>
                <w:sz w:val="18"/>
                <w:szCs w:val="18"/>
                <w:lang w:val="es-ES"/>
              </w:rPr>
              <w:t xml:space="preserve">Consola de reporteo Smart </w:t>
            </w:r>
            <w:proofErr w:type="spellStart"/>
            <w:r w:rsidRPr="00201DBF">
              <w:rPr>
                <w:rFonts w:ascii="Arial" w:hAnsi="Arial" w:cs="Arial"/>
                <w:sz w:val="18"/>
                <w:szCs w:val="18"/>
                <w:lang w:val="es-ES"/>
              </w:rPr>
              <w:t>Event</w:t>
            </w:r>
            <w:proofErr w:type="spellEnd"/>
            <w:r w:rsidRPr="00201DBF">
              <w:rPr>
                <w:rFonts w:ascii="Arial" w:hAnsi="Arial" w:cs="Arial"/>
                <w:sz w:val="18"/>
                <w:szCs w:val="18"/>
                <w:lang w:val="es-ES"/>
              </w:rPr>
              <w:t xml:space="preserve"> con No. Serie LR201607014922.</w:t>
            </w:r>
          </w:p>
        </w:tc>
        <w:tc>
          <w:tcPr>
            <w:tcW w:w="1897" w:type="pct"/>
            <w:vAlign w:val="center"/>
          </w:tcPr>
          <w:p w14:paraId="53CD4FD7" w14:textId="358CA16C" w:rsidR="00E4346C" w:rsidRPr="00201DBF" w:rsidRDefault="00E4346C" w:rsidP="00BC4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s-ES"/>
              </w:rPr>
            </w:pPr>
            <w:r w:rsidRPr="00201DBF">
              <w:rPr>
                <w:rFonts w:ascii="Arial" w:hAnsi="Arial" w:cs="Arial"/>
                <w:sz w:val="18"/>
                <w:szCs w:val="18"/>
                <w:lang w:val="es-ES"/>
              </w:rPr>
              <w:t>Sala Superior, Carlota Armero #5000, Colonia CTM Culhuacán, Alcaldía Coyoacán, Código Postal 04480, Ciudad de México.</w:t>
            </w:r>
          </w:p>
        </w:tc>
      </w:tr>
      <w:tr w:rsidR="00E4346C" w:rsidRPr="00E142D9" w14:paraId="07D504B6" w14:textId="77777777" w:rsidTr="00E4346C">
        <w:tc>
          <w:tcPr>
            <w:tcW w:w="675" w:type="pct"/>
            <w:vAlign w:val="center"/>
          </w:tcPr>
          <w:p w14:paraId="33F3C6CC" w14:textId="025BE0B7"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highlight w:val="yellow"/>
                <w:lang w:val="es-ES"/>
              </w:rPr>
            </w:pPr>
            <w:r w:rsidRPr="00E142D9">
              <w:rPr>
                <w:rFonts w:ascii="Arial" w:hAnsi="Arial" w:cs="Arial"/>
                <w:sz w:val="18"/>
                <w:szCs w:val="18"/>
                <w:lang w:val="es-ES"/>
              </w:rPr>
              <w:t>2</w:t>
            </w:r>
          </w:p>
        </w:tc>
        <w:tc>
          <w:tcPr>
            <w:tcW w:w="1049" w:type="pct"/>
            <w:shd w:val="clear" w:color="auto" w:fill="auto"/>
            <w:vAlign w:val="center"/>
          </w:tcPr>
          <w:p w14:paraId="2A1E5228" w14:textId="695EB70D"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E142D9">
              <w:rPr>
                <w:rFonts w:ascii="Arial" w:hAnsi="Arial" w:cs="Arial"/>
                <w:sz w:val="18"/>
                <w:szCs w:val="18"/>
              </w:rPr>
              <w:t>Firewall Check Point NGTX 5200</w:t>
            </w:r>
          </w:p>
        </w:tc>
        <w:tc>
          <w:tcPr>
            <w:tcW w:w="1379" w:type="pct"/>
            <w:shd w:val="clear" w:color="auto" w:fill="auto"/>
            <w:vAlign w:val="center"/>
          </w:tcPr>
          <w:p w14:paraId="68429E66" w14:textId="3D90EF47"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s-ES"/>
              </w:rPr>
            </w:pPr>
            <w:r w:rsidRPr="00E142D9">
              <w:rPr>
                <w:rFonts w:ascii="Arial" w:hAnsi="Arial" w:cs="Arial"/>
                <w:sz w:val="18"/>
                <w:szCs w:val="18"/>
                <w:lang w:val="es-ES"/>
              </w:rPr>
              <w:t xml:space="preserve">Firewalls en configuración de alta disponibilidad con No. Serie 1638BA0204, 1638BA0174. </w:t>
            </w:r>
          </w:p>
        </w:tc>
        <w:tc>
          <w:tcPr>
            <w:tcW w:w="1897" w:type="pct"/>
            <w:shd w:val="clear" w:color="auto" w:fill="auto"/>
            <w:vAlign w:val="center"/>
          </w:tcPr>
          <w:p w14:paraId="5EC38F09" w14:textId="080AFA29"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E142D9">
              <w:rPr>
                <w:rFonts w:ascii="Arial" w:hAnsi="Arial" w:cs="Arial"/>
                <w:sz w:val="18"/>
                <w:szCs w:val="18"/>
              </w:rPr>
              <w:t>Edificio Administrativo de Calle Virginia No. 68, Col. Parque San Andrés, Código Postal 04040, Coyoacán, Ciudad de México.</w:t>
            </w:r>
          </w:p>
        </w:tc>
      </w:tr>
      <w:tr w:rsidR="00E4346C" w:rsidRPr="00E142D9" w14:paraId="04F7B5FB" w14:textId="77777777" w:rsidTr="00E4346C">
        <w:tc>
          <w:tcPr>
            <w:tcW w:w="675" w:type="pct"/>
            <w:vAlign w:val="center"/>
          </w:tcPr>
          <w:p w14:paraId="33DABC6D" w14:textId="3F11A21B"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highlight w:val="yellow"/>
                <w:lang w:val="es-ES"/>
              </w:rPr>
            </w:pPr>
            <w:r w:rsidRPr="00E142D9">
              <w:rPr>
                <w:rFonts w:ascii="Arial" w:hAnsi="Arial" w:cs="Arial"/>
                <w:sz w:val="18"/>
                <w:szCs w:val="18"/>
                <w:lang w:val="es-ES"/>
              </w:rPr>
              <w:t>2</w:t>
            </w:r>
          </w:p>
        </w:tc>
        <w:tc>
          <w:tcPr>
            <w:tcW w:w="1049" w:type="pct"/>
            <w:vAlign w:val="center"/>
          </w:tcPr>
          <w:p w14:paraId="697B5FC9" w14:textId="261C9CF1"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E142D9">
              <w:rPr>
                <w:rFonts w:ascii="Arial" w:hAnsi="Arial" w:cs="Arial"/>
                <w:sz w:val="18"/>
                <w:szCs w:val="18"/>
              </w:rPr>
              <w:t>Firewall Check Point NGTX 5200</w:t>
            </w:r>
          </w:p>
        </w:tc>
        <w:tc>
          <w:tcPr>
            <w:tcW w:w="1379" w:type="pct"/>
            <w:vAlign w:val="center"/>
          </w:tcPr>
          <w:p w14:paraId="3D169915" w14:textId="74D2CAAD"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s-ES"/>
              </w:rPr>
            </w:pPr>
            <w:r w:rsidRPr="00E142D9">
              <w:rPr>
                <w:rFonts w:ascii="Arial" w:hAnsi="Arial" w:cs="Arial"/>
                <w:sz w:val="18"/>
                <w:szCs w:val="18"/>
                <w:lang w:val="es-ES"/>
              </w:rPr>
              <w:t xml:space="preserve">Firewalls en configuración de alta disponibilidad con Serie 1709BA3647, 1709BA3542. </w:t>
            </w:r>
          </w:p>
        </w:tc>
        <w:tc>
          <w:tcPr>
            <w:tcW w:w="1897" w:type="pct"/>
            <w:vAlign w:val="center"/>
          </w:tcPr>
          <w:p w14:paraId="26FB8629" w14:textId="058F4944"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E142D9">
              <w:rPr>
                <w:rFonts w:ascii="Arial" w:hAnsi="Arial" w:cs="Arial"/>
                <w:sz w:val="18"/>
                <w:szCs w:val="18"/>
              </w:rPr>
              <w:t>Sala Regional CDMX, Blvd. Adolfo López Mateos No. 1926 Col. Tlacopac, Álvaro Obregón, Ciudad de México.</w:t>
            </w:r>
          </w:p>
        </w:tc>
      </w:tr>
      <w:tr w:rsidR="00E4346C" w:rsidRPr="00E142D9" w14:paraId="1713099B" w14:textId="77777777" w:rsidTr="00E4346C">
        <w:tc>
          <w:tcPr>
            <w:tcW w:w="675" w:type="pct"/>
            <w:vAlign w:val="center"/>
          </w:tcPr>
          <w:p w14:paraId="102D306D" w14:textId="27CE5C9A"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highlight w:val="yellow"/>
                <w:lang w:val="es-ES"/>
              </w:rPr>
            </w:pPr>
            <w:r w:rsidRPr="00E142D9">
              <w:rPr>
                <w:rFonts w:ascii="Arial" w:hAnsi="Arial" w:cs="Arial"/>
                <w:sz w:val="18"/>
                <w:szCs w:val="18"/>
                <w:lang w:val="es-ES"/>
              </w:rPr>
              <w:t>1</w:t>
            </w:r>
          </w:p>
        </w:tc>
        <w:tc>
          <w:tcPr>
            <w:tcW w:w="1049" w:type="pct"/>
            <w:vAlign w:val="center"/>
          </w:tcPr>
          <w:p w14:paraId="30A7800B" w14:textId="1AEC3725"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Firewall Check Point NGTX 5200</w:t>
            </w:r>
          </w:p>
        </w:tc>
        <w:tc>
          <w:tcPr>
            <w:tcW w:w="1379" w:type="pct"/>
            <w:vAlign w:val="center"/>
          </w:tcPr>
          <w:p w14:paraId="24E7F38D" w14:textId="7B78F8E5"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lang w:val="es-ES"/>
              </w:rPr>
            </w:pPr>
            <w:r w:rsidRPr="00E142D9">
              <w:rPr>
                <w:rFonts w:ascii="Arial" w:hAnsi="Arial" w:cs="Arial"/>
                <w:sz w:val="18"/>
                <w:szCs w:val="18"/>
                <w:lang w:val="es-ES"/>
              </w:rPr>
              <w:t xml:space="preserve">Firewall en configuración Stand alone con Serie 1709BA3543. </w:t>
            </w:r>
          </w:p>
        </w:tc>
        <w:tc>
          <w:tcPr>
            <w:tcW w:w="1897" w:type="pct"/>
            <w:vAlign w:val="center"/>
          </w:tcPr>
          <w:p w14:paraId="71771B9F" w14:textId="2C216BE4"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Sala Regional Especializada, Calle Pablo de la Llave No. 110 Col. Bosques de Tetlameya, Coyoacán, Ciudad de México, Código Postal 04730.</w:t>
            </w:r>
          </w:p>
        </w:tc>
      </w:tr>
      <w:tr w:rsidR="00E4346C" w:rsidRPr="00E142D9" w14:paraId="2B9BDC4B" w14:textId="77777777" w:rsidTr="00E4346C">
        <w:tc>
          <w:tcPr>
            <w:tcW w:w="675" w:type="pct"/>
            <w:vAlign w:val="center"/>
          </w:tcPr>
          <w:p w14:paraId="2E1D6BB9" w14:textId="0B379D9E"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highlight w:val="yellow"/>
                <w:lang w:val="es-ES"/>
              </w:rPr>
            </w:pPr>
            <w:r w:rsidRPr="00E142D9">
              <w:rPr>
                <w:rFonts w:ascii="Arial" w:hAnsi="Arial" w:cs="Arial"/>
                <w:sz w:val="18"/>
                <w:szCs w:val="18"/>
                <w:lang w:val="es-ES"/>
              </w:rPr>
              <w:t>1</w:t>
            </w:r>
          </w:p>
        </w:tc>
        <w:tc>
          <w:tcPr>
            <w:tcW w:w="1049" w:type="pct"/>
            <w:vAlign w:val="center"/>
          </w:tcPr>
          <w:p w14:paraId="39BA6502" w14:textId="0ADD15CC"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Firewall Check Point NGTX 5200</w:t>
            </w:r>
          </w:p>
        </w:tc>
        <w:tc>
          <w:tcPr>
            <w:tcW w:w="1379" w:type="pct"/>
            <w:vAlign w:val="center"/>
          </w:tcPr>
          <w:p w14:paraId="3EC1DE89" w14:textId="5E6F2597"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lang w:val="es-ES"/>
              </w:rPr>
            </w:pPr>
            <w:r w:rsidRPr="00E142D9">
              <w:rPr>
                <w:rFonts w:ascii="Arial" w:hAnsi="Arial" w:cs="Arial"/>
                <w:sz w:val="18"/>
                <w:szCs w:val="18"/>
                <w:lang w:val="es-ES"/>
              </w:rPr>
              <w:t xml:space="preserve">Firewall en configuración Stand alone Serie 1709BA3688. </w:t>
            </w:r>
          </w:p>
        </w:tc>
        <w:tc>
          <w:tcPr>
            <w:tcW w:w="1897" w:type="pct"/>
            <w:vAlign w:val="center"/>
          </w:tcPr>
          <w:p w14:paraId="2E82FB52" w14:textId="44151470"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Sitio Alterno de Recuperación ante desastres (DRP) ubicada en Anillo Periférico Pte., Manuel González Morín #7727, Colonia Federal, Ciudad Judicial, Código Postal 45010, Zapopán.</w:t>
            </w:r>
          </w:p>
        </w:tc>
      </w:tr>
      <w:tr w:rsidR="00E4346C" w:rsidRPr="00E142D9" w14:paraId="130F4AF6" w14:textId="77777777" w:rsidTr="00E4346C">
        <w:tc>
          <w:tcPr>
            <w:tcW w:w="675" w:type="pct"/>
            <w:vAlign w:val="center"/>
          </w:tcPr>
          <w:p w14:paraId="7523744D" w14:textId="45224D39"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highlight w:val="yellow"/>
                <w:lang w:val="es-ES"/>
              </w:rPr>
            </w:pPr>
            <w:r w:rsidRPr="00E142D9">
              <w:rPr>
                <w:rFonts w:ascii="Arial" w:hAnsi="Arial" w:cs="Arial"/>
                <w:sz w:val="18"/>
                <w:szCs w:val="18"/>
                <w:lang w:val="es-ES"/>
              </w:rPr>
              <w:t>2</w:t>
            </w:r>
          </w:p>
        </w:tc>
        <w:tc>
          <w:tcPr>
            <w:tcW w:w="1049" w:type="pct"/>
            <w:vAlign w:val="center"/>
          </w:tcPr>
          <w:p w14:paraId="6C31B72A" w14:textId="6B15498A"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Firewall Check Point NGTX 5400</w:t>
            </w:r>
          </w:p>
        </w:tc>
        <w:tc>
          <w:tcPr>
            <w:tcW w:w="1379" w:type="pct"/>
            <w:vAlign w:val="center"/>
          </w:tcPr>
          <w:p w14:paraId="4A4CB693" w14:textId="2AD1A931"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lang w:val="es-ES"/>
              </w:rPr>
            </w:pPr>
            <w:r w:rsidRPr="00E142D9">
              <w:rPr>
                <w:rFonts w:ascii="Arial" w:hAnsi="Arial" w:cs="Arial"/>
                <w:sz w:val="18"/>
                <w:szCs w:val="18"/>
                <w:lang w:val="es-ES"/>
              </w:rPr>
              <w:t xml:space="preserve">Firewalls en configuración de alta disponibilidad con No. Serie 1615BA2401, 1615BA2388. </w:t>
            </w:r>
          </w:p>
        </w:tc>
        <w:tc>
          <w:tcPr>
            <w:tcW w:w="1897" w:type="pct"/>
            <w:vAlign w:val="center"/>
          </w:tcPr>
          <w:p w14:paraId="7C050A07" w14:textId="0D676323"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lang w:val="es-ES"/>
              </w:rPr>
              <w:t xml:space="preserve">Sede Avena, Calle Avena 513, Granjas México, Iztacalco, </w:t>
            </w:r>
            <w:r w:rsidRPr="00E142D9">
              <w:rPr>
                <w:rFonts w:ascii="Arial" w:hAnsi="Arial" w:cs="Arial"/>
                <w:sz w:val="18"/>
                <w:szCs w:val="18"/>
              </w:rPr>
              <w:t xml:space="preserve">Código Postal </w:t>
            </w:r>
            <w:r w:rsidRPr="00E142D9">
              <w:rPr>
                <w:rFonts w:ascii="Arial" w:hAnsi="Arial" w:cs="Arial"/>
                <w:sz w:val="18"/>
                <w:szCs w:val="18"/>
                <w:lang w:val="es-ES"/>
              </w:rPr>
              <w:t>08400, Ciudad de México, CDMX.</w:t>
            </w:r>
          </w:p>
        </w:tc>
      </w:tr>
      <w:tr w:rsidR="00E4346C" w:rsidRPr="00E142D9" w14:paraId="46853AD5" w14:textId="77777777" w:rsidTr="00E4346C">
        <w:tc>
          <w:tcPr>
            <w:tcW w:w="675" w:type="pct"/>
            <w:vAlign w:val="center"/>
          </w:tcPr>
          <w:p w14:paraId="77366EB7" w14:textId="678D21E8"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highlight w:val="yellow"/>
                <w:lang w:val="es-ES"/>
              </w:rPr>
            </w:pPr>
            <w:r w:rsidRPr="00E142D9">
              <w:rPr>
                <w:rFonts w:ascii="Arial" w:hAnsi="Arial" w:cs="Arial"/>
                <w:sz w:val="18"/>
                <w:szCs w:val="18"/>
                <w:lang w:val="es-ES"/>
              </w:rPr>
              <w:t>2</w:t>
            </w:r>
          </w:p>
        </w:tc>
        <w:tc>
          <w:tcPr>
            <w:tcW w:w="1049" w:type="pct"/>
            <w:vAlign w:val="center"/>
          </w:tcPr>
          <w:p w14:paraId="7E426680" w14:textId="12B25E54"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Firewall Check Point NGTX 5100</w:t>
            </w:r>
          </w:p>
        </w:tc>
        <w:tc>
          <w:tcPr>
            <w:tcW w:w="1379" w:type="pct"/>
            <w:vAlign w:val="center"/>
          </w:tcPr>
          <w:p w14:paraId="54633ECD" w14:textId="2C9BB350"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lang w:val="es-ES"/>
              </w:rPr>
            </w:pPr>
            <w:r w:rsidRPr="00E142D9">
              <w:rPr>
                <w:rFonts w:ascii="Arial" w:hAnsi="Arial" w:cs="Arial"/>
                <w:sz w:val="18"/>
                <w:szCs w:val="18"/>
                <w:lang w:val="es-ES"/>
              </w:rPr>
              <w:t xml:space="preserve">Firewalls en configuración de alta disponibilidad con No. Serie 1709BA3741, 1709BA3686. </w:t>
            </w:r>
          </w:p>
        </w:tc>
        <w:tc>
          <w:tcPr>
            <w:tcW w:w="1897" w:type="pct"/>
            <w:vAlign w:val="center"/>
          </w:tcPr>
          <w:p w14:paraId="7E6D1383" w14:textId="5FE8C692"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E142D9">
              <w:rPr>
                <w:rFonts w:ascii="Arial" w:hAnsi="Arial" w:cs="Arial"/>
                <w:sz w:val="18"/>
                <w:szCs w:val="18"/>
              </w:rPr>
              <w:t>Sala Regional Toluca, sita en Av. Morelos Poniente No. 1610-A, Col. San Bernardino, Toluca de Lerdo, Estado de México, Código Postal 50080.</w:t>
            </w:r>
          </w:p>
        </w:tc>
      </w:tr>
      <w:tr w:rsidR="00E4346C" w:rsidRPr="00E142D9" w14:paraId="6A7D6F68" w14:textId="77777777" w:rsidTr="00E4346C">
        <w:tc>
          <w:tcPr>
            <w:tcW w:w="675" w:type="pct"/>
            <w:vAlign w:val="center"/>
          </w:tcPr>
          <w:p w14:paraId="75D07735" w14:textId="33AF0A7D"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highlight w:val="yellow"/>
                <w:lang w:val="es-ES"/>
              </w:rPr>
            </w:pPr>
            <w:r w:rsidRPr="00E142D9">
              <w:rPr>
                <w:rFonts w:ascii="Arial" w:hAnsi="Arial" w:cs="Arial"/>
                <w:sz w:val="18"/>
                <w:szCs w:val="18"/>
                <w:lang w:val="es-ES"/>
              </w:rPr>
              <w:t>2</w:t>
            </w:r>
          </w:p>
        </w:tc>
        <w:tc>
          <w:tcPr>
            <w:tcW w:w="1049" w:type="pct"/>
            <w:vAlign w:val="center"/>
          </w:tcPr>
          <w:p w14:paraId="597A1C0C" w14:textId="1625ABA9"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Firewall Check Point NGTX 5100</w:t>
            </w:r>
          </w:p>
        </w:tc>
        <w:tc>
          <w:tcPr>
            <w:tcW w:w="1379" w:type="pct"/>
            <w:vAlign w:val="center"/>
          </w:tcPr>
          <w:p w14:paraId="3C92D280" w14:textId="6B6FD90E"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lang w:val="es-ES"/>
              </w:rPr>
            </w:pPr>
            <w:r w:rsidRPr="00E142D9">
              <w:rPr>
                <w:rFonts w:ascii="Arial" w:hAnsi="Arial" w:cs="Arial"/>
                <w:sz w:val="18"/>
                <w:szCs w:val="18"/>
                <w:lang w:val="es-ES"/>
              </w:rPr>
              <w:t xml:space="preserve">Firewalls en configuración de alta disponibilidad con No. Serie 1709BA3595, 1709BA3550. </w:t>
            </w:r>
          </w:p>
        </w:tc>
        <w:tc>
          <w:tcPr>
            <w:tcW w:w="1897" w:type="pct"/>
            <w:vAlign w:val="center"/>
          </w:tcPr>
          <w:p w14:paraId="67A23FAE" w14:textId="10F30440"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Sala Regional Monterrey, Calle Loma Redonda No. 1597 Col. Loma Larga, Monterrey, Nuevo León, Código Postal 64710.</w:t>
            </w:r>
          </w:p>
        </w:tc>
      </w:tr>
      <w:tr w:rsidR="00E4346C" w:rsidRPr="00E142D9" w14:paraId="13294AD2" w14:textId="77777777" w:rsidTr="00E4346C">
        <w:tc>
          <w:tcPr>
            <w:tcW w:w="675" w:type="pct"/>
            <w:vAlign w:val="center"/>
          </w:tcPr>
          <w:p w14:paraId="505E1902" w14:textId="1F57B4D1"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highlight w:val="yellow"/>
                <w:lang w:val="es-ES"/>
              </w:rPr>
            </w:pPr>
            <w:r w:rsidRPr="00E142D9">
              <w:rPr>
                <w:rFonts w:ascii="Arial" w:hAnsi="Arial" w:cs="Arial"/>
                <w:sz w:val="18"/>
                <w:szCs w:val="18"/>
                <w:lang w:val="es-ES"/>
              </w:rPr>
              <w:t>2</w:t>
            </w:r>
          </w:p>
        </w:tc>
        <w:tc>
          <w:tcPr>
            <w:tcW w:w="1049" w:type="pct"/>
            <w:vAlign w:val="center"/>
          </w:tcPr>
          <w:p w14:paraId="44F2356C" w14:textId="2B51A05B"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Firewall Check Point NGTX 5100</w:t>
            </w:r>
          </w:p>
        </w:tc>
        <w:tc>
          <w:tcPr>
            <w:tcW w:w="1379" w:type="pct"/>
            <w:vAlign w:val="center"/>
          </w:tcPr>
          <w:p w14:paraId="1AF845F4" w14:textId="2CF9E1AD"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lang w:val="es-ES"/>
              </w:rPr>
            </w:pPr>
            <w:r w:rsidRPr="00E142D9">
              <w:rPr>
                <w:rFonts w:ascii="Arial" w:hAnsi="Arial" w:cs="Arial"/>
                <w:sz w:val="18"/>
                <w:szCs w:val="18"/>
                <w:lang w:val="es-ES"/>
              </w:rPr>
              <w:t xml:space="preserve">Firewalls en configuración de alta disponibilidad con No. Serie 1709BA3777, 1709BA3754. </w:t>
            </w:r>
          </w:p>
        </w:tc>
        <w:tc>
          <w:tcPr>
            <w:tcW w:w="1897" w:type="pct"/>
            <w:vAlign w:val="center"/>
          </w:tcPr>
          <w:p w14:paraId="41A073B0" w14:textId="1E2ABF3A"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Sala Regional Guadalajara, Av. José María Morelos No. 2367, Col. Arcos Vallarta, Guadalajara, Jalisco. Código Postal 44130.</w:t>
            </w:r>
          </w:p>
        </w:tc>
      </w:tr>
      <w:tr w:rsidR="00E4346C" w:rsidRPr="00E142D9" w14:paraId="50292439" w14:textId="77777777" w:rsidTr="00E4346C">
        <w:tc>
          <w:tcPr>
            <w:tcW w:w="675" w:type="pct"/>
            <w:vAlign w:val="center"/>
          </w:tcPr>
          <w:p w14:paraId="659D3B1D" w14:textId="2A7BF6CA"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highlight w:val="yellow"/>
                <w:lang w:val="es-ES"/>
              </w:rPr>
            </w:pPr>
            <w:r w:rsidRPr="00E142D9">
              <w:rPr>
                <w:rFonts w:ascii="Arial" w:hAnsi="Arial" w:cs="Arial"/>
                <w:sz w:val="18"/>
                <w:szCs w:val="18"/>
                <w:lang w:val="es-ES"/>
              </w:rPr>
              <w:lastRenderedPageBreak/>
              <w:t>2</w:t>
            </w:r>
          </w:p>
        </w:tc>
        <w:tc>
          <w:tcPr>
            <w:tcW w:w="1049" w:type="pct"/>
            <w:vAlign w:val="center"/>
          </w:tcPr>
          <w:p w14:paraId="5BF1A74B" w14:textId="6A798F3C"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Firewall Check Point NGTX 5100</w:t>
            </w:r>
          </w:p>
        </w:tc>
        <w:tc>
          <w:tcPr>
            <w:tcW w:w="1379" w:type="pct"/>
            <w:vAlign w:val="center"/>
          </w:tcPr>
          <w:p w14:paraId="60ABC754" w14:textId="4532C018"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lang w:val="es-ES"/>
              </w:rPr>
            </w:pPr>
            <w:r w:rsidRPr="00E142D9">
              <w:rPr>
                <w:rFonts w:ascii="Arial" w:hAnsi="Arial" w:cs="Arial"/>
                <w:sz w:val="18"/>
                <w:szCs w:val="18"/>
                <w:lang w:val="es-ES"/>
              </w:rPr>
              <w:t>Firewalls en configuración de alta disponibilidad con No. Serie 1703BA2108, 1709BA3769.</w:t>
            </w:r>
          </w:p>
        </w:tc>
        <w:tc>
          <w:tcPr>
            <w:tcW w:w="1897" w:type="pct"/>
            <w:vAlign w:val="center"/>
          </w:tcPr>
          <w:p w14:paraId="390ACE9D" w14:textId="786039D9" w:rsidR="00E4346C" w:rsidRPr="00E142D9" w:rsidRDefault="00E4346C"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highlight w:val="yellow"/>
              </w:rPr>
            </w:pPr>
            <w:r w:rsidRPr="00E142D9">
              <w:rPr>
                <w:rFonts w:ascii="Arial" w:hAnsi="Arial" w:cs="Arial"/>
                <w:sz w:val="18"/>
                <w:szCs w:val="18"/>
              </w:rPr>
              <w:t>Sala Regional Xalapa, sita en Av. Rafael Sánchez Altamirano No. 15, Esquina Cuauhtémoc, Fraccionamiento Valle Rubí, Col. Jardines de las Ánimas, Xalapa, Veracruz, Código Postal 91190.</w:t>
            </w:r>
          </w:p>
        </w:tc>
      </w:tr>
      <w:tr w:rsidR="00E4346C" w:rsidRPr="00E142D9" w14:paraId="27233857" w14:textId="77777777" w:rsidTr="00E4346C">
        <w:tc>
          <w:tcPr>
            <w:tcW w:w="675" w:type="pct"/>
            <w:vAlign w:val="center"/>
          </w:tcPr>
          <w:p w14:paraId="0F13CF0C" w14:textId="4192F728" w:rsidR="00E4346C" w:rsidRPr="00E142D9" w:rsidRDefault="00D50709"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lang w:val="es-ES"/>
              </w:rPr>
            </w:pPr>
            <w:r>
              <w:rPr>
                <w:rFonts w:ascii="Arial" w:hAnsi="Arial" w:cs="Arial"/>
                <w:sz w:val="18"/>
                <w:szCs w:val="18"/>
                <w:lang w:val="es-ES"/>
              </w:rPr>
              <w:t>1</w:t>
            </w:r>
          </w:p>
        </w:tc>
        <w:tc>
          <w:tcPr>
            <w:tcW w:w="1049" w:type="pct"/>
            <w:vAlign w:val="center"/>
          </w:tcPr>
          <w:p w14:paraId="05FAA5A7" w14:textId="5192079D" w:rsidR="00E4346C" w:rsidRPr="00FC1F64" w:rsidRDefault="00D50709"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n-US"/>
              </w:rPr>
            </w:pPr>
            <w:r w:rsidRPr="00FC1F64">
              <w:rPr>
                <w:rFonts w:ascii="Arial" w:hAnsi="Arial" w:cs="Arial"/>
                <w:sz w:val="18"/>
                <w:szCs w:val="18"/>
                <w:lang w:val="en-US"/>
              </w:rPr>
              <w:t xml:space="preserve">DDoS Check </w:t>
            </w:r>
            <w:r w:rsidR="0047697C" w:rsidRPr="00FC1F64">
              <w:rPr>
                <w:rFonts w:ascii="Arial" w:hAnsi="Arial" w:cs="Arial"/>
                <w:sz w:val="18"/>
                <w:szCs w:val="18"/>
                <w:lang w:val="en-US"/>
              </w:rPr>
              <w:t>P</w:t>
            </w:r>
            <w:r w:rsidRPr="00FC1F64">
              <w:rPr>
                <w:rFonts w:ascii="Arial" w:hAnsi="Arial" w:cs="Arial"/>
                <w:sz w:val="18"/>
                <w:szCs w:val="18"/>
                <w:lang w:val="en-US"/>
              </w:rPr>
              <w:t xml:space="preserve">oint </w:t>
            </w:r>
            <w:proofErr w:type="spellStart"/>
            <w:r w:rsidRPr="00FC1F64">
              <w:rPr>
                <w:rFonts w:ascii="Arial" w:hAnsi="Arial" w:cs="Arial"/>
                <w:sz w:val="18"/>
                <w:szCs w:val="18"/>
                <w:lang w:val="en-US"/>
              </w:rPr>
              <w:t>modelo</w:t>
            </w:r>
            <w:proofErr w:type="spellEnd"/>
            <w:r w:rsidRPr="00FC1F64">
              <w:rPr>
                <w:rFonts w:ascii="Arial" w:hAnsi="Arial" w:cs="Arial"/>
                <w:sz w:val="18"/>
                <w:szCs w:val="18"/>
                <w:lang w:val="en-US"/>
              </w:rPr>
              <w:t xml:space="preserve"> ODS-VL2</w:t>
            </w:r>
          </w:p>
        </w:tc>
        <w:tc>
          <w:tcPr>
            <w:tcW w:w="1379" w:type="pct"/>
            <w:vAlign w:val="center"/>
          </w:tcPr>
          <w:p w14:paraId="7BB1A42C" w14:textId="4F649FE7" w:rsidR="00E4346C" w:rsidRPr="00E142D9" w:rsidRDefault="008B47A8"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s-ES"/>
              </w:rPr>
            </w:pPr>
            <w:r>
              <w:rPr>
                <w:rFonts w:ascii="Arial" w:hAnsi="Arial" w:cs="Arial"/>
                <w:sz w:val="18"/>
                <w:szCs w:val="18"/>
                <w:lang w:val="es-ES"/>
              </w:rPr>
              <w:t xml:space="preserve">Equipo </w:t>
            </w:r>
            <w:proofErr w:type="spellStart"/>
            <w:r>
              <w:rPr>
                <w:rFonts w:ascii="Arial" w:hAnsi="Arial" w:cs="Arial"/>
                <w:sz w:val="18"/>
                <w:szCs w:val="18"/>
                <w:lang w:val="es-ES"/>
              </w:rPr>
              <w:t>DDoS</w:t>
            </w:r>
            <w:proofErr w:type="spellEnd"/>
            <w:r>
              <w:rPr>
                <w:rFonts w:ascii="Arial" w:hAnsi="Arial" w:cs="Arial"/>
                <w:sz w:val="18"/>
                <w:szCs w:val="18"/>
                <w:lang w:val="es-ES"/>
              </w:rPr>
              <w:t xml:space="preserve"> </w:t>
            </w:r>
            <w:proofErr w:type="spellStart"/>
            <w:r>
              <w:rPr>
                <w:rFonts w:ascii="Arial" w:hAnsi="Arial" w:cs="Arial"/>
                <w:sz w:val="18"/>
                <w:szCs w:val="18"/>
                <w:lang w:val="es-ES"/>
              </w:rPr>
              <w:t>DefensePro</w:t>
            </w:r>
            <w:proofErr w:type="spellEnd"/>
            <w:r>
              <w:rPr>
                <w:rFonts w:ascii="Arial" w:hAnsi="Arial" w:cs="Arial"/>
                <w:sz w:val="18"/>
                <w:szCs w:val="18"/>
                <w:lang w:val="es-ES"/>
              </w:rPr>
              <w:t xml:space="preserve"> 6-1/ODSVL2/32GB</w:t>
            </w:r>
            <w:r w:rsidR="00FE01FC">
              <w:rPr>
                <w:rFonts w:ascii="Arial" w:hAnsi="Arial" w:cs="Arial"/>
                <w:sz w:val="18"/>
                <w:szCs w:val="18"/>
                <w:lang w:val="es-ES"/>
              </w:rPr>
              <w:t xml:space="preserve">, número de serie </w:t>
            </w:r>
            <w:r w:rsidR="0047697C">
              <w:rPr>
                <w:rFonts w:ascii="Arial" w:hAnsi="Arial" w:cs="Arial"/>
                <w:sz w:val="18"/>
                <w:szCs w:val="18"/>
                <w:lang w:val="es-ES"/>
              </w:rPr>
              <w:t>42010123</w:t>
            </w:r>
          </w:p>
        </w:tc>
        <w:tc>
          <w:tcPr>
            <w:tcW w:w="1897" w:type="pct"/>
            <w:vAlign w:val="center"/>
          </w:tcPr>
          <w:p w14:paraId="68F42823" w14:textId="44AA7349" w:rsidR="00E4346C" w:rsidRPr="00E142D9" w:rsidRDefault="00D50709" w:rsidP="00AB25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E142D9">
              <w:rPr>
                <w:rFonts w:ascii="Arial" w:hAnsi="Arial" w:cs="Arial"/>
                <w:sz w:val="18"/>
                <w:szCs w:val="18"/>
              </w:rPr>
              <w:t>Sala Superior, Carlota Armero #5000, Colonia CTM Culhuacán, Alcaldía Coyoacán, Código Postal 04480, Ciudad de México</w:t>
            </w:r>
          </w:p>
        </w:tc>
      </w:tr>
      <w:tr w:rsidR="008B47A8" w:rsidRPr="00E142D9" w14:paraId="78A0A6AF" w14:textId="77777777" w:rsidTr="00E4346C">
        <w:tc>
          <w:tcPr>
            <w:tcW w:w="675" w:type="pct"/>
            <w:vAlign w:val="center"/>
          </w:tcPr>
          <w:p w14:paraId="4450B1CD" w14:textId="192E1F00" w:rsidR="008B47A8" w:rsidRPr="00E142D9" w:rsidRDefault="008B47A8" w:rsidP="008B4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sz w:val="18"/>
                <w:szCs w:val="18"/>
                <w:lang w:val="es-ES"/>
              </w:rPr>
            </w:pPr>
            <w:r>
              <w:rPr>
                <w:rFonts w:ascii="Arial" w:hAnsi="Arial" w:cs="Arial"/>
                <w:sz w:val="18"/>
                <w:szCs w:val="18"/>
                <w:lang w:val="es-ES"/>
              </w:rPr>
              <w:t>1</w:t>
            </w:r>
          </w:p>
        </w:tc>
        <w:tc>
          <w:tcPr>
            <w:tcW w:w="1049" w:type="pct"/>
            <w:vAlign w:val="center"/>
          </w:tcPr>
          <w:p w14:paraId="66C1CD07" w14:textId="59796E19" w:rsidR="008B47A8" w:rsidRPr="00FC1F64" w:rsidRDefault="008B47A8" w:rsidP="008B4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n-US"/>
              </w:rPr>
            </w:pPr>
            <w:r w:rsidRPr="00FC1F64">
              <w:rPr>
                <w:rFonts w:ascii="Arial" w:hAnsi="Arial" w:cs="Arial"/>
                <w:sz w:val="18"/>
                <w:szCs w:val="18"/>
                <w:lang w:val="en-US"/>
              </w:rPr>
              <w:t xml:space="preserve">DDoS Check </w:t>
            </w:r>
            <w:r w:rsidR="0047697C" w:rsidRPr="00FC1F64">
              <w:rPr>
                <w:rFonts w:ascii="Arial" w:hAnsi="Arial" w:cs="Arial"/>
                <w:sz w:val="18"/>
                <w:szCs w:val="18"/>
                <w:lang w:val="en-US"/>
              </w:rPr>
              <w:t>P</w:t>
            </w:r>
            <w:r w:rsidRPr="00FC1F64">
              <w:rPr>
                <w:rFonts w:ascii="Arial" w:hAnsi="Arial" w:cs="Arial"/>
                <w:sz w:val="18"/>
                <w:szCs w:val="18"/>
                <w:lang w:val="en-US"/>
              </w:rPr>
              <w:t xml:space="preserve">oint </w:t>
            </w:r>
            <w:proofErr w:type="spellStart"/>
            <w:r w:rsidRPr="00FC1F64">
              <w:rPr>
                <w:rFonts w:ascii="Arial" w:hAnsi="Arial" w:cs="Arial"/>
                <w:sz w:val="18"/>
                <w:szCs w:val="18"/>
                <w:lang w:val="en-US"/>
              </w:rPr>
              <w:t>modelo</w:t>
            </w:r>
            <w:proofErr w:type="spellEnd"/>
            <w:r w:rsidRPr="00FC1F64">
              <w:rPr>
                <w:rFonts w:ascii="Arial" w:hAnsi="Arial" w:cs="Arial"/>
                <w:sz w:val="18"/>
                <w:szCs w:val="18"/>
                <w:lang w:val="en-US"/>
              </w:rPr>
              <w:t xml:space="preserve"> ODS-VL2</w:t>
            </w:r>
          </w:p>
        </w:tc>
        <w:tc>
          <w:tcPr>
            <w:tcW w:w="1379" w:type="pct"/>
            <w:vAlign w:val="center"/>
          </w:tcPr>
          <w:p w14:paraId="33E3714A" w14:textId="1A414B4E" w:rsidR="008B47A8" w:rsidRPr="00E142D9" w:rsidRDefault="008B47A8" w:rsidP="008B4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lang w:val="es-ES"/>
              </w:rPr>
            </w:pPr>
            <w:r>
              <w:rPr>
                <w:rFonts w:ascii="Arial" w:hAnsi="Arial" w:cs="Arial"/>
                <w:sz w:val="18"/>
                <w:szCs w:val="18"/>
                <w:lang w:val="es-ES"/>
              </w:rPr>
              <w:t xml:space="preserve">Equipo </w:t>
            </w:r>
            <w:proofErr w:type="spellStart"/>
            <w:r>
              <w:rPr>
                <w:rFonts w:ascii="Arial" w:hAnsi="Arial" w:cs="Arial"/>
                <w:sz w:val="18"/>
                <w:szCs w:val="18"/>
                <w:lang w:val="es-ES"/>
              </w:rPr>
              <w:t>DDoS</w:t>
            </w:r>
            <w:proofErr w:type="spellEnd"/>
            <w:r>
              <w:rPr>
                <w:rFonts w:ascii="Arial" w:hAnsi="Arial" w:cs="Arial"/>
                <w:sz w:val="18"/>
                <w:szCs w:val="18"/>
                <w:lang w:val="es-ES"/>
              </w:rPr>
              <w:t xml:space="preserve"> </w:t>
            </w:r>
            <w:proofErr w:type="spellStart"/>
            <w:r>
              <w:rPr>
                <w:rFonts w:ascii="Arial" w:hAnsi="Arial" w:cs="Arial"/>
                <w:sz w:val="18"/>
                <w:szCs w:val="18"/>
                <w:lang w:val="es-ES"/>
              </w:rPr>
              <w:t>DefensePro</w:t>
            </w:r>
            <w:proofErr w:type="spellEnd"/>
            <w:r>
              <w:rPr>
                <w:rFonts w:ascii="Arial" w:hAnsi="Arial" w:cs="Arial"/>
                <w:sz w:val="18"/>
                <w:szCs w:val="18"/>
                <w:lang w:val="es-ES"/>
              </w:rPr>
              <w:t xml:space="preserve"> 6-1/ODSVL2/32GB</w:t>
            </w:r>
            <w:r w:rsidR="0047697C">
              <w:rPr>
                <w:rFonts w:ascii="Arial" w:hAnsi="Arial" w:cs="Arial"/>
                <w:sz w:val="18"/>
                <w:szCs w:val="18"/>
                <w:lang w:val="es-ES"/>
              </w:rPr>
              <w:t>, número de serie 42010101</w:t>
            </w:r>
          </w:p>
        </w:tc>
        <w:tc>
          <w:tcPr>
            <w:tcW w:w="1897" w:type="pct"/>
            <w:vAlign w:val="center"/>
          </w:tcPr>
          <w:p w14:paraId="377E055E" w14:textId="534993E8" w:rsidR="008B47A8" w:rsidRPr="00E142D9" w:rsidRDefault="008B47A8" w:rsidP="008B4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18"/>
                <w:szCs w:val="18"/>
              </w:rPr>
            </w:pPr>
            <w:r w:rsidRPr="00E142D9">
              <w:rPr>
                <w:rFonts w:ascii="Arial" w:hAnsi="Arial" w:cs="Arial"/>
                <w:sz w:val="18"/>
                <w:szCs w:val="18"/>
              </w:rPr>
              <w:t xml:space="preserve">Sitio Alterno de Recuperación ante </w:t>
            </w:r>
            <w:r w:rsidR="5B3253FD" w:rsidRPr="12357D24">
              <w:rPr>
                <w:rFonts w:ascii="Arial" w:hAnsi="Arial" w:cs="Arial"/>
                <w:sz w:val="18"/>
                <w:szCs w:val="18"/>
              </w:rPr>
              <w:t>D</w:t>
            </w:r>
            <w:r w:rsidRPr="12357D24">
              <w:rPr>
                <w:rFonts w:ascii="Arial" w:hAnsi="Arial" w:cs="Arial"/>
                <w:sz w:val="18"/>
                <w:szCs w:val="18"/>
              </w:rPr>
              <w:t>esastres</w:t>
            </w:r>
            <w:r w:rsidRPr="00E142D9">
              <w:rPr>
                <w:rFonts w:ascii="Arial" w:hAnsi="Arial" w:cs="Arial"/>
                <w:sz w:val="18"/>
                <w:szCs w:val="18"/>
              </w:rPr>
              <w:t xml:space="preserve"> (DRP) ubicada en Anillo Periférico Pte., Manuel González Morín #7727, Colonia Federal, Ciudad Judicial, Código Postal 45010, Zapopán.</w:t>
            </w:r>
          </w:p>
        </w:tc>
      </w:tr>
    </w:tbl>
    <w:p w14:paraId="0EA30F1A" w14:textId="77777777" w:rsidR="001D29F4" w:rsidRDefault="001D29F4">
      <w:pPr>
        <w:spacing w:after="160" w:line="259" w:lineRule="auto"/>
        <w:rPr>
          <w:rFonts w:ascii="Arial" w:hAnsi="Arial" w:cs="Arial"/>
          <w:bCs/>
          <w:iCs/>
        </w:rPr>
      </w:pPr>
    </w:p>
    <w:p w14:paraId="4FD28DC8" w14:textId="77777777" w:rsidR="00BC0BDF" w:rsidRPr="00BC0BDF" w:rsidRDefault="00BC0BDF" w:rsidP="00BC0BDF">
      <w:pPr>
        <w:spacing w:line="240" w:lineRule="auto"/>
        <w:jc w:val="both"/>
        <w:rPr>
          <w:rFonts w:ascii="Arial" w:hAnsi="Arial" w:cs="Arial"/>
          <w:b/>
          <w:iCs/>
        </w:rPr>
      </w:pPr>
      <w:r w:rsidRPr="00BC0BDF">
        <w:rPr>
          <w:rFonts w:ascii="Arial" w:hAnsi="Arial" w:cs="Arial"/>
          <w:b/>
          <w:iCs/>
        </w:rPr>
        <w:t>Adicional a lo anterior, se requiere lo siguiente:</w:t>
      </w:r>
    </w:p>
    <w:p w14:paraId="2F4D797E" w14:textId="362095B9" w:rsidR="00C32A5E" w:rsidRPr="00BC0BDF" w:rsidRDefault="00C32A5E" w:rsidP="00862C10">
      <w:pPr>
        <w:pStyle w:val="Prrafodelista"/>
        <w:numPr>
          <w:ilvl w:val="0"/>
          <w:numId w:val="36"/>
        </w:numPr>
        <w:spacing w:after="160" w:line="259" w:lineRule="auto"/>
        <w:ind w:left="567"/>
        <w:jc w:val="both"/>
        <w:rPr>
          <w:rFonts w:ascii="Arial" w:hAnsi="Arial" w:cs="Arial"/>
          <w:bCs/>
          <w:iCs/>
        </w:rPr>
      </w:pPr>
      <w:r w:rsidRPr="00BC0BDF">
        <w:rPr>
          <w:rFonts w:ascii="Arial" w:hAnsi="Arial" w:cs="Arial"/>
          <w:bCs/>
          <w:iCs/>
        </w:rPr>
        <w:t xml:space="preserve">Se deberá incluir todo el licenciamiento necesario </w:t>
      </w:r>
      <w:r w:rsidR="00BC1641">
        <w:rPr>
          <w:rFonts w:ascii="Arial" w:hAnsi="Arial" w:cs="Arial"/>
          <w:bCs/>
          <w:iCs/>
        </w:rPr>
        <w:t xml:space="preserve">incluyendo </w:t>
      </w:r>
      <w:r w:rsidR="00BC1641" w:rsidRPr="00E142D9">
        <w:rPr>
          <w:rFonts w:ascii="Arial" w:hAnsi="Arial" w:cs="Arial"/>
        </w:rPr>
        <w:t xml:space="preserve">Next Generation Threat Extraction </w:t>
      </w:r>
      <w:r w:rsidRPr="00BC0BDF">
        <w:rPr>
          <w:rFonts w:ascii="Arial" w:hAnsi="Arial" w:cs="Arial"/>
          <w:bCs/>
          <w:iCs/>
        </w:rPr>
        <w:t xml:space="preserve">para el equipo señalado en la tabla </w:t>
      </w:r>
      <w:r w:rsidR="00BC0BDF" w:rsidRPr="00BC0BDF">
        <w:rPr>
          <w:rFonts w:ascii="Arial" w:hAnsi="Arial" w:cs="Arial"/>
          <w:bCs/>
          <w:iCs/>
        </w:rPr>
        <w:t>anterior,</w:t>
      </w:r>
      <w:r w:rsidRPr="00BC0BDF">
        <w:rPr>
          <w:rFonts w:ascii="Arial" w:hAnsi="Arial" w:cs="Arial"/>
          <w:bCs/>
          <w:iCs/>
        </w:rPr>
        <w:t xml:space="preserve"> así como sus consolas de administración. </w:t>
      </w:r>
    </w:p>
    <w:p w14:paraId="3978F9DE" w14:textId="77777777" w:rsidR="00BC1641" w:rsidRDefault="00EA16AF" w:rsidP="00862C10">
      <w:pPr>
        <w:pStyle w:val="Prrafodelista"/>
        <w:numPr>
          <w:ilvl w:val="0"/>
          <w:numId w:val="36"/>
        </w:numPr>
        <w:spacing w:line="240" w:lineRule="auto"/>
        <w:ind w:left="567"/>
        <w:jc w:val="both"/>
        <w:rPr>
          <w:rFonts w:ascii="Arial" w:hAnsi="Arial" w:cs="Arial"/>
        </w:rPr>
      </w:pPr>
      <w:r w:rsidRPr="64508080">
        <w:rPr>
          <w:rFonts w:ascii="Arial" w:hAnsi="Arial" w:cs="Arial"/>
        </w:rPr>
        <w:t xml:space="preserve">Renovación de licenciamiento para conexión remota con conexiones ilimitadas, con </w:t>
      </w:r>
      <w:r w:rsidR="006A01FB" w:rsidRPr="64508080">
        <w:rPr>
          <w:rFonts w:ascii="Arial" w:hAnsi="Arial" w:cs="Arial"/>
        </w:rPr>
        <w:t>P</w:t>
      </w:r>
      <w:r w:rsidRPr="64508080">
        <w:rPr>
          <w:rFonts w:ascii="Arial" w:hAnsi="Arial" w:cs="Arial"/>
        </w:rPr>
        <w:t xml:space="preserve">óliza </w:t>
      </w:r>
      <w:r w:rsidR="001816C2" w:rsidRPr="64508080">
        <w:rPr>
          <w:rFonts w:ascii="Arial" w:hAnsi="Arial" w:cs="Arial"/>
        </w:rPr>
        <w:t>Soporte</w:t>
      </w:r>
      <w:r w:rsidRPr="64508080">
        <w:rPr>
          <w:rFonts w:ascii="Arial" w:hAnsi="Arial" w:cs="Arial"/>
        </w:rPr>
        <w:t xml:space="preserve"> </w:t>
      </w:r>
      <w:r w:rsidR="001816C2" w:rsidRPr="64508080">
        <w:rPr>
          <w:rFonts w:ascii="Arial" w:hAnsi="Arial" w:cs="Arial"/>
        </w:rPr>
        <w:t>Técnico</w:t>
      </w:r>
      <w:r w:rsidRPr="64508080">
        <w:rPr>
          <w:rFonts w:ascii="Arial" w:hAnsi="Arial" w:cs="Arial"/>
        </w:rPr>
        <w:t xml:space="preserve"> con vigencia del 1 de enero de 202</w:t>
      </w:r>
      <w:r w:rsidR="1CF5BD85" w:rsidRPr="64508080">
        <w:rPr>
          <w:rFonts w:ascii="Arial" w:hAnsi="Arial" w:cs="Arial"/>
        </w:rPr>
        <w:t>4</w:t>
      </w:r>
      <w:r w:rsidRPr="64508080">
        <w:rPr>
          <w:rFonts w:ascii="Arial" w:hAnsi="Arial" w:cs="Arial"/>
        </w:rPr>
        <w:t xml:space="preserve"> al 31 de diciembre de 202</w:t>
      </w:r>
      <w:r w:rsidR="573C83BE" w:rsidRPr="64508080">
        <w:rPr>
          <w:rFonts w:ascii="Arial" w:hAnsi="Arial" w:cs="Arial"/>
        </w:rPr>
        <w:t>4</w:t>
      </w:r>
      <w:r w:rsidRPr="64508080">
        <w:rPr>
          <w:rFonts w:ascii="Arial" w:hAnsi="Arial" w:cs="Arial"/>
        </w:rPr>
        <w:t>.</w:t>
      </w:r>
      <w:r w:rsidR="00BC1641" w:rsidRPr="00BC1641">
        <w:rPr>
          <w:rFonts w:ascii="Arial" w:hAnsi="Arial" w:cs="Arial"/>
        </w:rPr>
        <w:t xml:space="preserve"> </w:t>
      </w:r>
    </w:p>
    <w:p w14:paraId="34C780C2" w14:textId="42804991" w:rsidR="00DB1CE5" w:rsidRPr="00DB1CE5" w:rsidRDefault="00BC1641" w:rsidP="00DB1CE5">
      <w:pPr>
        <w:pStyle w:val="Prrafodelista"/>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w:hAnsi="Arial" w:cs="Arial"/>
          <w:sz w:val="18"/>
          <w:szCs w:val="18"/>
          <w:lang w:val="es-ES" w:eastAsia="es-MX"/>
        </w:rPr>
      </w:pPr>
      <w:r w:rsidRPr="005414E6">
        <w:rPr>
          <w:rFonts w:ascii="Arial" w:hAnsi="Arial" w:cs="Arial"/>
        </w:rPr>
        <w:t>Renovación de licenciamiento para conexiones ilimitadas de Mobile Access en el firewall ubicado en Sala Superior</w:t>
      </w:r>
    </w:p>
    <w:p w14:paraId="7491FF49" w14:textId="634D9EE9" w:rsidR="005414E6" w:rsidRPr="00DB1CE5" w:rsidRDefault="005414E6" w:rsidP="00862C10">
      <w:pPr>
        <w:pStyle w:val="Prrafodelista"/>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w:hAnsi="Arial" w:cs="Arial"/>
          <w:sz w:val="18"/>
          <w:szCs w:val="18"/>
          <w:lang w:val="es-ES" w:eastAsia="es-MX"/>
        </w:rPr>
      </w:pPr>
      <w:r w:rsidRPr="005414E6">
        <w:rPr>
          <w:rFonts w:ascii="Arial" w:hAnsi="Arial" w:cs="Arial"/>
        </w:rPr>
        <w:t>Para las consolas de administración Smart-1 225 y Smart-1 225 EVNT</w:t>
      </w:r>
      <w:r>
        <w:rPr>
          <w:rFonts w:ascii="Arial" w:hAnsi="Arial" w:cs="Arial"/>
        </w:rPr>
        <w:t xml:space="preserve">, </w:t>
      </w:r>
      <w:r w:rsidR="001D29C6">
        <w:rPr>
          <w:rFonts w:ascii="Arial" w:hAnsi="Arial" w:cs="Arial"/>
        </w:rPr>
        <w:t xml:space="preserve">como parte del servicio, el oferente </w:t>
      </w:r>
      <w:r>
        <w:rPr>
          <w:rFonts w:ascii="Arial" w:hAnsi="Arial" w:cs="Arial"/>
        </w:rPr>
        <w:t xml:space="preserve">deberá considerar mantenerlas </w:t>
      </w:r>
      <w:r w:rsidR="009E6B4F">
        <w:rPr>
          <w:rFonts w:ascii="Arial" w:hAnsi="Arial" w:cs="Arial"/>
        </w:rPr>
        <w:t>actualizadas</w:t>
      </w:r>
      <w:r>
        <w:rPr>
          <w:rFonts w:ascii="Arial" w:hAnsi="Arial" w:cs="Arial"/>
        </w:rPr>
        <w:t xml:space="preserve"> </w:t>
      </w:r>
      <w:r w:rsidR="009E6B4F">
        <w:rPr>
          <w:rFonts w:ascii="Arial" w:hAnsi="Arial" w:cs="Arial"/>
        </w:rPr>
        <w:t>con las últimas versiones de software</w:t>
      </w:r>
      <w:r w:rsidR="00D206D0">
        <w:rPr>
          <w:rFonts w:ascii="Arial" w:hAnsi="Arial" w:cs="Arial"/>
        </w:rPr>
        <w:t xml:space="preserve"> de acuerdo con el fabricante</w:t>
      </w:r>
      <w:r w:rsidR="009E6B4F">
        <w:rPr>
          <w:rFonts w:ascii="Arial" w:hAnsi="Arial" w:cs="Arial"/>
        </w:rPr>
        <w:t xml:space="preserve"> e inclusive se </w:t>
      </w:r>
      <w:r w:rsidR="001D29C6">
        <w:rPr>
          <w:rFonts w:ascii="Arial" w:hAnsi="Arial" w:cs="Arial"/>
        </w:rPr>
        <w:t>deberá considerar su actualización tecnológica al menos</w:t>
      </w:r>
      <w:r w:rsidR="008A2808">
        <w:rPr>
          <w:rFonts w:ascii="Arial" w:hAnsi="Arial" w:cs="Arial"/>
        </w:rPr>
        <w:t xml:space="preserve"> con</w:t>
      </w:r>
      <w:r w:rsidR="001D29C6">
        <w:rPr>
          <w:rFonts w:ascii="Arial" w:hAnsi="Arial" w:cs="Arial"/>
        </w:rPr>
        <w:t xml:space="preserve"> sus mismas capacidades y configuraciones actuales. </w:t>
      </w:r>
    </w:p>
    <w:p w14:paraId="342A093F" w14:textId="4A01E61E" w:rsidR="00DB1CE5" w:rsidRPr="00D42E06" w:rsidRDefault="00DB1CE5" w:rsidP="00D42E06">
      <w:pPr>
        <w:pStyle w:val="Prrafodelista"/>
        <w:numPr>
          <w:ilvl w:val="0"/>
          <w:numId w:val="36"/>
        </w:numPr>
        <w:ind w:left="567"/>
        <w:jc w:val="both"/>
        <w:rPr>
          <w:rFonts w:ascii="Arial" w:hAnsi="Arial" w:cs="Arial"/>
        </w:rPr>
      </w:pPr>
      <w:r w:rsidRPr="00D42E06">
        <w:rPr>
          <w:rFonts w:ascii="Arial" w:hAnsi="Arial" w:cs="Arial"/>
        </w:rPr>
        <w:t xml:space="preserve">Para los </w:t>
      </w:r>
      <w:r w:rsidR="00D42E06" w:rsidRPr="00D42E06">
        <w:rPr>
          <w:rFonts w:ascii="Arial" w:hAnsi="Arial" w:cs="Arial"/>
        </w:rPr>
        <w:t xml:space="preserve">2 </w:t>
      </w:r>
      <w:r w:rsidRPr="00D42E06">
        <w:rPr>
          <w:rFonts w:ascii="Arial" w:hAnsi="Arial" w:cs="Arial"/>
        </w:rPr>
        <w:t>equipos DDoS</w:t>
      </w:r>
      <w:r w:rsidR="00D42E06" w:rsidRPr="00D42E06">
        <w:rPr>
          <w:rFonts w:ascii="Arial" w:hAnsi="Arial" w:cs="Arial"/>
        </w:rPr>
        <w:t xml:space="preserve"> modelo ODS-VL2, se de</w:t>
      </w:r>
      <w:r w:rsidR="00D42E06">
        <w:rPr>
          <w:rFonts w:ascii="Arial" w:hAnsi="Arial" w:cs="Arial"/>
        </w:rPr>
        <w:t>berá considerar una</w:t>
      </w:r>
      <w:r w:rsidR="00D42E06" w:rsidRPr="00D42E06">
        <w:t xml:space="preserve"> </w:t>
      </w:r>
      <w:r w:rsidR="00D42E06" w:rsidRPr="00D42E06">
        <w:rPr>
          <w:rFonts w:ascii="Arial" w:hAnsi="Arial" w:cs="Arial"/>
        </w:rPr>
        <w:t>licencia para un throughput de tráfico legítimo de al menos 1Gbps por equipo</w:t>
      </w:r>
    </w:p>
    <w:p w14:paraId="1D4A2EDF" w14:textId="3038B627" w:rsidR="00EA16AF" w:rsidRPr="00E142D9" w:rsidRDefault="00BC0BDF" w:rsidP="00862C10">
      <w:pPr>
        <w:pStyle w:val="Prrafodelista"/>
        <w:numPr>
          <w:ilvl w:val="0"/>
          <w:numId w:val="30"/>
        </w:numPr>
        <w:tabs>
          <w:tab w:val="left" w:pos="7371"/>
        </w:tabs>
        <w:spacing w:before="120"/>
        <w:ind w:left="567"/>
        <w:jc w:val="both"/>
        <w:rPr>
          <w:rFonts w:ascii="Arial" w:hAnsi="Arial" w:cs="Arial"/>
        </w:rPr>
      </w:pPr>
      <w:r>
        <w:rPr>
          <w:rFonts w:ascii="Arial" w:hAnsi="Arial" w:cs="Arial"/>
        </w:rPr>
        <w:t xml:space="preserve">La protección de </w:t>
      </w:r>
      <w:r w:rsidR="28A733EC" w:rsidRPr="26E936B9">
        <w:rPr>
          <w:rFonts w:ascii="Arial" w:hAnsi="Arial" w:cs="Arial"/>
        </w:rPr>
        <w:t>e</w:t>
      </w:r>
      <w:r w:rsidRPr="26E936B9">
        <w:rPr>
          <w:rFonts w:ascii="Arial" w:hAnsi="Arial" w:cs="Arial"/>
        </w:rPr>
        <w:t>quipos</w:t>
      </w:r>
      <w:r>
        <w:rPr>
          <w:rFonts w:ascii="Arial" w:hAnsi="Arial" w:cs="Arial"/>
        </w:rPr>
        <w:t xml:space="preserve"> </w:t>
      </w:r>
      <w:r w:rsidR="00F31BBE">
        <w:rPr>
          <w:rFonts w:ascii="Arial" w:hAnsi="Arial" w:cs="Arial"/>
        </w:rPr>
        <w:t>finales</w:t>
      </w:r>
      <w:r>
        <w:rPr>
          <w:rFonts w:ascii="Arial" w:hAnsi="Arial" w:cs="Arial"/>
        </w:rPr>
        <w:t xml:space="preserve"> </w:t>
      </w:r>
      <w:r w:rsidR="00EA16AF" w:rsidRPr="00E142D9">
        <w:rPr>
          <w:rFonts w:ascii="Arial" w:hAnsi="Arial" w:cs="Arial"/>
        </w:rPr>
        <w:t xml:space="preserve">deberá incluir en un solo agente con todos los módulos siguientes: </w:t>
      </w:r>
    </w:p>
    <w:p w14:paraId="41F4E8F1" w14:textId="3EE7F487" w:rsidR="00EA16AF" w:rsidRPr="00E142D9" w:rsidRDefault="00EA16AF" w:rsidP="00EA16AF">
      <w:pPr>
        <w:pStyle w:val="Prrafodelista"/>
        <w:numPr>
          <w:ilvl w:val="1"/>
          <w:numId w:val="30"/>
        </w:numPr>
        <w:tabs>
          <w:tab w:val="left" w:pos="7371"/>
        </w:tabs>
        <w:spacing w:before="120"/>
        <w:jc w:val="both"/>
        <w:rPr>
          <w:rFonts w:ascii="Arial" w:hAnsi="Arial" w:cs="Arial"/>
        </w:rPr>
      </w:pPr>
      <w:r w:rsidRPr="00E142D9">
        <w:rPr>
          <w:rFonts w:ascii="Arial" w:hAnsi="Arial" w:cs="Arial"/>
        </w:rPr>
        <w:t>Firewall</w:t>
      </w:r>
      <w:r w:rsidR="00121CED" w:rsidRPr="00E142D9">
        <w:rPr>
          <w:rFonts w:ascii="Arial" w:hAnsi="Arial" w:cs="Arial"/>
        </w:rPr>
        <w:t>.</w:t>
      </w:r>
    </w:p>
    <w:p w14:paraId="6B994DC6" w14:textId="6FFC9F2E" w:rsidR="00EA16AF" w:rsidRPr="00E142D9" w:rsidRDefault="00EA16AF" w:rsidP="00EA16AF">
      <w:pPr>
        <w:pStyle w:val="Prrafodelista"/>
        <w:numPr>
          <w:ilvl w:val="1"/>
          <w:numId w:val="30"/>
        </w:numPr>
        <w:tabs>
          <w:tab w:val="left" w:pos="7371"/>
        </w:tabs>
        <w:spacing w:before="120"/>
        <w:jc w:val="both"/>
        <w:rPr>
          <w:rFonts w:ascii="Arial" w:hAnsi="Arial" w:cs="Arial"/>
        </w:rPr>
      </w:pPr>
      <w:r w:rsidRPr="00E142D9">
        <w:rPr>
          <w:rFonts w:ascii="Arial" w:hAnsi="Arial" w:cs="Arial"/>
        </w:rPr>
        <w:t>VPN (Client to Site)</w:t>
      </w:r>
      <w:r w:rsidR="00121CED" w:rsidRPr="00E142D9">
        <w:rPr>
          <w:rFonts w:ascii="Arial" w:hAnsi="Arial" w:cs="Arial"/>
        </w:rPr>
        <w:t>.</w:t>
      </w:r>
    </w:p>
    <w:p w14:paraId="7349982B" w14:textId="1F4A0A20" w:rsidR="00EA16AF" w:rsidRPr="00E142D9" w:rsidRDefault="00EA16AF" w:rsidP="00EA16AF">
      <w:pPr>
        <w:pStyle w:val="Prrafodelista"/>
        <w:numPr>
          <w:ilvl w:val="1"/>
          <w:numId w:val="30"/>
        </w:numPr>
        <w:tabs>
          <w:tab w:val="left" w:pos="7371"/>
        </w:tabs>
        <w:spacing w:before="120"/>
        <w:jc w:val="both"/>
        <w:rPr>
          <w:rFonts w:ascii="Arial" w:hAnsi="Arial" w:cs="Arial"/>
        </w:rPr>
      </w:pPr>
      <w:r w:rsidRPr="00E142D9">
        <w:rPr>
          <w:rFonts w:ascii="Arial" w:hAnsi="Arial" w:cs="Arial"/>
        </w:rPr>
        <w:t>Protección de puertos y medios extraíbles</w:t>
      </w:r>
      <w:r w:rsidR="00121CED" w:rsidRPr="00E142D9">
        <w:rPr>
          <w:rFonts w:ascii="Arial" w:hAnsi="Arial" w:cs="Arial"/>
        </w:rPr>
        <w:t>.</w:t>
      </w:r>
    </w:p>
    <w:p w14:paraId="695F918B" w14:textId="6E08F602" w:rsidR="00EA16AF" w:rsidRPr="00E142D9" w:rsidRDefault="00EA16AF" w:rsidP="00EA16AF">
      <w:pPr>
        <w:pStyle w:val="Prrafodelista"/>
        <w:numPr>
          <w:ilvl w:val="1"/>
          <w:numId w:val="30"/>
        </w:numPr>
        <w:tabs>
          <w:tab w:val="left" w:pos="7371"/>
        </w:tabs>
        <w:spacing w:before="120"/>
        <w:jc w:val="both"/>
        <w:rPr>
          <w:rFonts w:ascii="Arial" w:hAnsi="Arial" w:cs="Arial"/>
        </w:rPr>
      </w:pPr>
      <w:r w:rsidRPr="00E142D9">
        <w:rPr>
          <w:rFonts w:ascii="Arial" w:hAnsi="Arial" w:cs="Arial"/>
        </w:rPr>
        <w:t>Encriptación de discos duros</w:t>
      </w:r>
      <w:r w:rsidR="00121CED" w:rsidRPr="00E142D9">
        <w:rPr>
          <w:rFonts w:ascii="Arial" w:hAnsi="Arial" w:cs="Arial"/>
        </w:rPr>
        <w:t>.</w:t>
      </w:r>
    </w:p>
    <w:p w14:paraId="125F7F4E" w14:textId="7F31D1F6" w:rsidR="00EA16AF" w:rsidRPr="00E142D9" w:rsidRDefault="00EA16AF" w:rsidP="00EA16AF">
      <w:pPr>
        <w:pStyle w:val="Prrafodelista"/>
        <w:numPr>
          <w:ilvl w:val="1"/>
          <w:numId w:val="30"/>
        </w:numPr>
        <w:tabs>
          <w:tab w:val="left" w:pos="7371"/>
        </w:tabs>
        <w:spacing w:before="120"/>
        <w:jc w:val="both"/>
        <w:rPr>
          <w:rFonts w:ascii="Arial" w:hAnsi="Arial" w:cs="Arial"/>
        </w:rPr>
      </w:pPr>
      <w:r w:rsidRPr="00E142D9">
        <w:rPr>
          <w:rFonts w:ascii="Arial" w:hAnsi="Arial" w:cs="Arial"/>
        </w:rPr>
        <w:t>Antimalware</w:t>
      </w:r>
      <w:r w:rsidR="00121CED" w:rsidRPr="00E142D9">
        <w:rPr>
          <w:rFonts w:ascii="Arial" w:hAnsi="Arial" w:cs="Arial"/>
        </w:rPr>
        <w:t>.</w:t>
      </w:r>
    </w:p>
    <w:p w14:paraId="74A385D6" w14:textId="776E3B92" w:rsidR="00EA16AF" w:rsidRPr="00E142D9" w:rsidRDefault="00EA16AF" w:rsidP="00EA16AF">
      <w:pPr>
        <w:pStyle w:val="Prrafodelista"/>
        <w:numPr>
          <w:ilvl w:val="1"/>
          <w:numId w:val="30"/>
        </w:numPr>
        <w:tabs>
          <w:tab w:val="left" w:pos="7371"/>
        </w:tabs>
        <w:spacing w:before="120"/>
        <w:jc w:val="both"/>
        <w:rPr>
          <w:rFonts w:ascii="Arial" w:hAnsi="Arial" w:cs="Arial"/>
        </w:rPr>
      </w:pPr>
      <w:r w:rsidRPr="00E142D9">
        <w:rPr>
          <w:rFonts w:ascii="Arial" w:hAnsi="Arial" w:cs="Arial"/>
        </w:rPr>
        <w:t>Antibot</w:t>
      </w:r>
      <w:r w:rsidR="00121CED" w:rsidRPr="00E142D9">
        <w:rPr>
          <w:rFonts w:ascii="Arial" w:hAnsi="Arial" w:cs="Arial"/>
        </w:rPr>
        <w:t>.</w:t>
      </w:r>
    </w:p>
    <w:p w14:paraId="40524CEA" w14:textId="236EC4BA" w:rsidR="00EA16AF" w:rsidRPr="00E142D9" w:rsidRDefault="00EA16AF" w:rsidP="00EA16AF">
      <w:pPr>
        <w:pStyle w:val="Prrafodelista"/>
        <w:numPr>
          <w:ilvl w:val="1"/>
          <w:numId w:val="30"/>
        </w:numPr>
        <w:tabs>
          <w:tab w:val="left" w:pos="7371"/>
        </w:tabs>
        <w:spacing w:before="120"/>
        <w:jc w:val="both"/>
        <w:rPr>
          <w:rFonts w:ascii="Arial" w:hAnsi="Arial" w:cs="Arial"/>
        </w:rPr>
      </w:pPr>
      <w:r w:rsidRPr="00E142D9">
        <w:rPr>
          <w:rFonts w:ascii="Arial" w:hAnsi="Arial" w:cs="Arial"/>
        </w:rPr>
        <w:t>Antiransomware</w:t>
      </w:r>
      <w:r w:rsidR="00121CED" w:rsidRPr="00E142D9">
        <w:rPr>
          <w:rFonts w:ascii="Arial" w:hAnsi="Arial" w:cs="Arial"/>
        </w:rPr>
        <w:t>.</w:t>
      </w:r>
    </w:p>
    <w:p w14:paraId="305D95AF" w14:textId="6A40A8B6" w:rsidR="00EA16AF" w:rsidRPr="00E142D9" w:rsidRDefault="00EA16AF" w:rsidP="00EA16AF">
      <w:pPr>
        <w:pStyle w:val="Prrafodelista"/>
        <w:numPr>
          <w:ilvl w:val="1"/>
          <w:numId w:val="30"/>
        </w:numPr>
        <w:tabs>
          <w:tab w:val="left" w:pos="7371"/>
        </w:tabs>
        <w:spacing w:before="120"/>
        <w:jc w:val="both"/>
        <w:rPr>
          <w:rFonts w:ascii="Arial" w:hAnsi="Arial" w:cs="Arial"/>
        </w:rPr>
      </w:pPr>
      <w:r w:rsidRPr="00E142D9">
        <w:rPr>
          <w:rFonts w:ascii="Arial" w:hAnsi="Arial" w:cs="Arial"/>
        </w:rPr>
        <w:t>Sandboxing (</w:t>
      </w:r>
      <w:r w:rsidR="0054265B" w:rsidRPr="00E142D9">
        <w:rPr>
          <w:rFonts w:ascii="Arial" w:hAnsi="Arial" w:cs="Arial"/>
        </w:rPr>
        <w:t>E</w:t>
      </w:r>
      <w:r w:rsidRPr="00E142D9">
        <w:rPr>
          <w:rFonts w:ascii="Arial" w:hAnsi="Arial" w:cs="Arial"/>
        </w:rPr>
        <w:t xml:space="preserve">mulación de </w:t>
      </w:r>
      <w:r w:rsidR="0054265B" w:rsidRPr="00E142D9">
        <w:rPr>
          <w:rFonts w:ascii="Arial" w:hAnsi="Arial" w:cs="Arial"/>
        </w:rPr>
        <w:t>A</w:t>
      </w:r>
      <w:r w:rsidRPr="00E142D9">
        <w:rPr>
          <w:rFonts w:ascii="Arial" w:hAnsi="Arial" w:cs="Arial"/>
        </w:rPr>
        <w:t>menazas)</w:t>
      </w:r>
      <w:r w:rsidR="00121CED" w:rsidRPr="00E142D9">
        <w:rPr>
          <w:rFonts w:ascii="Arial" w:hAnsi="Arial" w:cs="Arial"/>
        </w:rPr>
        <w:t>.</w:t>
      </w:r>
    </w:p>
    <w:p w14:paraId="11442AE7" w14:textId="48DF6463" w:rsidR="00EA16AF" w:rsidRPr="00E142D9" w:rsidRDefault="00EA16AF" w:rsidP="00EA16AF">
      <w:pPr>
        <w:pStyle w:val="Prrafodelista"/>
        <w:numPr>
          <w:ilvl w:val="1"/>
          <w:numId w:val="30"/>
        </w:numPr>
        <w:tabs>
          <w:tab w:val="left" w:pos="7371"/>
        </w:tabs>
        <w:spacing w:before="120"/>
        <w:jc w:val="both"/>
        <w:rPr>
          <w:rFonts w:ascii="Arial" w:hAnsi="Arial" w:cs="Arial"/>
        </w:rPr>
      </w:pPr>
      <w:r w:rsidRPr="00E142D9">
        <w:rPr>
          <w:rFonts w:ascii="Arial" w:hAnsi="Arial" w:cs="Arial"/>
        </w:rPr>
        <w:t>Forense</w:t>
      </w:r>
      <w:r w:rsidR="00121CED" w:rsidRPr="00E142D9">
        <w:rPr>
          <w:rFonts w:ascii="Arial" w:hAnsi="Arial" w:cs="Arial"/>
        </w:rPr>
        <w:t>.</w:t>
      </w:r>
    </w:p>
    <w:p w14:paraId="596F280E" w14:textId="77777777" w:rsidR="00264629" w:rsidRPr="00E142D9" w:rsidRDefault="00264629" w:rsidP="00264629">
      <w:pPr>
        <w:pStyle w:val="Prrafodelista"/>
        <w:spacing w:line="240" w:lineRule="auto"/>
        <w:jc w:val="both"/>
        <w:rPr>
          <w:rFonts w:ascii="Arial" w:hAnsi="Arial" w:cs="Arial"/>
        </w:rPr>
      </w:pPr>
    </w:p>
    <w:p w14:paraId="1311A78E" w14:textId="211F75AC" w:rsidR="000016A7" w:rsidRPr="00E142D9" w:rsidRDefault="00C86C38" w:rsidP="64508080">
      <w:pPr>
        <w:pStyle w:val="Ttulo2"/>
        <w:numPr>
          <w:ilvl w:val="1"/>
          <w:numId w:val="0"/>
        </w:numPr>
        <w:ind w:left="791" w:hanging="720"/>
        <w:rPr>
          <w:rFonts w:ascii="Arial" w:hAnsi="Arial" w:cs="Arial"/>
          <w:b/>
          <w:bCs/>
        </w:rPr>
      </w:pPr>
      <w:bookmarkStart w:id="11" w:name="_Toc79766435"/>
      <w:bookmarkStart w:id="12" w:name="_Toc144736755"/>
      <w:bookmarkEnd w:id="10"/>
      <w:r w:rsidRPr="64508080">
        <w:rPr>
          <w:rFonts w:ascii="Arial" w:hAnsi="Arial" w:cs="Arial"/>
          <w:b/>
          <w:bCs/>
          <w:u w:val="none"/>
        </w:rPr>
        <w:lastRenderedPageBreak/>
        <w:t>2.2</w:t>
      </w:r>
      <w:r w:rsidR="00480E06" w:rsidRPr="64508080">
        <w:rPr>
          <w:rFonts w:ascii="Arial" w:hAnsi="Arial" w:cs="Arial"/>
          <w:b/>
          <w:bCs/>
          <w:u w:val="none"/>
        </w:rPr>
        <w:t>.</w:t>
      </w:r>
      <w:r w:rsidRPr="64508080">
        <w:rPr>
          <w:rFonts w:ascii="Arial" w:hAnsi="Arial" w:cs="Arial"/>
          <w:b/>
          <w:bCs/>
          <w:u w:val="none"/>
        </w:rPr>
        <w:t xml:space="preserve"> </w:t>
      </w:r>
      <w:r w:rsidR="000016A7" w:rsidRPr="64508080">
        <w:rPr>
          <w:rFonts w:ascii="Arial" w:hAnsi="Arial" w:cs="Arial"/>
          <w:b/>
          <w:bCs/>
        </w:rPr>
        <w:t xml:space="preserve">Requisitos </w:t>
      </w:r>
      <w:r w:rsidR="00264629" w:rsidRPr="64508080">
        <w:rPr>
          <w:rFonts w:ascii="Arial" w:hAnsi="Arial" w:cs="Arial"/>
          <w:b/>
          <w:bCs/>
        </w:rPr>
        <w:t>F</w:t>
      </w:r>
      <w:r w:rsidR="000016A7" w:rsidRPr="64508080">
        <w:rPr>
          <w:rFonts w:ascii="Arial" w:hAnsi="Arial" w:cs="Arial"/>
          <w:b/>
          <w:bCs/>
        </w:rPr>
        <w:t>uncionales</w:t>
      </w:r>
      <w:bookmarkEnd w:id="11"/>
      <w:r w:rsidR="000016A7" w:rsidRPr="64508080">
        <w:rPr>
          <w:rFonts w:ascii="Arial" w:hAnsi="Arial" w:cs="Arial"/>
          <w:b/>
          <w:bCs/>
        </w:rPr>
        <w:t>.</w:t>
      </w:r>
      <w:bookmarkEnd w:id="12"/>
    </w:p>
    <w:p w14:paraId="2755A22B" w14:textId="6C735C2A" w:rsidR="000016A7" w:rsidRPr="00E142D9" w:rsidRDefault="000016A7" w:rsidP="006749EA">
      <w:pPr>
        <w:pStyle w:val="Prrafodelista"/>
        <w:numPr>
          <w:ilvl w:val="0"/>
          <w:numId w:val="26"/>
        </w:numPr>
        <w:tabs>
          <w:tab w:val="left" w:pos="7371"/>
        </w:tabs>
        <w:spacing w:before="120" w:line="240" w:lineRule="auto"/>
        <w:jc w:val="both"/>
        <w:rPr>
          <w:rFonts w:ascii="Arial" w:hAnsi="Arial" w:cs="Arial"/>
        </w:rPr>
      </w:pPr>
      <w:r w:rsidRPr="00E142D9">
        <w:rPr>
          <w:rFonts w:ascii="Arial" w:hAnsi="Arial" w:cs="Arial"/>
        </w:rPr>
        <w:t xml:space="preserve">En caso de alguna actualización de software importante, el </w:t>
      </w:r>
      <w:r w:rsidR="005D1B34" w:rsidRPr="00E142D9">
        <w:rPr>
          <w:rFonts w:ascii="Arial" w:hAnsi="Arial" w:cs="Arial"/>
        </w:rPr>
        <w:t>Prestador del Servicio</w:t>
      </w:r>
      <w:r w:rsidRPr="00E142D9">
        <w:rPr>
          <w:rFonts w:ascii="Arial" w:hAnsi="Arial" w:cs="Arial"/>
        </w:rPr>
        <w:t xml:space="preserve"> deberá informar a la Dirección General de Sistemas sobre la aplicación de estas actualizaciones y si éstas afectarán en algún modo su forma de operación, a fin de coordinar las ventanas de </w:t>
      </w:r>
      <w:r w:rsidR="005D1B34" w:rsidRPr="00E142D9">
        <w:rPr>
          <w:rFonts w:ascii="Arial" w:hAnsi="Arial" w:cs="Arial"/>
        </w:rPr>
        <w:t>Mantenimiento</w:t>
      </w:r>
      <w:r w:rsidRPr="00E142D9">
        <w:rPr>
          <w:rFonts w:ascii="Arial" w:hAnsi="Arial" w:cs="Arial"/>
        </w:rPr>
        <w:t xml:space="preserve"> correspondientes.</w:t>
      </w:r>
    </w:p>
    <w:p w14:paraId="51E9927F" w14:textId="79AD549D" w:rsidR="00FA08F5" w:rsidRPr="00E142D9" w:rsidRDefault="000016A7" w:rsidP="00FA08F5">
      <w:pPr>
        <w:pStyle w:val="Prrafodelista"/>
        <w:numPr>
          <w:ilvl w:val="0"/>
          <w:numId w:val="26"/>
        </w:numPr>
        <w:tabs>
          <w:tab w:val="left" w:pos="7371"/>
        </w:tabs>
        <w:spacing w:before="120" w:after="0" w:line="240" w:lineRule="auto"/>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w:t>
      </w:r>
      <w:r w:rsidR="00040D62" w:rsidRPr="00E142D9">
        <w:rPr>
          <w:rFonts w:ascii="Arial" w:hAnsi="Arial" w:cs="Arial"/>
        </w:rPr>
        <w:t>prestar el servicio</w:t>
      </w:r>
      <w:r w:rsidR="00DB3054" w:rsidRPr="00E142D9">
        <w:rPr>
          <w:rFonts w:ascii="Arial" w:hAnsi="Arial" w:cs="Arial"/>
        </w:rPr>
        <w:t>, con</w:t>
      </w:r>
      <w:r w:rsidRPr="00E142D9">
        <w:rPr>
          <w:rFonts w:ascii="Arial" w:hAnsi="Arial" w:cs="Arial"/>
        </w:rPr>
        <w:t xml:space="preserve"> el personal capacitado y certificado solicitado en bases, dicho personal deberá formar parte de la plantilla de atención al licitante por lo menos los primeros 90 días naturales al inicio del contrato; posterior a este tiempo el </w:t>
      </w:r>
      <w:r w:rsidR="005D1B34" w:rsidRPr="00E142D9">
        <w:rPr>
          <w:rFonts w:ascii="Arial" w:hAnsi="Arial" w:cs="Arial"/>
        </w:rPr>
        <w:t>Prestador del Servicio</w:t>
      </w:r>
      <w:r w:rsidRPr="00E142D9">
        <w:rPr>
          <w:rFonts w:ascii="Arial" w:hAnsi="Arial" w:cs="Arial"/>
        </w:rPr>
        <w:t xml:space="preserve"> en caso de ser necesario podrá ajustar su plantilla de personal cumpliendo con los requerimientos de certificación correspondientes, lo anterior sin limitar que antes de cumplir del plazo establecido el licitante pueda solicitar cambio de personal. </w:t>
      </w:r>
    </w:p>
    <w:p w14:paraId="43503D1F" w14:textId="77777777" w:rsidR="000016A7" w:rsidRPr="00E142D9" w:rsidRDefault="000016A7" w:rsidP="006749EA">
      <w:pPr>
        <w:pStyle w:val="Prrafodelista"/>
        <w:numPr>
          <w:ilvl w:val="0"/>
          <w:numId w:val="26"/>
        </w:numPr>
        <w:tabs>
          <w:tab w:val="left" w:pos="7371"/>
        </w:tabs>
        <w:spacing w:before="120" w:line="240" w:lineRule="auto"/>
        <w:jc w:val="both"/>
        <w:rPr>
          <w:rFonts w:ascii="Arial" w:hAnsi="Arial" w:cs="Arial"/>
        </w:rPr>
      </w:pPr>
      <w:r w:rsidRPr="00E142D9">
        <w:rPr>
          <w:rFonts w:ascii="Arial" w:hAnsi="Arial" w:cs="Arial"/>
        </w:rPr>
        <w:t>Disponer de equipo de cómputo y telecomunicaciones para cumplir con los servicios de asistencia remota y en sitio solicitados.</w:t>
      </w:r>
    </w:p>
    <w:p w14:paraId="42901703" w14:textId="048B07A7" w:rsidR="00996E37" w:rsidRPr="00E142D9" w:rsidRDefault="00C86C38" w:rsidP="64508080">
      <w:pPr>
        <w:pStyle w:val="Ttulo2"/>
        <w:numPr>
          <w:ilvl w:val="1"/>
          <w:numId w:val="0"/>
        </w:numPr>
        <w:ind w:left="791" w:hanging="720"/>
        <w:rPr>
          <w:rFonts w:ascii="Arial" w:hAnsi="Arial" w:cs="Arial"/>
          <w:b/>
          <w:bCs/>
        </w:rPr>
      </w:pPr>
      <w:bookmarkStart w:id="13" w:name="_Toc522179219"/>
      <w:bookmarkStart w:id="14" w:name="_Toc144736756"/>
      <w:r w:rsidRPr="64508080">
        <w:rPr>
          <w:rFonts w:ascii="Arial" w:hAnsi="Arial" w:cs="Arial"/>
          <w:b/>
          <w:bCs/>
          <w:u w:val="none"/>
        </w:rPr>
        <w:t>2.3</w:t>
      </w:r>
      <w:r w:rsidR="00480E06" w:rsidRPr="64508080">
        <w:rPr>
          <w:rFonts w:ascii="Arial" w:hAnsi="Arial" w:cs="Arial"/>
          <w:b/>
          <w:bCs/>
          <w:u w:val="none"/>
        </w:rPr>
        <w:t>.</w:t>
      </w:r>
      <w:r w:rsidRPr="64508080">
        <w:rPr>
          <w:rFonts w:ascii="Arial" w:hAnsi="Arial" w:cs="Arial"/>
          <w:b/>
          <w:bCs/>
          <w:u w:val="none"/>
        </w:rPr>
        <w:t xml:space="preserve"> </w:t>
      </w:r>
      <w:r w:rsidR="00996E37" w:rsidRPr="64508080">
        <w:rPr>
          <w:rFonts w:ascii="Arial" w:hAnsi="Arial" w:cs="Arial"/>
          <w:b/>
          <w:bCs/>
        </w:rPr>
        <w:t xml:space="preserve">Características de los </w:t>
      </w:r>
      <w:r w:rsidR="00264629" w:rsidRPr="64508080">
        <w:rPr>
          <w:rFonts w:ascii="Arial" w:hAnsi="Arial" w:cs="Arial"/>
          <w:b/>
          <w:bCs/>
        </w:rPr>
        <w:t>S</w:t>
      </w:r>
      <w:r w:rsidR="00996E37" w:rsidRPr="64508080">
        <w:rPr>
          <w:rFonts w:ascii="Arial" w:hAnsi="Arial" w:cs="Arial"/>
          <w:b/>
          <w:bCs/>
        </w:rPr>
        <w:t xml:space="preserve">ervicios </w:t>
      </w:r>
      <w:r w:rsidR="00264629" w:rsidRPr="64508080">
        <w:rPr>
          <w:rFonts w:ascii="Arial" w:hAnsi="Arial" w:cs="Arial"/>
          <w:b/>
          <w:bCs/>
        </w:rPr>
        <w:t>R</w:t>
      </w:r>
      <w:r w:rsidR="00996E37" w:rsidRPr="64508080">
        <w:rPr>
          <w:rFonts w:ascii="Arial" w:hAnsi="Arial" w:cs="Arial"/>
          <w:b/>
          <w:bCs/>
        </w:rPr>
        <w:t>equeridos</w:t>
      </w:r>
      <w:bookmarkEnd w:id="13"/>
      <w:r w:rsidR="004233D5" w:rsidRPr="64508080">
        <w:rPr>
          <w:rFonts w:ascii="Arial" w:hAnsi="Arial" w:cs="Arial"/>
          <w:b/>
          <w:bCs/>
        </w:rPr>
        <w:t>.</w:t>
      </w:r>
      <w:bookmarkEnd w:id="14"/>
    </w:p>
    <w:p w14:paraId="0291F20B" w14:textId="3D1E8D69" w:rsidR="00BB11FF" w:rsidRPr="00E142D9" w:rsidRDefault="00744961" w:rsidP="006749EA">
      <w:pPr>
        <w:spacing w:line="240" w:lineRule="auto"/>
        <w:jc w:val="both"/>
        <w:rPr>
          <w:rFonts w:ascii="Arial" w:hAnsi="Arial" w:cs="Arial"/>
        </w:rPr>
      </w:pPr>
      <w:r w:rsidRPr="00E142D9">
        <w:rPr>
          <w:rFonts w:ascii="Arial" w:eastAsiaTheme="minorHAnsi" w:hAnsi="Arial" w:cs="Arial"/>
          <w:szCs w:val="24"/>
        </w:rPr>
        <w:t>A continuación, se enlistan de forma general los requerimientos, alcance</w:t>
      </w:r>
      <w:r w:rsidR="00F010D6" w:rsidRPr="00E142D9">
        <w:rPr>
          <w:rFonts w:ascii="Arial" w:eastAsiaTheme="minorHAnsi" w:hAnsi="Arial" w:cs="Arial"/>
          <w:szCs w:val="24"/>
        </w:rPr>
        <w:t>s</w:t>
      </w:r>
      <w:r w:rsidRPr="00E142D9">
        <w:rPr>
          <w:rFonts w:ascii="Arial" w:eastAsiaTheme="minorHAnsi" w:hAnsi="Arial" w:cs="Arial"/>
          <w:szCs w:val="24"/>
        </w:rPr>
        <w:t xml:space="preserve"> y definiciones </w:t>
      </w:r>
      <w:r w:rsidR="005941FC">
        <w:rPr>
          <w:rFonts w:ascii="Arial" w:eastAsiaTheme="minorHAnsi" w:hAnsi="Arial" w:cs="Arial"/>
          <w:szCs w:val="24"/>
        </w:rPr>
        <w:t>requeridos:</w:t>
      </w:r>
    </w:p>
    <w:p w14:paraId="32A706F3" w14:textId="72A6778C" w:rsidR="00996E37" w:rsidRPr="00E142D9" w:rsidRDefault="00C86C38" w:rsidP="64508080">
      <w:pPr>
        <w:pStyle w:val="Ttulo2"/>
        <w:numPr>
          <w:ilvl w:val="1"/>
          <w:numId w:val="0"/>
        </w:numPr>
        <w:ind w:left="791" w:hanging="720"/>
        <w:rPr>
          <w:rFonts w:ascii="Arial" w:hAnsi="Arial" w:cs="Arial"/>
          <w:b/>
          <w:bCs/>
        </w:rPr>
      </w:pPr>
      <w:bookmarkStart w:id="15" w:name="_Toc521001091"/>
      <w:bookmarkStart w:id="16" w:name="_Toc522179220"/>
      <w:bookmarkStart w:id="17" w:name="_Toc144736757"/>
      <w:r w:rsidRPr="64508080">
        <w:rPr>
          <w:rFonts w:ascii="Arial" w:hAnsi="Arial" w:cs="Arial"/>
          <w:b/>
          <w:bCs/>
          <w:u w:val="none"/>
        </w:rPr>
        <w:t>2.3.1</w:t>
      </w:r>
      <w:r w:rsidR="00480E06" w:rsidRPr="64508080">
        <w:rPr>
          <w:rFonts w:ascii="Arial" w:hAnsi="Arial" w:cs="Arial"/>
          <w:b/>
          <w:bCs/>
          <w:u w:val="none"/>
        </w:rPr>
        <w:t>.</w:t>
      </w:r>
      <w:r w:rsidR="00E937F0" w:rsidRPr="64508080">
        <w:rPr>
          <w:rFonts w:ascii="Arial" w:hAnsi="Arial" w:cs="Arial"/>
          <w:b/>
          <w:bCs/>
          <w:u w:val="none"/>
        </w:rPr>
        <w:t xml:space="preserve"> </w:t>
      </w:r>
      <w:r w:rsidR="00996E37" w:rsidRPr="64508080">
        <w:rPr>
          <w:rFonts w:ascii="Arial" w:hAnsi="Arial" w:cs="Arial"/>
          <w:b/>
          <w:bCs/>
        </w:rPr>
        <w:t xml:space="preserve">Servicio de </w:t>
      </w:r>
      <w:r w:rsidR="005D1B34" w:rsidRPr="64508080">
        <w:rPr>
          <w:rFonts w:ascii="Arial" w:hAnsi="Arial" w:cs="Arial"/>
          <w:b/>
          <w:bCs/>
        </w:rPr>
        <w:t>Mantenimiento</w:t>
      </w:r>
      <w:r w:rsidR="001816C2" w:rsidRPr="64508080">
        <w:rPr>
          <w:rFonts w:ascii="Arial" w:hAnsi="Arial" w:cs="Arial"/>
          <w:b/>
          <w:bCs/>
        </w:rPr>
        <w:t xml:space="preserve"> Preventivo</w:t>
      </w:r>
      <w:bookmarkEnd w:id="15"/>
      <w:bookmarkEnd w:id="16"/>
      <w:r w:rsidR="004233D5" w:rsidRPr="64508080">
        <w:rPr>
          <w:rFonts w:ascii="Arial" w:hAnsi="Arial" w:cs="Arial"/>
          <w:b/>
          <w:bCs/>
        </w:rPr>
        <w:t>.</w:t>
      </w:r>
      <w:bookmarkEnd w:id="17"/>
    </w:p>
    <w:p w14:paraId="003598C7" w14:textId="24C93699" w:rsidR="00513CD7" w:rsidRPr="00E142D9" w:rsidRDefault="00513CD7" w:rsidP="005941FC">
      <w:pPr>
        <w:spacing w:line="240" w:lineRule="auto"/>
        <w:jc w:val="both"/>
        <w:rPr>
          <w:rFonts w:ascii="Arial" w:hAnsi="Arial" w:cs="Arial"/>
          <w:b/>
          <w:bCs/>
          <w:lang w:val="es-ES"/>
        </w:rPr>
      </w:pPr>
      <w:r w:rsidRPr="00E142D9">
        <w:rPr>
          <w:rFonts w:ascii="Arial" w:hAnsi="Arial" w:cs="Arial"/>
          <w:lang w:val="es-ES"/>
        </w:rPr>
        <w:t xml:space="preserve">El </w:t>
      </w:r>
      <w:r w:rsidR="005D1B34" w:rsidRPr="00E142D9">
        <w:rPr>
          <w:rFonts w:ascii="Arial" w:hAnsi="Arial" w:cs="Arial"/>
          <w:lang w:val="es-ES"/>
        </w:rPr>
        <w:t>Prestador del Servicio</w:t>
      </w:r>
      <w:r w:rsidRPr="00E142D9">
        <w:rPr>
          <w:rFonts w:ascii="Arial" w:hAnsi="Arial" w:cs="Arial"/>
          <w:lang w:val="es-ES"/>
        </w:rPr>
        <w:t xml:space="preserve"> que resulte adjudicado deberá realizar 2 eventos de </w:t>
      </w:r>
      <w:r w:rsidR="005D1B34" w:rsidRPr="00E142D9">
        <w:rPr>
          <w:rFonts w:ascii="Arial" w:hAnsi="Arial" w:cs="Arial"/>
          <w:lang w:val="es-ES"/>
        </w:rPr>
        <w:t>Mantenimiento</w:t>
      </w:r>
      <w:r w:rsidR="001816C2" w:rsidRPr="00E142D9">
        <w:rPr>
          <w:rFonts w:ascii="Arial" w:hAnsi="Arial" w:cs="Arial"/>
          <w:lang w:val="es-ES"/>
        </w:rPr>
        <w:t xml:space="preserve"> Preventivo</w:t>
      </w:r>
      <w:r w:rsidRPr="00E142D9">
        <w:rPr>
          <w:rFonts w:ascii="Arial" w:hAnsi="Arial" w:cs="Arial"/>
          <w:lang w:val="es-ES"/>
        </w:rPr>
        <w:t xml:space="preserve"> a la </w:t>
      </w:r>
      <w:r w:rsidR="00AB3248" w:rsidRPr="00E142D9">
        <w:rPr>
          <w:rFonts w:ascii="Arial" w:hAnsi="Arial" w:cs="Arial"/>
          <w:lang w:val="es-ES"/>
        </w:rPr>
        <w:t>Infraestructura</w:t>
      </w:r>
      <w:r w:rsidRPr="00E142D9">
        <w:rPr>
          <w:rFonts w:ascii="Arial" w:hAnsi="Arial" w:cs="Arial"/>
          <w:lang w:val="es-ES"/>
        </w:rPr>
        <w:t xml:space="preserve"> listada en la </w:t>
      </w:r>
      <w:r w:rsidRPr="00E142D9">
        <w:rPr>
          <w:rFonts w:ascii="Arial" w:hAnsi="Arial" w:cs="Arial"/>
          <w:b/>
          <w:bCs/>
          <w:lang w:val="es-ES"/>
        </w:rPr>
        <w:t>Tabla 1</w:t>
      </w:r>
      <w:r w:rsidR="00815956" w:rsidRPr="00E142D9">
        <w:rPr>
          <w:rFonts w:ascii="Arial" w:hAnsi="Arial" w:cs="Arial"/>
          <w:b/>
          <w:bCs/>
          <w:lang w:val="es-ES"/>
        </w:rPr>
        <w:t>.</w:t>
      </w:r>
    </w:p>
    <w:p w14:paraId="414CED96" w14:textId="7E0CE296" w:rsidR="00815956" w:rsidRPr="00E142D9" w:rsidRDefault="00815956" w:rsidP="005941FC">
      <w:pPr>
        <w:spacing w:line="240" w:lineRule="auto"/>
        <w:jc w:val="both"/>
        <w:rPr>
          <w:rFonts w:ascii="Arial" w:hAnsi="Arial" w:cs="Arial"/>
          <w:lang w:val="es-ES"/>
        </w:rPr>
      </w:pPr>
      <w:r w:rsidRPr="00E142D9">
        <w:rPr>
          <w:rFonts w:ascii="Arial" w:hAnsi="Arial" w:cs="Arial"/>
          <w:lang w:val="es-ES"/>
        </w:rPr>
        <w:t xml:space="preserve">El </w:t>
      </w:r>
      <w:r w:rsidR="005D1B34" w:rsidRPr="00E142D9">
        <w:rPr>
          <w:rFonts w:ascii="Arial" w:hAnsi="Arial" w:cs="Arial"/>
          <w:lang w:val="es-ES"/>
        </w:rPr>
        <w:t>Mantenimiento</w:t>
      </w:r>
      <w:r w:rsidR="001816C2" w:rsidRPr="00E142D9">
        <w:rPr>
          <w:rFonts w:ascii="Arial" w:hAnsi="Arial" w:cs="Arial"/>
          <w:lang w:val="es-ES"/>
        </w:rPr>
        <w:t xml:space="preserve"> Preventivo</w:t>
      </w:r>
      <w:r w:rsidRPr="00E142D9">
        <w:rPr>
          <w:rFonts w:ascii="Arial" w:hAnsi="Arial" w:cs="Arial"/>
          <w:lang w:val="es-ES"/>
        </w:rPr>
        <w:t xml:space="preserve"> consiste en el conjunto de acciones que tomará el </w:t>
      </w:r>
      <w:r w:rsidR="005D1B34" w:rsidRPr="00E142D9">
        <w:rPr>
          <w:rFonts w:ascii="Arial" w:hAnsi="Arial" w:cs="Arial"/>
          <w:lang w:val="es-ES"/>
        </w:rPr>
        <w:t>Prestador del Servicio</w:t>
      </w:r>
      <w:r w:rsidRPr="00E142D9">
        <w:rPr>
          <w:rFonts w:ascii="Arial" w:hAnsi="Arial" w:cs="Arial"/>
          <w:lang w:val="es-ES"/>
        </w:rPr>
        <w:t xml:space="preserve"> encaminadas a prever fallas en los equipos conforme a las especificaciones técnicas establecidas por el fabricante.</w:t>
      </w:r>
    </w:p>
    <w:p w14:paraId="289E353B" w14:textId="7789B5C3" w:rsidR="00996E37" w:rsidRPr="00E142D9" w:rsidRDefault="00996E37" w:rsidP="005941FC">
      <w:pPr>
        <w:spacing w:line="240" w:lineRule="auto"/>
        <w:jc w:val="both"/>
        <w:rPr>
          <w:rFonts w:ascii="Arial" w:hAnsi="Arial" w:cs="Arial"/>
          <w:lang w:val="es-ES"/>
        </w:rPr>
      </w:pPr>
      <w:r w:rsidRPr="00E142D9">
        <w:rPr>
          <w:rFonts w:ascii="Arial" w:hAnsi="Arial" w:cs="Arial"/>
          <w:lang w:val="es-ES"/>
        </w:rPr>
        <w:t xml:space="preserve">El </w:t>
      </w:r>
      <w:r w:rsidR="005D1B34" w:rsidRPr="00E142D9">
        <w:rPr>
          <w:rFonts w:ascii="Arial" w:hAnsi="Arial" w:cs="Arial"/>
          <w:lang w:val="es-ES"/>
        </w:rPr>
        <w:t>Prestador del Servicio</w:t>
      </w:r>
      <w:r w:rsidRPr="00E142D9">
        <w:rPr>
          <w:rFonts w:ascii="Arial" w:hAnsi="Arial" w:cs="Arial"/>
          <w:lang w:val="es-ES"/>
        </w:rPr>
        <w:t xml:space="preserve"> destinará al </w:t>
      </w:r>
      <w:r w:rsidR="00C55FCC" w:rsidRPr="00E142D9">
        <w:rPr>
          <w:rFonts w:ascii="Arial" w:hAnsi="Arial" w:cs="Arial"/>
          <w:lang w:val="es-ES"/>
        </w:rPr>
        <w:t xml:space="preserve">menos </w:t>
      </w:r>
      <w:r w:rsidR="00CC1555" w:rsidRPr="00E142D9">
        <w:rPr>
          <w:rFonts w:ascii="Arial" w:hAnsi="Arial" w:cs="Arial"/>
          <w:lang w:val="es-ES"/>
        </w:rPr>
        <w:t xml:space="preserve">dos personas </w:t>
      </w:r>
      <w:r w:rsidR="00CA4488">
        <w:rPr>
          <w:rFonts w:ascii="Arial" w:hAnsi="Arial" w:cs="Arial"/>
          <w:lang w:val="es-ES"/>
        </w:rPr>
        <w:t>calificadas</w:t>
      </w:r>
      <w:r w:rsidR="00CC1555" w:rsidRPr="00E142D9">
        <w:rPr>
          <w:rFonts w:ascii="Arial" w:hAnsi="Arial" w:cs="Arial"/>
          <w:lang w:val="es-ES"/>
        </w:rPr>
        <w:t xml:space="preserve"> y con experiencia </w:t>
      </w:r>
      <w:r w:rsidR="00091EB7" w:rsidRPr="00E142D9">
        <w:rPr>
          <w:rFonts w:ascii="Arial" w:hAnsi="Arial" w:cs="Arial"/>
          <w:lang w:val="es-ES"/>
        </w:rPr>
        <w:t>suficiente comprobable</w:t>
      </w:r>
      <w:r w:rsidR="00662A52" w:rsidRPr="00E142D9">
        <w:rPr>
          <w:rFonts w:ascii="Arial" w:hAnsi="Arial" w:cs="Arial"/>
          <w:lang w:val="es-ES"/>
        </w:rPr>
        <w:t xml:space="preserve"> por </w:t>
      </w:r>
      <w:r w:rsidR="00152F20">
        <w:rPr>
          <w:rFonts w:ascii="Arial" w:hAnsi="Arial" w:cs="Arial"/>
          <w:lang w:val="es-ES"/>
        </w:rPr>
        <w:t>sus certificaciones</w:t>
      </w:r>
      <w:r w:rsidR="00E03904" w:rsidRPr="00E142D9">
        <w:rPr>
          <w:rFonts w:ascii="Arial" w:hAnsi="Arial" w:cs="Arial"/>
          <w:lang w:val="es-ES"/>
        </w:rPr>
        <w:t xml:space="preserve">, </w:t>
      </w:r>
      <w:r w:rsidR="002725C7" w:rsidRPr="00E142D9">
        <w:rPr>
          <w:rFonts w:ascii="Arial" w:hAnsi="Arial" w:cs="Arial"/>
          <w:lang w:val="es-ES"/>
        </w:rPr>
        <w:t>para el</w:t>
      </w:r>
      <w:r w:rsidR="00E03904" w:rsidRPr="00E142D9">
        <w:rPr>
          <w:rFonts w:ascii="Arial" w:hAnsi="Arial" w:cs="Arial"/>
          <w:lang w:val="es-ES"/>
        </w:rPr>
        <w:t xml:space="preserve"> </w:t>
      </w:r>
      <w:r w:rsidR="004A1980" w:rsidRPr="00E142D9">
        <w:rPr>
          <w:rFonts w:ascii="Arial" w:hAnsi="Arial" w:cs="Arial"/>
          <w:lang w:val="es-ES"/>
        </w:rPr>
        <w:t xml:space="preserve">cumplimiento de la </w:t>
      </w:r>
      <w:r w:rsidR="00EB16B3" w:rsidRPr="00E142D9">
        <w:rPr>
          <w:rFonts w:ascii="Arial" w:hAnsi="Arial" w:cs="Arial"/>
          <w:lang w:val="es-ES"/>
        </w:rPr>
        <w:t>entrega del servicio</w:t>
      </w:r>
      <w:r w:rsidR="006D54BD" w:rsidRPr="00E142D9">
        <w:rPr>
          <w:rFonts w:ascii="Arial" w:hAnsi="Arial" w:cs="Arial"/>
          <w:lang w:val="es-ES"/>
        </w:rPr>
        <w:t xml:space="preserve"> en las fechas </w:t>
      </w:r>
      <w:r w:rsidR="009C697E" w:rsidRPr="00E142D9">
        <w:rPr>
          <w:rFonts w:ascii="Arial" w:hAnsi="Arial" w:cs="Arial"/>
          <w:lang w:val="es-ES"/>
        </w:rPr>
        <w:t>definida</w:t>
      </w:r>
      <w:r w:rsidR="001123D3" w:rsidRPr="00E142D9">
        <w:rPr>
          <w:rFonts w:ascii="Arial" w:hAnsi="Arial" w:cs="Arial"/>
          <w:lang w:val="es-ES"/>
        </w:rPr>
        <w:t>s</w:t>
      </w:r>
      <w:r w:rsidR="006D54BD" w:rsidRPr="00E142D9">
        <w:rPr>
          <w:rFonts w:ascii="Arial" w:hAnsi="Arial" w:cs="Arial"/>
          <w:lang w:val="es-ES"/>
        </w:rPr>
        <w:t xml:space="preserve"> por la </w:t>
      </w:r>
      <w:r w:rsidR="00A0310D" w:rsidRPr="00E142D9">
        <w:rPr>
          <w:rFonts w:ascii="Arial" w:hAnsi="Arial" w:cs="Arial"/>
          <w:lang w:val="es-ES"/>
        </w:rPr>
        <w:t>convocante para</w:t>
      </w:r>
      <w:r w:rsidR="006D54BD" w:rsidRPr="00E142D9">
        <w:rPr>
          <w:rFonts w:ascii="Arial" w:hAnsi="Arial" w:cs="Arial"/>
          <w:lang w:val="es-ES"/>
        </w:rPr>
        <w:t xml:space="preserve"> realizar el </w:t>
      </w:r>
      <w:r w:rsidR="005D1B34" w:rsidRPr="00E142D9">
        <w:rPr>
          <w:rFonts w:ascii="Arial" w:hAnsi="Arial" w:cs="Arial"/>
          <w:lang w:val="es-ES"/>
        </w:rPr>
        <w:t>Mantenimiento</w:t>
      </w:r>
      <w:r w:rsidR="009C697E" w:rsidRPr="00E142D9">
        <w:rPr>
          <w:rFonts w:ascii="Arial" w:hAnsi="Arial" w:cs="Arial"/>
          <w:lang w:val="es-ES"/>
        </w:rPr>
        <w:t>.</w:t>
      </w:r>
    </w:p>
    <w:p w14:paraId="366518DC" w14:textId="5CCF0B2A" w:rsidR="00A01356" w:rsidRPr="00E142D9" w:rsidRDefault="00A01356" w:rsidP="005941FC">
      <w:pPr>
        <w:spacing w:line="240" w:lineRule="auto"/>
        <w:jc w:val="both"/>
        <w:rPr>
          <w:rFonts w:ascii="Arial" w:hAnsi="Arial" w:cs="Arial"/>
          <w:lang w:val="es-ES"/>
        </w:rPr>
      </w:pPr>
      <w:r w:rsidRPr="00E142D9">
        <w:rPr>
          <w:rFonts w:ascii="Arial" w:hAnsi="Arial" w:cs="Arial"/>
          <w:lang w:val="es-ES"/>
        </w:rPr>
        <w:t xml:space="preserve">Para la validación del </w:t>
      </w:r>
      <w:r w:rsidR="005D1B34" w:rsidRPr="00E142D9">
        <w:rPr>
          <w:rFonts w:ascii="Arial" w:hAnsi="Arial" w:cs="Arial"/>
          <w:lang w:val="es-ES"/>
        </w:rPr>
        <w:t>Mantenimiento</w:t>
      </w:r>
      <w:r w:rsidRPr="00E142D9">
        <w:rPr>
          <w:rFonts w:ascii="Arial" w:hAnsi="Arial" w:cs="Arial"/>
          <w:lang w:val="es-ES"/>
        </w:rPr>
        <w:t xml:space="preserve"> se deberá de identificar en una parte visible del equipamiento, una etiqueta indeleble y </w:t>
      </w:r>
      <w:r w:rsidR="00AD63E9" w:rsidRPr="00E142D9">
        <w:rPr>
          <w:rFonts w:ascii="Arial" w:hAnsi="Arial" w:cs="Arial"/>
          <w:lang w:val="es-ES"/>
        </w:rPr>
        <w:t>poli metalizada</w:t>
      </w:r>
      <w:r w:rsidRPr="00E142D9">
        <w:rPr>
          <w:rFonts w:ascii="Arial" w:hAnsi="Arial" w:cs="Arial"/>
          <w:lang w:val="es-ES"/>
        </w:rPr>
        <w:t xml:space="preserve"> que indique en nombre de la empresa, </w:t>
      </w:r>
      <w:r w:rsidR="00C3342E" w:rsidRPr="00E142D9">
        <w:rPr>
          <w:rFonts w:ascii="Arial" w:hAnsi="Arial" w:cs="Arial"/>
          <w:lang w:val="es-ES"/>
        </w:rPr>
        <w:t>Número</w:t>
      </w:r>
      <w:r w:rsidRPr="00E142D9">
        <w:rPr>
          <w:rFonts w:ascii="Arial" w:hAnsi="Arial" w:cs="Arial"/>
          <w:lang w:val="es-ES"/>
        </w:rPr>
        <w:t xml:space="preserve"> de contrato y fecha de ejecución, </w:t>
      </w:r>
      <w:r w:rsidR="005D1B34" w:rsidRPr="00E142D9">
        <w:rPr>
          <w:rFonts w:ascii="Arial" w:hAnsi="Arial" w:cs="Arial"/>
          <w:lang w:val="es-ES"/>
        </w:rPr>
        <w:t>Mantenimiento</w:t>
      </w:r>
      <w:r w:rsidRPr="00E142D9">
        <w:rPr>
          <w:rFonts w:ascii="Arial" w:hAnsi="Arial" w:cs="Arial"/>
          <w:lang w:val="es-ES"/>
        </w:rPr>
        <w:t xml:space="preserve"> 1 de </w:t>
      </w:r>
      <w:r w:rsidR="009C697E" w:rsidRPr="00E142D9">
        <w:rPr>
          <w:rFonts w:ascii="Arial" w:hAnsi="Arial" w:cs="Arial"/>
          <w:lang w:val="es-ES"/>
        </w:rPr>
        <w:t>2</w:t>
      </w:r>
      <w:r w:rsidRPr="00E142D9">
        <w:rPr>
          <w:rFonts w:ascii="Arial" w:hAnsi="Arial" w:cs="Arial"/>
          <w:lang w:val="es-ES"/>
        </w:rPr>
        <w:t xml:space="preserve">, y </w:t>
      </w:r>
      <w:r w:rsidR="009C697E" w:rsidRPr="00E142D9">
        <w:rPr>
          <w:rFonts w:ascii="Arial" w:hAnsi="Arial" w:cs="Arial"/>
          <w:lang w:val="es-ES"/>
        </w:rPr>
        <w:t>2</w:t>
      </w:r>
      <w:r w:rsidRPr="00E142D9">
        <w:rPr>
          <w:rFonts w:ascii="Arial" w:hAnsi="Arial" w:cs="Arial"/>
          <w:lang w:val="es-ES"/>
        </w:rPr>
        <w:t xml:space="preserve"> de 2. El tamaño para dicha etiqueta será de 5 x 2.5cm, no deberá de permitir el borrado de las leyendas impresas en ellas. Misma que deberá ser autorizada por el área técnica.</w:t>
      </w:r>
    </w:p>
    <w:p w14:paraId="170FF1C6" w14:textId="0D14C09F" w:rsidR="00264629" w:rsidRPr="00E142D9" w:rsidRDefault="00E47280" w:rsidP="005941FC">
      <w:pPr>
        <w:spacing w:line="240" w:lineRule="auto"/>
        <w:rPr>
          <w:rFonts w:ascii="Arial" w:hAnsi="Arial" w:cs="Arial"/>
          <w:lang w:val="es-ES"/>
        </w:rPr>
      </w:pPr>
      <w:r w:rsidRPr="00E142D9">
        <w:rPr>
          <w:rFonts w:ascii="Arial" w:hAnsi="Arial" w:cs="Arial"/>
          <w:lang w:val="es-ES"/>
        </w:rPr>
        <w:t xml:space="preserve">Este servicio se </w:t>
      </w:r>
      <w:r w:rsidR="00AD63E9" w:rsidRPr="00E142D9">
        <w:rPr>
          <w:rFonts w:ascii="Arial" w:hAnsi="Arial" w:cs="Arial"/>
          <w:lang w:val="es-ES"/>
        </w:rPr>
        <w:t>prestará</w:t>
      </w:r>
      <w:r w:rsidRPr="00E142D9">
        <w:rPr>
          <w:rFonts w:ascii="Arial" w:hAnsi="Arial" w:cs="Arial"/>
          <w:lang w:val="es-ES"/>
        </w:rPr>
        <w:t xml:space="preserve"> a satisfacción de la Dirección General de Sistemas</w:t>
      </w:r>
      <w:r w:rsidR="00282B60" w:rsidRPr="00E142D9">
        <w:rPr>
          <w:rFonts w:ascii="Arial" w:hAnsi="Arial" w:cs="Arial"/>
          <w:lang w:val="es-ES"/>
        </w:rPr>
        <w:t>.</w:t>
      </w:r>
      <w:r w:rsidRPr="00E142D9">
        <w:rPr>
          <w:rFonts w:ascii="Arial" w:hAnsi="Arial" w:cs="Arial"/>
          <w:lang w:val="es-ES"/>
        </w:rPr>
        <w:t xml:space="preserve"> Las principales actividades enunciativas más no limitativas, a realizar por parte del </w:t>
      </w:r>
      <w:r w:rsidR="005D1B34" w:rsidRPr="00E142D9">
        <w:rPr>
          <w:rFonts w:ascii="Arial" w:hAnsi="Arial" w:cs="Arial"/>
          <w:lang w:val="es-ES"/>
        </w:rPr>
        <w:t>Prestador del Servicio</w:t>
      </w:r>
      <w:r w:rsidRPr="00E142D9">
        <w:rPr>
          <w:rFonts w:ascii="Arial" w:hAnsi="Arial" w:cs="Arial"/>
          <w:lang w:val="es-ES"/>
        </w:rPr>
        <w:t xml:space="preserve"> durante la vigencia del contrato serán las siguientes:</w:t>
      </w:r>
    </w:p>
    <w:p w14:paraId="3D8A02A6" w14:textId="6573F4C8" w:rsidR="00EC2502" w:rsidRPr="00E142D9" w:rsidRDefault="00C86C38" w:rsidP="64508080">
      <w:pPr>
        <w:pStyle w:val="Ttulo3"/>
        <w:ind w:left="709"/>
        <w:rPr>
          <w:rFonts w:ascii="Arial" w:hAnsi="Arial" w:cs="Arial"/>
          <w:b/>
          <w:bCs/>
          <w:i/>
          <w:iCs/>
          <w:color w:val="auto"/>
          <w:sz w:val="26"/>
          <w:szCs w:val="26"/>
        </w:rPr>
      </w:pPr>
      <w:bookmarkStart w:id="18" w:name="_Toc144736758"/>
      <w:r w:rsidRPr="64508080">
        <w:rPr>
          <w:rFonts w:ascii="Arial" w:hAnsi="Arial" w:cs="Arial"/>
          <w:b/>
          <w:bCs/>
          <w:i/>
          <w:iCs/>
          <w:color w:val="auto"/>
          <w:sz w:val="26"/>
          <w:szCs w:val="26"/>
        </w:rPr>
        <w:t>2.3.1.1</w:t>
      </w:r>
      <w:r w:rsidR="00480E06" w:rsidRPr="64508080">
        <w:rPr>
          <w:rFonts w:ascii="Arial" w:hAnsi="Arial" w:cs="Arial"/>
          <w:b/>
          <w:bCs/>
          <w:i/>
          <w:iCs/>
          <w:color w:val="auto"/>
          <w:sz w:val="26"/>
          <w:szCs w:val="26"/>
        </w:rPr>
        <w:t>.</w:t>
      </w:r>
      <w:r w:rsidR="00E937F0" w:rsidRPr="64508080">
        <w:rPr>
          <w:rFonts w:ascii="Arial" w:hAnsi="Arial" w:cs="Arial"/>
          <w:b/>
          <w:bCs/>
          <w:i/>
          <w:iCs/>
          <w:color w:val="auto"/>
          <w:sz w:val="26"/>
          <w:szCs w:val="26"/>
        </w:rPr>
        <w:t xml:space="preserve">    </w:t>
      </w:r>
      <w:r w:rsidRPr="64508080">
        <w:rPr>
          <w:rFonts w:ascii="Arial" w:hAnsi="Arial" w:cs="Arial"/>
          <w:b/>
          <w:bCs/>
          <w:i/>
          <w:iCs/>
          <w:color w:val="auto"/>
          <w:sz w:val="26"/>
          <w:szCs w:val="26"/>
        </w:rPr>
        <w:t xml:space="preserve"> </w:t>
      </w:r>
      <w:r w:rsidR="00EC2502" w:rsidRPr="64508080">
        <w:rPr>
          <w:rFonts w:ascii="Arial" w:hAnsi="Arial" w:cs="Arial"/>
          <w:b/>
          <w:bCs/>
          <w:i/>
          <w:iCs/>
          <w:color w:val="auto"/>
          <w:sz w:val="26"/>
          <w:szCs w:val="26"/>
          <w:u w:val="single"/>
        </w:rPr>
        <w:t xml:space="preserve">Actividades </w:t>
      </w:r>
      <w:r w:rsidR="007C2EEE" w:rsidRPr="64508080">
        <w:rPr>
          <w:rFonts w:ascii="Arial" w:hAnsi="Arial" w:cs="Arial"/>
          <w:b/>
          <w:bCs/>
          <w:i/>
          <w:iCs/>
          <w:color w:val="auto"/>
          <w:sz w:val="26"/>
          <w:szCs w:val="26"/>
          <w:u w:val="single"/>
        </w:rPr>
        <w:t>P</w:t>
      </w:r>
      <w:r w:rsidR="00EC2502" w:rsidRPr="64508080">
        <w:rPr>
          <w:rFonts w:ascii="Arial" w:hAnsi="Arial" w:cs="Arial"/>
          <w:b/>
          <w:bCs/>
          <w:i/>
          <w:iCs/>
          <w:color w:val="auto"/>
          <w:sz w:val="26"/>
          <w:szCs w:val="26"/>
          <w:u w:val="single"/>
        </w:rPr>
        <w:t xml:space="preserve">revias al </w:t>
      </w:r>
      <w:r w:rsidR="005D1B34" w:rsidRPr="64508080">
        <w:rPr>
          <w:rFonts w:ascii="Arial" w:hAnsi="Arial" w:cs="Arial"/>
          <w:b/>
          <w:bCs/>
          <w:i/>
          <w:iCs/>
          <w:color w:val="auto"/>
          <w:sz w:val="26"/>
          <w:szCs w:val="26"/>
          <w:u w:val="single"/>
        </w:rPr>
        <w:t>Mantenimiento</w:t>
      </w:r>
      <w:r w:rsidR="001816C2" w:rsidRPr="64508080">
        <w:rPr>
          <w:rFonts w:ascii="Arial" w:hAnsi="Arial" w:cs="Arial"/>
          <w:b/>
          <w:bCs/>
          <w:i/>
          <w:iCs/>
          <w:color w:val="auto"/>
          <w:sz w:val="26"/>
          <w:szCs w:val="26"/>
          <w:u w:val="single"/>
        </w:rPr>
        <w:t xml:space="preserve"> Preventivo</w:t>
      </w:r>
      <w:r w:rsidR="004233D5" w:rsidRPr="64508080">
        <w:rPr>
          <w:rFonts w:ascii="Arial" w:hAnsi="Arial" w:cs="Arial"/>
          <w:b/>
          <w:bCs/>
          <w:i/>
          <w:iCs/>
          <w:color w:val="auto"/>
          <w:sz w:val="26"/>
          <w:szCs w:val="26"/>
          <w:u w:val="single"/>
        </w:rPr>
        <w:t>.</w:t>
      </w:r>
      <w:bookmarkEnd w:id="18"/>
    </w:p>
    <w:p w14:paraId="3F069EA6" w14:textId="6223C548" w:rsidR="00D070A7" w:rsidRPr="00E142D9" w:rsidRDefault="00D070A7" w:rsidP="006749EA">
      <w:pPr>
        <w:pStyle w:val="Prrafodelista"/>
        <w:numPr>
          <w:ilvl w:val="0"/>
          <w:numId w:val="17"/>
        </w:numPr>
        <w:spacing w:line="240" w:lineRule="auto"/>
        <w:ind w:left="1418"/>
        <w:jc w:val="both"/>
        <w:rPr>
          <w:rFonts w:ascii="Arial" w:hAnsi="Arial" w:cs="Arial"/>
          <w:lang w:val="es-ES"/>
        </w:rPr>
      </w:pPr>
      <w:r w:rsidRPr="00E142D9">
        <w:rPr>
          <w:rFonts w:ascii="Arial" w:hAnsi="Arial" w:cs="Arial"/>
          <w:lang w:val="es-ES"/>
        </w:rPr>
        <w:t xml:space="preserve">El </w:t>
      </w:r>
      <w:r w:rsidR="005D1B34" w:rsidRPr="00E142D9">
        <w:rPr>
          <w:rFonts w:ascii="Arial" w:hAnsi="Arial" w:cs="Arial"/>
          <w:lang w:val="es-ES"/>
        </w:rPr>
        <w:t>Prestador del Servicio</w:t>
      </w:r>
      <w:r w:rsidRPr="00E142D9">
        <w:rPr>
          <w:rFonts w:ascii="Arial" w:hAnsi="Arial" w:cs="Arial"/>
          <w:lang w:val="es-ES"/>
        </w:rPr>
        <w:t xml:space="preserve"> deberá elaborar</w:t>
      </w:r>
      <w:r w:rsidR="006E3073" w:rsidRPr="00E142D9">
        <w:rPr>
          <w:rFonts w:ascii="Arial" w:hAnsi="Arial" w:cs="Arial"/>
          <w:lang w:val="es-ES"/>
        </w:rPr>
        <w:t xml:space="preserve"> </w:t>
      </w:r>
      <w:r w:rsidR="009708BC" w:rsidRPr="00E142D9">
        <w:rPr>
          <w:rFonts w:ascii="Arial" w:hAnsi="Arial" w:cs="Arial"/>
          <w:lang w:val="es-ES"/>
        </w:rPr>
        <w:t xml:space="preserve">y </w:t>
      </w:r>
      <w:r w:rsidR="006E3073" w:rsidRPr="00E142D9">
        <w:rPr>
          <w:rFonts w:ascii="Arial" w:hAnsi="Arial" w:cs="Arial"/>
          <w:lang w:val="es-ES"/>
        </w:rPr>
        <w:t>enviar al área técnica</w:t>
      </w:r>
      <w:r w:rsidRPr="00E142D9">
        <w:rPr>
          <w:rFonts w:ascii="Arial" w:hAnsi="Arial" w:cs="Arial"/>
          <w:lang w:val="es-ES"/>
        </w:rPr>
        <w:t xml:space="preserve"> un plan de </w:t>
      </w:r>
      <w:r w:rsidR="00AE38E9" w:rsidRPr="00E142D9">
        <w:rPr>
          <w:rFonts w:ascii="Arial" w:hAnsi="Arial" w:cs="Arial"/>
          <w:lang w:val="es-ES"/>
        </w:rPr>
        <w:t>trabajo</w:t>
      </w:r>
      <w:r w:rsidR="007F5B7F" w:rsidRPr="00E142D9">
        <w:rPr>
          <w:rFonts w:ascii="Arial" w:hAnsi="Arial" w:cs="Arial"/>
          <w:lang w:val="es-ES"/>
        </w:rPr>
        <w:t xml:space="preserve">, </w:t>
      </w:r>
      <w:proofErr w:type="gramStart"/>
      <w:r w:rsidR="006E3073" w:rsidRPr="00E142D9">
        <w:rPr>
          <w:rFonts w:ascii="Arial" w:hAnsi="Arial" w:cs="Arial"/>
          <w:lang w:val="es-ES"/>
        </w:rPr>
        <w:t>de acuerdo al</w:t>
      </w:r>
      <w:proofErr w:type="gramEnd"/>
      <w:r w:rsidR="006E3073" w:rsidRPr="00E142D9">
        <w:rPr>
          <w:rFonts w:ascii="Arial" w:hAnsi="Arial" w:cs="Arial"/>
          <w:lang w:val="es-ES"/>
        </w:rPr>
        <w:t xml:space="preserve"> calendario de </w:t>
      </w:r>
      <w:r w:rsidR="005D1B34" w:rsidRPr="00E142D9">
        <w:rPr>
          <w:rFonts w:ascii="Arial" w:hAnsi="Arial" w:cs="Arial"/>
          <w:lang w:val="es-ES"/>
        </w:rPr>
        <w:t>Mantenimiento</w:t>
      </w:r>
      <w:r w:rsidR="006E3073" w:rsidRPr="00E142D9">
        <w:rPr>
          <w:rFonts w:ascii="Arial" w:hAnsi="Arial" w:cs="Arial"/>
          <w:lang w:val="es-ES"/>
        </w:rPr>
        <w:t xml:space="preserve">s oficial autorizado por la </w:t>
      </w:r>
      <w:r w:rsidR="006E3073" w:rsidRPr="00E142D9">
        <w:rPr>
          <w:rFonts w:ascii="Arial" w:hAnsi="Arial" w:cs="Arial"/>
          <w:lang w:val="es-ES"/>
        </w:rPr>
        <w:lastRenderedPageBreak/>
        <w:t>DGS, en el cual se establecen fechas para la ejecución de éste</w:t>
      </w:r>
      <w:r w:rsidR="007F5B7F" w:rsidRPr="00E142D9">
        <w:rPr>
          <w:rFonts w:ascii="Arial" w:hAnsi="Arial" w:cs="Arial"/>
          <w:lang w:val="es-ES"/>
        </w:rPr>
        <w:t xml:space="preserve">, el cual deberá </w:t>
      </w:r>
      <w:r w:rsidR="000344A3" w:rsidRPr="00E142D9">
        <w:rPr>
          <w:rFonts w:ascii="Arial" w:hAnsi="Arial" w:cs="Arial"/>
          <w:lang w:val="es-ES"/>
        </w:rPr>
        <w:t>contener al menos los siguientes puntos</w:t>
      </w:r>
      <w:r w:rsidR="00A979C8" w:rsidRPr="00E142D9">
        <w:rPr>
          <w:rFonts w:ascii="Arial" w:hAnsi="Arial" w:cs="Arial"/>
          <w:lang w:val="es-ES"/>
        </w:rPr>
        <w:t>:</w:t>
      </w:r>
    </w:p>
    <w:p w14:paraId="3F804CFC" w14:textId="444CD8C0" w:rsidR="00D070A7" w:rsidRPr="00E142D9" w:rsidRDefault="00D070A7" w:rsidP="00D070A7">
      <w:pPr>
        <w:pStyle w:val="Prrafodelista"/>
        <w:numPr>
          <w:ilvl w:val="1"/>
          <w:numId w:val="17"/>
        </w:numPr>
        <w:jc w:val="both"/>
        <w:rPr>
          <w:rFonts w:ascii="Arial" w:hAnsi="Arial" w:cs="Arial"/>
          <w:lang w:val="es-ES"/>
        </w:rPr>
      </w:pPr>
      <w:r w:rsidRPr="00E142D9">
        <w:rPr>
          <w:rFonts w:ascii="Arial" w:hAnsi="Arial" w:cs="Arial"/>
          <w:lang w:val="es-ES"/>
        </w:rPr>
        <w:t>Personal que asistirá en sitio</w:t>
      </w:r>
      <w:r w:rsidR="00121CED" w:rsidRPr="00E142D9">
        <w:rPr>
          <w:rFonts w:ascii="Arial" w:hAnsi="Arial" w:cs="Arial"/>
          <w:lang w:val="es-ES"/>
        </w:rPr>
        <w:t>.</w:t>
      </w:r>
    </w:p>
    <w:p w14:paraId="11C3DCDC" w14:textId="50C00C0C" w:rsidR="00D070A7" w:rsidRPr="00E142D9" w:rsidRDefault="00D070A7" w:rsidP="00D070A7">
      <w:pPr>
        <w:pStyle w:val="Prrafodelista"/>
        <w:numPr>
          <w:ilvl w:val="1"/>
          <w:numId w:val="17"/>
        </w:numPr>
        <w:jc w:val="both"/>
        <w:rPr>
          <w:rFonts w:ascii="Arial" w:hAnsi="Arial" w:cs="Arial"/>
          <w:lang w:val="es-ES"/>
        </w:rPr>
      </w:pPr>
      <w:r w:rsidRPr="00E142D9">
        <w:rPr>
          <w:rFonts w:ascii="Arial" w:hAnsi="Arial" w:cs="Arial"/>
          <w:lang w:val="es-ES"/>
        </w:rPr>
        <w:t>Herramientas en general que</w:t>
      </w:r>
      <w:r w:rsidR="00AE38E9" w:rsidRPr="00E142D9">
        <w:rPr>
          <w:rFonts w:ascii="Arial" w:hAnsi="Arial" w:cs="Arial"/>
          <w:lang w:val="es-ES"/>
        </w:rPr>
        <w:t xml:space="preserve"> empleará</w:t>
      </w:r>
      <w:r w:rsidRPr="00E142D9">
        <w:rPr>
          <w:rFonts w:ascii="Arial" w:hAnsi="Arial" w:cs="Arial"/>
          <w:lang w:val="es-ES"/>
        </w:rPr>
        <w:t xml:space="preserve"> para la realización de las actividades</w:t>
      </w:r>
      <w:r w:rsidR="00AE38E9" w:rsidRPr="00E142D9">
        <w:rPr>
          <w:rFonts w:ascii="Arial" w:hAnsi="Arial" w:cs="Arial"/>
          <w:lang w:val="es-ES"/>
        </w:rPr>
        <w:t>.</w:t>
      </w:r>
    </w:p>
    <w:p w14:paraId="58A5EC97" w14:textId="29E73A5D" w:rsidR="00D070A7" w:rsidRPr="00E142D9" w:rsidRDefault="00D070A7" w:rsidP="00D070A7">
      <w:pPr>
        <w:pStyle w:val="Prrafodelista"/>
        <w:numPr>
          <w:ilvl w:val="1"/>
          <w:numId w:val="17"/>
        </w:numPr>
        <w:jc w:val="both"/>
        <w:rPr>
          <w:rFonts w:ascii="Arial" w:hAnsi="Arial" w:cs="Arial"/>
          <w:lang w:val="es-ES"/>
        </w:rPr>
      </w:pPr>
      <w:r w:rsidRPr="00E142D9">
        <w:rPr>
          <w:rFonts w:ascii="Arial" w:hAnsi="Arial" w:cs="Arial"/>
          <w:lang w:val="es-ES"/>
        </w:rPr>
        <w:t>Duración estimada por actividad</w:t>
      </w:r>
      <w:r w:rsidR="00121CED" w:rsidRPr="00E142D9">
        <w:rPr>
          <w:rFonts w:ascii="Arial" w:hAnsi="Arial" w:cs="Arial"/>
          <w:lang w:val="es-ES"/>
        </w:rPr>
        <w:t>.</w:t>
      </w:r>
    </w:p>
    <w:p w14:paraId="3F60941A" w14:textId="1E72FDAE" w:rsidR="00D070A7" w:rsidRPr="00E142D9" w:rsidRDefault="00D070A7" w:rsidP="006749EA">
      <w:pPr>
        <w:pStyle w:val="Prrafodelista"/>
        <w:numPr>
          <w:ilvl w:val="1"/>
          <w:numId w:val="17"/>
        </w:numPr>
        <w:spacing w:line="240" w:lineRule="auto"/>
        <w:jc w:val="both"/>
        <w:rPr>
          <w:rFonts w:ascii="Arial" w:hAnsi="Arial" w:cs="Arial"/>
          <w:lang w:val="es-ES"/>
        </w:rPr>
      </w:pPr>
      <w:r w:rsidRPr="00E142D9">
        <w:rPr>
          <w:rFonts w:ascii="Arial" w:hAnsi="Arial" w:cs="Arial"/>
          <w:lang w:val="es-ES"/>
        </w:rPr>
        <w:t>Plan de roll-back</w:t>
      </w:r>
      <w:r w:rsidR="00121CED" w:rsidRPr="00E142D9">
        <w:rPr>
          <w:rFonts w:ascii="Arial" w:hAnsi="Arial" w:cs="Arial"/>
          <w:lang w:val="es-ES"/>
        </w:rPr>
        <w:t>.</w:t>
      </w:r>
    </w:p>
    <w:p w14:paraId="1DF57431" w14:textId="17D1A8F0" w:rsidR="00AE38E9" w:rsidRPr="00E142D9" w:rsidRDefault="00AE38E9" w:rsidP="006749EA">
      <w:pPr>
        <w:pStyle w:val="Prrafodelista"/>
        <w:numPr>
          <w:ilvl w:val="1"/>
          <w:numId w:val="17"/>
        </w:numPr>
        <w:spacing w:line="240" w:lineRule="auto"/>
        <w:jc w:val="both"/>
        <w:rPr>
          <w:rFonts w:ascii="Arial" w:hAnsi="Arial" w:cs="Arial"/>
          <w:lang w:val="es-ES"/>
        </w:rPr>
      </w:pPr>
      <w:r w:rsidRPr="00E142D9">
        <w:rPr>
          <w:rFonts w:ascii="Arial" w:hAnsi="Arial" w:cs="Arial"/>
          <w:lang w:val="es-ES"/>
        </w:rPr>
        <w:t>Diseño de la etiqueta</w:t>
      </w:r>
      <w:r w:rsidR="00E1248A" w:rsidRPr="00E142D9">
        <w:rPr>
          <w:rFonts w:ascii="Arial" w:hAnsi="Arial" w:cs="Arial"/>
          <w:lang w:val="es-ES"/>
        </w:rPr>
        <w:t xml:space="preserve"> a colocar durante el </w:t>
      </w:r>
      <w:r w:rsidR="005D1B34" w:rsidRPr="00E142D9">
        <w:rPr>
          <w:rFonts w:ascii="Arial" w:hAnsi="Arial" w:cs="Arial"/>
          <w:lang w:val="es-ES"/>
        </w:rPr>
        <w:t>Mantenimiento</w:t>
      </w:r>
      <w:r w:rsidR="001816C2" w:rsidRPr="00E142D9">
        <w:rPr>
          <w:rFonts w:ascii="Arial" w:hAnsi="Arial" w:cs="Arial"/>
          <w:lang w:val="es-ES"/>
        </w:rPr>
        <w:t xml:space="preserve"> Preventivo</w:t>
      </w:r>
      <w:r w:rsidR="00E1248A" w:rsidRPr="00E142D9">
        <w:rPr>
          <w:rFonts w:ascii="Arial" w:hAnsi="Arial" w:cs="Arial"/>
          <w:lang w:val="es-ES"/>
        </w:rPr>
        <w:t>.</w:t>
      </w:r>
    </w:p>
    <w:p w14:paraId="46A0AF1D" w14:textId="77777777" w:rsidR="00A979C8" w:rsidRPr="00E142D9" w:rsidRDefault="00A979C8" w:rsidP="006749EA">
      <w:pPr>
        <w:pStyle w:val="Prrafodelista"/>
        <w:spacing w:line="240" w:lineRule="auto"/>
        <w:ind w:left="2205"/>
        <w:jc w:val="both"/>
        <w:rPr>
          <w:rFonts w:ascii="Arial" w:hAnsi="Arial" w:cs="Arial"/>
          <w:lang w:val="es-ES"/>
        </w:rPr>
      </w:pPr>
    </w:p>
    <w:p w14:paraId="2C079C87" w14:textId="2255A4FD" w:rsidR="001A5294" w:rsidRPr="00E142D9" w:rsidRDefault="001A5294" w:rsidP="006749EA">
      <w:pPr>
        <w:pStyle w:val="Prrafodelista"/>
        <w:numPr>
          <w:ilvl w:val="0"/>
          <w:numId w:val="17"/>
        </w:numPr>
        <w:spacing w:line="240" w:lineRule="auto"/>
        <w:ind w:left="1418"/>
        <w:jc w:val="both"/>
        <w:rPr>
          <w:rFonts w:ascii="Arial" w:hAnsi="Arial" w:cs="Arial"/>
          <w:lang w:val="es-ES"/>
        </w:rPr>
      </w:pPr>
      <w:r w:rsidRPr="00E142D9">
        <w:rPr>
          <w:rFonts w:ascii="Arial" w:hAnsi="Arial" w:cs="Arial"/>
          <w:lang w:val="es-ES"/>
        </w:rPr>
        <w:t>El área técnica del Tribunal Electoral proporcionará todas las facilidades para el acceso a los sitios donde se encuentran ubicados los equipos, dicha área también será el responsable de indicar el inicio de las actividades.</w:t>
      </w:r>
    </w:p>
    <w:p w14:paraId="465AEBEF" w14:textId="55F859F6" w:rsidR="001A5294" w:rsidRPr="00E142D9" w:rsidRDefault="001A5294" w:rsidP="006749EA">
      <w:pPr>
        <w:pStyle w:val="Prrafodelista"/>
        <w:numPr>
          <w:ilvl w:val="0"/>
          <w:numId w:val="17"/>
        </w:numPr>
        <w:spacing w:line="240" w:lineRule="auto"/>
        <w:ind w:left="1418"/>
        <w:jc w:val="both"/>
        <w:rPr>
          <w:rFonts w:ascii="Arial" w:hAnsi="Arial" w:cs="Arial"/>
          <w:lang w:val="es-ES"/>
        </w:rPr>
      </w:pPr>
      <w:r w:rsidRPr="00E142D9">
        <w:rPr>
          <w:rFonts w:ascii="Arial" w:hAnsi="Arial" w:cs="Arial"/>
          <w:lang w:val="es-ES"/>
        </w:rPr>
        <w:t xml:space="preserve">El </w:t>
      </w:r>
      <w:r w:rsidR="005D1B34" w:rsidRPr="00E142D9">
        <w:rPr>
          <w:rFonts w:ascii="Arial" w:hAnsi="Arial" w:cs="Arial"/>
          <w:lang w:val="es-ES"/>
        </w:rPr>
        <w:t>Prestador del Servicio</w:t>
      </w:r>
      <w:r w:rsidRPr="00E142D9">
        <w:rPr>
          <w:rFonts w:ascii="Arial" w:hAnsi="Arial" w:cs="Arial"/>
          <w:lang w:val="es-ES"/>
        </w:rPr>
        <w:t xml:space="preserve"> deberá:</w:t>
      </w:r>
    </w:p>
    <w:p w14:paraId="3686B584" w14:textId="77777777" w:rsidR="001A5294" w:rsidRPr="00E142D9" w:rsidRDefault="001A5294" w:rsidP="006749EA">
      <w:pPr>
        <w:pStyle w:val="Prrafodelista"/>
        <w:numPr>
          <w:ilvl w:val="1"/>
          <w:numId w:val="17"/>
        </w:numPr>
        <w:spacing w:line="240" w:lineRule="auto"/>
        <w:jc w:val="both"/>
        <w:rPr>
          <w:rFonts w:ascii="Arial" w:hAnsi="Arial" w:cs="Arial"/>
          <w:lang w:val="es-ES"/>
        </w:rPr>
      </w:pPr>
      <w:r w:rsidRPr="00E142D9">
        <w:rPr>
          <w:rFonts w:ascii="Arial" w:hAnsi="Arial" w:cs="Arial"/>
          <w:lang w:val="es-ES"/>
        </w:rPr>
        <w:t xml:space="preserve">Obtener respaldos de los equipos. </w:t>
      </w:r>
    </w:p>
    <w:p w14:paraId="68EE66B0" w14:textId="77777777" w:rsidR="001A5294" w:rsidRPr="00E142D9" w:rsidRDefault="001A5294" w:rsidP="006749EA">
      <w:pPr>
        <w:pStyle w:val="Prrafodelista"/>
        <w:numPr>
          <w:ilvl w:val="1"/>
          <w:numId w:val="17"/>
        </w:numPr>
        <w:spacing w:line="240" w:lineRule="auto"/>
        <w:jc w:val="both"/>
        <w:rPr>
          <w:rFonts w:ascii="Arial" w:hAnsi="Arial" w:cs="Arial"/>
          <w:lang w:val="es-ES"/>
        </w:rPr>
      </w:pPr>
      <w:r w:rsidRPr="00E142D9">
        <w:rPr>
          <w:rFonts w:ascii="Arial" w:hAnsi="Arial" w:cs="Arial"/>
          <w:lang w:val="es-ES"/>
        </w:rPr>
        <w:t>Identificar el cableado de los equipos.</w:t>
      </w:r>
    </w:p>
    <w:p w14:paraId="31EE761E" w14:textId="095339D5" w:rsidR="00647206" w:rsidRPr="00E142D9" w:rsidRDefault="001A5294" w:rsidP="006749EA">
      <w:pPr>
        <w:pStyle w:val="Prrafodelista"/>
        <w:numPr>
          <w:ilvl w:val="1"/>
          <w:numId w:val="17"/>
        </w:numPr>
        <w:spacing w:line="240" w:lineRule="auto"/>
        <w:jc w:val="both"/>
        <w:rPr>
          <w:rFonts w:ascii="Arial" w:hAnsi="Arial" w:cs="Arial"/>
          <w:lang w:val="es-ES"/>
        </w:rPr>
      </w:pPr>
      <w:r w:rsidRPr="00E142D9">
        <w:rPr>
          <w:rFonts w:ascii="Arial" w:hAnsi="Arial" w:cs="Arial"/>
          <w:lang w:val="es-ES"/>
        </w:rPr>
        <w:t xml:space="preserve">Obtener evidencia fotográfica de los equipos antes de realizar el </w:t>
      </w:r>
      <w:r w:rsidR="005D1B34" w:rsidRPr="00E142D9">
        <w:rPr>
          <w:rFonts w:ascii="Arial" w:hAnsi="Arial" w:cs="Arial"/>
          <w:lang w:val="es-ES"/>
        </w:rPr>
        <w:t>Mantenimiento</w:t>
      </w:r>
      <w:r w:rsidRPr="00E142D9">
        <w:rPr>
          <w:rFonts w:ascii="Arial" w:hAnsi="Arial" w:cs="Arial"/>
          <w:lang w:val="es-ES"/>
        </w:rPr>
        <w:t>.</w:t>
      </w:r>
    </w:p>
    <w:p w14:paraId="52845077" w14:textId="09B8AD6C" w:rsidR="00264629" w:rsidRPr="00E142D9" w:rsidRDefault="001A5294" w:rsidP="00264629">
      <w:pPr>
        <w:pStyle w:val="Prrafodelista"/>
        <w:numPr>
          <w:ilvl w:val="1"/>
          <w:numId w:val="17"/>
        </w:numPr>
        <w:spacing w:line="240" w:lineRule="auto"/>
        <w:jc w:val="both"/>
        <w:rPr>
          <w:rFonts w:ascii="Arial" w:hAnsi="Arial" w:cs="Arial"/>
          <w:lang w:val="es-ES"/>
        </w:rPr>
      </w:pPr>
      <w:r w:rsidRPr="00E142D9">
        <w:rPr>
          <w:rFonts w:ascii="Arial" w:hAnsi="Arial" w:cs="Arial"/>
          <w:lang w:val="es-ES"/>
        </w:rPr>
        <w:t xml:space="preserve">Notificar al </w:t>
      </w:r>
      <w:r w:rsidR="00647206" w:rsidRPr="00E142D9">
        <w:rPr>
          <w:rFonts w:ascii="Arial" w:hAnsi="Arial" w:cs="Arial"/>
          <w:lang w:val="es-ES"/>
        </w:rPr>
        <w:t>área técnica</w:t>
      </w:r>
      <w:r w:rsidR="006F1DA7" w:rsidRPr="00E142D9">
        <w:rPr>
          <w:rFonts w:ascii="Arial" w:hAnsi="Arial" w:cs="Arial"/>
          <w:lang w:val="es-ES"/>
        </w:rPr>
        <w:t xml:space="preserve"> del Tribunal Electoral</w:t>
      </w:r>
      <w:r w:rsidR="00647206" w:rsidRPr="00E142D9">
        <w:rPr>
          <w:rFonts w:ascii="Arial" w:hAnsi="Arial" w:cs="Arial"/>
          <w:lang w:val="es-ES"/>
        </w:rPr>
        <w:t xml:space="preserve"> cualquier hallazgo relacionado a los equipos (</w:t>
      </w:r>
      <w:r w:rsidR="0054265B" w:rsidRPr="00E142D9">
        <w:rPr>
          <w:rFonts w:ascii="Arial" w:hAnsi="Arial" w:cs="Arial"/>
          <w:lang w:val="es-ES"/>
        </w:rPr>
        <w:t>S</w:t>
      </w:r>
      <w:r w:rsidR="00647206" w:rsidRPr="00E142D9">
        <w:rPr>
          <w:rFonts w:ascii="Arial" w:hAnsi="Arial" w:cs="Arial"/>
          <w:lang w:val="es-ES"/>
        </w:rPr>
        <w:t xml:space="preserve">ellos </w:t>
      </w:r>
      <w:r w:rsidR="0054265B" w:rsidRPr="00E142D9">
        <w:rPr>
          <w:rFonts w:ascii="Arial" w:hAnsi="Arial" w:cs="Arial"/>
          <w:lang w:val="es-ES"/>
        </w:rPr>
        <w:t>V</w:t>
      </w:r>
      <w:r w:rsidR="00647206" w:rsidRPr="00E142D9">
        <w:rPr>
          <w:rFonts w:ascii="Arial" w:hAnsi="Arial" w:cs="Arial"/>
          <w:lang w:val="es-ES"/>
        </w:rPr>
        <w:t xml:space="preserve">iolados, </w:t>
      </w:r>
      <w:r w:rsidR="0054265B" w:rsidRPr="00E142D9">
        <w:rPr>
          <w:rFonts w:ascii="Arial" w:hAnsi="Arial" w:cs="Arial"/>
          <w:lang w:val="es-ES"/>
        </w:rPr>
        <w:t>F</w:t>
      </w:r>
      <w:r w:rsidR="00647206" w:rsidRPr="00E142D9">
        <w:rPr>
          <w:rFonts w:ascii="Arial" w:hAnsi="Arial" w:cs="Arial"/>
          <w:lang w:val="es-ES"/>
        </w:rPr>
        <w:t xml:space="preserve">alta de </w:t>
      </w:r>
      <w:r w:rsidR="0054265B" w:rsidRPr="00E142D9">
        <w:rPr>
          <w:rFonts w:ascii="Arial" w:hAnsi="Arial" w:cs="Arial"/>
          <w:lang w:val="es-ES"/>
        </w:rPr>
        <w:t>E</w:t>
      </w:r>
      <w:r w:rsidR="00647206" w:rsidRPr="00E142D9">
        <w:rPr>
          <w:rFonts w:ascii="Arial" w:hAnsi="Arial" w:cs="Arial"/>
          <w:lang w:val="es-ES"/>
        </w:rPr>
        <w:t xml:space="preserve">tiquetas en el </w:t>
      </w:r>
      <w:r w:rsidR="0054265B" w:rsidRPr="00E142D9">
        <w:rPr>
          <w:rFonts w:ascii="Arial" w:hAnsi="Arial" w:cs="Arial"/>
          <w:lang w:val="es-ES"/>
        </w:rPr>
        <w:t>C</w:t>
      </w:r>
      <w:r w:rsidR="00647206" w:rsidRPr="00E142D9">
        <w:rPr>
          <w:rFonts w:ascii="Arial" w:hAnsi="Arial" w:cs="Arial"/>
          <w:lang w:val="es-ES"/>
        </w:rPr>
        <w:t xml:space="preserve">ableado, </w:t>
      </w:r>
      <w:r w:rsidR="00AE76A9" w:rsidRPr="00E142D9">
        <w:rPr>
          <w:rFonts w:ascii="Arial" w:hAnsi="Arial" w:cs="Arial"/>
          <w:lang w:val="es-ES"/>
        </w:rPr>
        <w:t>e</w:t>
      </w:r>
      <w:r w:rsidR="00647206" w:rsidRPr="00E142D9">
        <w:rPr>
          <w:rFonts w:ascii="Arial" w:hAnsi="Arial" w:cs="Arial"/>
          <w:lang w:val="es-ES"/>
        </w:rPr>
        <w:t xml:space="preserve">ntre </w:t>
      </w:r>
      <w:r w:rsidR="00AE76A9" w:rsidRPr="00E142D9">
        <w:rPr>
          <w:rFonts w:ascii="Arial" w:hAnsi="Arial" w:cs="Arial"/>
          <w:lang w:val="es-ES"/>
        </w:rPr>
        <w:t>o</w:t>
      </w:r>
      <w:r w:rsidR="00647206" w:rsidRPr="00E142D9">
        <w:rPr>
          <w:rFonts w:ascii="Arial" w:hAnsi="Arial" w:cs="Arial"/>
          <w:lang w:val="es-ES"/>
        </w:rPr>
        <w:t>tros).</w:t>
      </w:r>
    </w:p>
    <w:p w14:paraId="13113E35" w14:textId="77777777" w:rsidR="00264629" w:rsidRPr="00E142D9" w:rsidRDefault="00264629" w:rsidP="00264629">
      <w:pPr>
        <w:pStyle w:val="Prrafodelista"/>
        <w:spacing w:after="0" w:line="240" w:lineRule="auto"/>
        <w:ind w:left="2205"/>
        <w:jc w:val="both"/>
        <w:rPr>
          <w:rFonts w:ascii="Arial" w:hAnsi="Arial" w:cs="Arial"/>
          <w:lang w:val="es-ES"/>
        </w:rPr>
      </w:pPr>
    </w:p>
    <w:p w14:paraId="019E9A4A" w14:textId="21B53EED" w:rsidR="00EC2502" w:rsidRPr="00E142D9" w:rsidRDefault="00C86C38" w:rsidP="64508080">
      <w:pPr>
        <w:pStyle w:val="Ttulo3"/>
        <w:ind w:left="709"/>
        <w:rPr>
          <w:rFonts w:ascii="Arial" w:hAnsi="Arial" w:cs="Arial"/>
          <w:b/>
          <w:bCs/>
          <w:i/>
          <w:iCs/>
          <w:color w:val="auto"/>
          <w:sz w:val="26"/>
          <w:szCs w:val="26"/>
        </w:rPr>
      </w:pPr>
      <w:bookmarkStart w:id="19" w:name="_Toc144736759"/>
      <w:r w:rsidRPr="64508080">
        <w:rPr>
          <w:rFonts w:ascii="Arial" w:hAnsi="Arial" w:cs="Arial"/>
          <w:b/>
          <w:bCs/>
          <w:i/>
          <w:iCs/>
          <w:color w:val="auto"/>
          <w:sz w:val="26"/>
          <w:szCs w:val="26"/>
        </w:rPr>
        <w:t>2.3.1.2</w:t>
      </w:r>
      <w:r w:rsidR="00480E06" w:rsidRPr="64508080">
        <w:rPr>
          <w:rFonts w:ascii="Arial" w:hAnsi="Arial" w:cs="Arial"/>
          <w:b/>
          <w:bCs/>
          <w:i/>
          <w:iCs/>
          <w:color w:val="auto"/>
          <w:sz w:val="26"/>
          <w:szCs w:val="26"/>
        </w:rPr>
        <w:t>.</w:t>
      </w:r>
      <w:r w:rsidRPr="64508080">
        <w:rPr>
          <w:rFonts w:ascii="Arial" w:hAnsi="Arial" w:cs="Arial"/>
          <w:b/>
          <w:bCs/>
          <w:i/>
          <w:iCs/>
          <w:color w:val="auto"/>
          <w:sz w:val="26"/>
          <w:szCs w:val="26"/>
        </w:rPr>
        <w:t xml:space="preserve"> </w:t>
      </w:r>
      <w:r w:rsidR="00E937F0" w:rsidRPr="64508080">
        <w:rPr>
          <w:rFonts w:ascii="Arial" w:hAnsi="Arial" w:cs="Arial"/>
          <w:b/>
          <w:bCs/>
          <w:i/>
          <w:iCs/>
          <w:color w:val="auto"/>
          <w:sz w:val="26"/>
          <w:szCs w:val="26"/>
        </w:rPr>
        <w:t xml:space="preserve">    </w:t>
      </w:r>
      <w:r w:rsidR="00EC2502" w:rsidRPr="64508080">
        <w:rPr>
          <w:rFonts w:ascii="Arial" w:hAnsi="Arial" w:cs="Arial"/>
          <w:b/>
          <w:bCs/>
          <w:i/>
          <w:iCs/>
          <w:color w:val="auto"/>
          <w:sz w:val="26"/>
          <w:szCs w:val="26"/>
          <w:u w:val="single"/>
        </w:rPr>
        <w:t xml:space="preserve">Actividades </w:t>
      </w:r>
      <w:r w:rsidR="00264629" w:rsidRPr="64508080">
        <w:rPr>
          <w:rFonts w:ascii="Arial" w:hAnsi="Arial" w:cs="Arial"/>
          <w:b/>
          <w:bCs/>
          <w:i/>
          <w:iCs/>
          <w:color w:val="auto"/>
          <w:sz w:val="26"/>
          <w:szCs w:val="26"/>
          <w:u w:val="single"/>
        </w:rPr>
        <w:t>D</w:t>
      </w:r>
      <w:r w:rsidR="00EC2502" w:rsidRPr="64508080">
        <w:rPr>
          <w:rFonts w:ascii="Arial" w:hAnsi="Arial" w:cs="Arial"/>
          <w:b/>
          <w:bCs/>
          <w:i/>
          <w:iCs/>
          <w:color w:val="auto"/>
          <w:sz w:val="26"/>
          <w:szCs w:val="26"/>
          <w:u w:val="single"/>
        </w:rPr>
        <w:t xml:space="preserve">urante el </w:t>
      </w:r>
      <w:r w:rsidR="005D1B34" w:rsidRPr="64508080">
        <w:rPr>
          <w:rFonts w:ascii="Arial" w:hAnsi="Arial" w:cs="Arial"/>
          <w:b/>
          <w:bCs/>
          <w:i/>
          <w:iCs/>
          <w:color w:val="auto"/>
          <w:sz w:val="26"/>
          <w:szCs w:val="26"/>
          <w:u w:val="single"/>
        </w:rPr>
        <w:t>Mantenimiento</w:t>
      </w:r>
      <w:r w:rsidR="001816C2" w:rsidRPr="64508080">
        <w:rPr>
          <w:rFonts w:ascii="Arial" w:hAnsi="Arial" w:cs="Arial"/>
          <w:b/>
          <w:bCs/>
          <w:i/>
          <w:iCs/>
          <w:color w:val="auto"/>
          <w:sz w:val="26"/>
          <w:szCs w:val="26"/>
          <w:u w:val="single"/>
        </w:rPr>
        <w:t xml:space="preserve"> Preventivo</w:t>
      </w:r>
      <w:r w:rsidR="004233D5" w:rsidRPr="64508080">
        <w:rPr>
          <w:rFonts w:ascii="Arial" w:hAnsi="Arial" w:cs="Arial"/>
          <w:b/>
          <w:bCs/>
          <w:i/>
          <w:iCs/>
          <w:color w:val="auto"/>
          <w:sz w:val="26"/>
          <w:szCs w:val="26"/>
          <w:u w:val="single"/>
        </w:rPr>
        <w:t>.</w:t>
      </w:r>
      <w:bookmarkEnd w:id="19"/>
    </w:p>
    <w:p w14:paraId="64853D2C" w14:textId="0D3D6A05" w:rsidR="00E47280" w:rsidRPr="00E142D9" w:rsidRDefault="00E47280" w:rsidP="006749EA">
      <w:pPr>
        <w:pStyle w:val="Prrafodelista"/>
        <w:numPr>
          <w:ilvl w:val="0"/>
          <w:numId w:val="16"/>
        </w:numPr>
        <w:spacing w:line="240" w:lineRule="auto"/>
        <w:ind w:left="1701" w:hanging="283"/>
        <w:rPr>
          <w:rFonts w:ascii="Arial" w:hAnsi="Arial" w:cs="Arial"/>
          <w:lang w:val="es-ES"/>
        </w:rPr>
      </w:pPr>
      <w:r w:rsidRPr="00E142D9">
        <w:rPr>
          <w:rFonts w:ascii="Arial" w:hAnsi="Arial" w:cs="Arial"/>
          <w:lang w:val="es-ES"/>
        </w:rPr>
        <w:t>Actividades de limpieza</w:t>
      </w:r>
      <w:r w:rsidR="00A46691" w:rsidRPr="00E142D9">
        <w:rPr>
          <w:rFonts w:ascii="Arial" w:hAnsi="Arial" w:cs="Arial"/>
          <w:lang w:val="es-ES"/>
        </w:rPr>
        <w:t>.</w:t>
      </w:r>
    </w:p>
    <w:p w14:paraId="6688A3F6" w14:textId="7A635BF8" w:rsidR="00E47280" w:rsidRPr="00E142D9" w:rsidRDefault="0098550F" w:rsidP="006749EA">
      <w:pPr>
        <w:pStyle w:val="Prrafodelista"/>
        <w:numPr>
          <w:ilvl w:val="0"/>
          <w:numId w:val="17"/>
        </w:numPr>
        <w:spacing w:line="240" w:lineRule="auto"/>
        <w:ind w:left="2127"/>
        <w:jc w:val="both"/>
        <w:rPr>
          <w:rFonts w:ascii="Arial" w:hAnsi="Arial" w:cs="Arial"/>
          <w:lang w:val="es-ES"/>
        </w:rPr>
      </w:pPr>
      <w:r w:rsidRPr="00E142D9">
        <w:rPr>
          <w:rFonts w:ascii="Arial" w:hAnsi="Arial" w:cs="Arial"/>
          <w:lang w:val="es-ES"/>
        </w:rPr>
        <w:t>Los equipos d</w:t>
      </w:r>
      <w:r w:rsidR="00672BA5" w:rsidRPr="00E142D9">
        <w:rPr>
          <w:rFonts w:ascii="Arial" w:hAnsi="Arial" w:cs="Arial"/>
          <w:lang w:val="es-ES"/>
        </w:rPr>
        <w:t>eberá</w:t>
      </w:r>
      <w:r w:rsidR="006D2D5C" w:rsidRPr="00E142D9">
        <w:rPr>
          <w:rFonts w:ascii="Arial" w:hAnsi="Arial" w:cs="Arial"/>
          <w:lang w:val="es-ES"/>
        </w:rPr>
        <w:t>n</w:t>
      </w:r>
      <w:r w:rsidR="00672BA5" w:rsidRPr="00E142D9">
        <w:rPr>
          <w:rFonts w:ascii="Arial" w:hAnsi="Arial" w:cs="Arial"/>
          <w:lang w:val="es-ES"/>
        </w:rPr>
        <w:t xml:space="preserve"> ser </w:t>
      </w:r>
      <w:r w:rsidR="00DE3C80" w:rsidRPr="00E142D9">
        <w:rPr>
          <w:rFonts w:ascii="Arial" w:hAnsi="Arial" w:cs="Arial"/>
          <w:lang w:val="es-ES"/>
        </w:rPr>
        <w:t>desmontados</w:t>
      </w:r>
      <w:r w:rsidR="00672BA5" w:rsidRPr="00E142D9">
        <w:rPr>
          <w:rFonts w:ascii="Arial" w:hAnsi="Arial" w:cs="Arial"/>
          <w:lang w:val="es-ES"/>
        </w:rPr>
        <w:t xml:space="preserve"> en su totalidad, s</w:t>
      </w:r>
      <w:r w:rsidR="00E47280" w:rsidRPr="00E142D9">
        <w:rPr>
          <w:rFonts w:ascii="Arial" w:hAnsi="Arial" w:cs="Arial"/>
          <w:lang w:val="es-ES"/>
        </w:rPr>
        <w:t>opleteado del polvo acumulado</w:t>
      </w:r>
      <w:r w:rsidR="00611C13" w:rsidRPr="00E142D9">
        <w:rPr>
          <w:rFonts w:ascii="Arial" w:hAnsi="Arial" w:cs="Arial"/>
          <w:lang w:val="es-ES"/>
        </w:rPr>
        <w:t>,</w:t>
      </w:r>
      <w:r w:rsidR="00E47280" w:rsidRPr="00E142D9">
        <w:rPr>
          <w:rFonts w:ascii="Arial" w:hAnsi="Arial" w:cs="Arial"/>
          <w:lang w:val="es-ES"/>
        </w:rPr>
        <w:t xml:space="preserve"> evitando esparcirlo en el área de trabajo que corresponda al Site de Comunicaciones </w:t>
      </w:r>
      <w:r w:rsidR="007E44D1" w:rsidRPr="00E142D9">
        <w:rPr>
          <w:rFonts w:ascii="Arial" w:hAnsi="Arial" w:cs="Arial"/>
          <w:lang w:val="es-ES"/>
        </w:rPr>
        <w:t>IDF/</w:t>
      </w:r>
      <w:r w:rsidR="00E47280" w:rsidRPr="00E142D9">
        <w:rPr>
          <w:rFonts w:ascii="Arial" w:hAnsi="Arial" w:cs="Arial"/>
          <w:lang w:val="es-ES"/>
        </w:rPr>
        <w:t>MDF.</w:t>
      </w:r>
    </w:p>
    <w:p w14:paraId="2B98A0B9" w14:textId="13A7B2C3" w:rsidR="00A6375E" w:rsidRPr="00E142D9" w:rsidRDefault="005955D5" w:rsidP="006749EA">
      <w:pPr>
        <w:pStyle w:val="Prrafodelista"/>
        <w:numPr>
          <w:ilvl w:val="0"/>
          <w:numId w:val="18"/>
        </w:numPr>
        <w:spacing w:line="240" w:lineRule="auto"/>
        <w:ind w:left="2127"/>
        <w:jc w:val="both"/>
        <w:rPr>
          <w:rFonts w:ascii="Arial" w:hAnsi="Arial" w:cs="Arial"/>
          <w:lang w:val="es-ES"/>
        </w:rPr>
      </w:pPr>
      <w:bookmarkStart w:id="20" w:name="_Hlk107576337"/>
      <w:r w:rsidRPr="00E142D9">
        <w:rPr>
          <w:rFonts w:ascii="Arial" w:hAnsi="Arial" w:cs="Arial"/>
          <w:lang w:val="es-ES"/>
        </w:rPr>
        <w:t>Limpieza en</w:t>
      </w:r>
      <w:r w:rsidR="001905AD" w:rsidRPr="00E142D9">
        <w:rPr>
          <w:rFonts w:ascii="Arial" w:hAnsi="Arial" w:cs="Arial"/>
          <w:lang w:val="es-ES"/>
        </w:rPr>
        <w:t xml:space="preserve"> contactos eléctricos, interruptores</w:t>
      </w:r>
      <w:r w:rsidR="006610AD" w:rsidRPr="00E142D9">
        <w:rPr>
          <w:rFonts w:ascii="Arial" w:hAnsi="Arial" w:cs="Arial"/>
          <w:lang w:val="es-ES"/>
        </w:rPr>
        <w:t>,</w:t>
      </w:r>
      <w:r w:rsidRPr="00E142D9">
        <w:rPr>
          <w:rFonts w:ascii="Arial" w:hAnsi="Arial" w:cs="Arial"/>
          <w:lang w:val="es-ES"/>
        </w:rPr>
        <w:t xml:space="preserve"> </w:t>
      </w:r>
      <w:r w:rsidR="00E47280" w:rsidRPr="00E142D9">
        <w:rPr>
          <w:rFonts w:ascii="Arial" w:hAnsi="Arial" w:cs="Arial"/>
          <w:lang w:val="es-ES"/>
        </w:rPr>
        <w:t>conexiones</w:t>
      </w:r>
      <w:r w:rsidR="00664DF4" w:rsidRPr="00E142D9">
        <w:rPr>
          <w:rFonts w:ascii="Arial" w:hAnsi="Arial" w:cs="Arial"/>
          <w:lang w:val="es-ES"/>
        </w:rPr>
        <w:t xml:space="preserve"> y</w:t>
      </w:r>
      <w:r w:rsidR="00E47280" w:rsidRPr="00E142D9">
        <w:rPr>
          <w:rFonts w:ascii="Arial" w:hAnsi="Arial" w:cs="Arial"/>
          <w:lang w:val="es-ES"/>
        </w:rPr>
        <w:t xml:space="preserve"> rack</w:t>
      </w:r>
      <w:r w:rsidR="006610AD" w:rsidRPr="00E142D9">
        <w:rPr>
          <w:rFonts w:ascii="Arial" w:hAnsi="Arial" w:cs="Arial"/>
          <w:lang w:val="es-ES"/>
        </w:rPr>
        <w:t xml:space="preserve"> de cada uno de los equipos y/o dispositivo</w:t>
      </w:r>
      <w:r w:rsidR="00664DF4" w:rsidRPr="00E142D9">
        <w:rPr>
          <w:rFonts w:ascii="Arial" w:hAnsi="Arial" w:cs="Arial"/>
          <w:lang w:val="es-ES"/>
        </w:rPr>
        <w:t xml:space="preserve">, </w:t>
      </w:r>
      <w:r w:rsidR="00E47280" w:rsidRPr="00E142D9">
        <w:rPr>
          <w:rFonts w:ascii="Arial" w:hAnsi="Arial" w:cs="Arial"/>
          <w:lang w:val="es-ES"/>
        </w:rPr>
        <w:t>deberá</w:t>
      </w:r>
      <w:r w:rsidR="00664DF4" w:rsidRPr="00E142D9">
        <w:rPr>
          <w:rFonts w:ascii="Arial" w:hAnsi="Arial" w:cs="Arial"/>
          <w:lang w:val="es-ES"/>
        </w:rPr>
        <w:t>n</w:t>
      </w:r>
      <w:r w:rsidR="00E47280" w:rsidRPr="00E142D9">
        <w:rPr>
          <w:rFonts w:ascii="Arial" w:hAnsi="Arial" w:cs="Arial"/>
          <w:lang w:val="es-ES"/>
        </w:rPr>
        <w:t xml:space="preserve"> de utilizar materiales no corrosivos y antiestáticos</w:t>
      </w:r>
      <w:r w:rsidR="00774524" w:rsidRPr="00E142D9">
        <w:rPr>
          <w:rFonts w:ascii="Arial" w:hAnsi="Arial" w:cs="Arial"/>
          <w:lang w:val="es-ES"/>
        </w:rPr>
        <w:t>.</w:t>
      </w:r>
      <w:r w:rsidR="00E47280" w:rsidRPr="00E142D9">
        <w:rPr>
          <w:rFonts w:ascii="Arial" w:hAnsi="Arial" w:cs="Arial"/>
          <w:lang w:val="es-ES"/>
        </w:rPr>
        <w:t xml:space="preserve"> </w:t>
      </w:r>
    </w:p>
    <w:bookmarkEnd w:id="20"/>
    <w:p w14:paraId="6AAC20EE" w14:textId="78BEFED9" w:rsidR="00E47280" w:rsidRPr="00E142D9" w:rsidRDefault="00E47280" w:rsidP="006749EA">
      <w:pPr>
        <w:pStyle w:val="Prrafodelista"/>
        <w:numPr>
          <w:ilvl w:val="0"/>
          <w:numId w:val="18"/>
        </w:numPr>
        <w:spacing w:line="240" w:lineRule="auto"/>
        <w:ind w:left="2127"/>
        <w:jc w:val="both"/>
        <w:rPr>
          <w:rFonts w:ascii="Arial" w:hAnsi="Arial" w:cs="Arial"/>
          <w:lang w:val="es-ES"/>
        </w:rPr>
      </w:pPr>
      <w:r w:rsidRPr="00E142D9">
        <w:rPr>
          <w:rFonts w:ascii="Arial" w:hAnsi="Arial" w:cs="Arial"/>
          <w:lang w:val="es-ES"/>
        </w:rPr>
        <w:t>Lubricación de las partes móviles de los diferentes elementos que así lo requieran.</w:t>
      </w:r>
    </w:p>
    <w:p w14:paraId="687829B2" w14:textId="49B11EAC" w:rsidR="00E47280" w:rsidRPr="00E142D9" w:rsidRDefault="00E47280" w:rsidP="006749EA">
      <w:pPr>
        <w:pStyle w:val="Prrafodelista"/>
        <w:numPr>
          <w:ilvl w:val="0"/>
          <w:numId w:val="18"/>
        </w:numPr>
        <w:spacing w:line="240" w:lineRule="auto"/>
        <w:ind w:left="2127"/>
        <w:jc w:val="both"/>
        <w:rPr>
          <w:rFonts w:ascii="Arial" w:hAnsi="Arial" w:cs="Arial"/>
          <w:lang w:val="es-ES"/>
        </w:rPr>
      </w:pPr>
      <w:r w:rsidRPr="00E142D9">
        <w:rPr>
          <w:rFonts w:ascii="Arial" w:hAnsi="Arial" w:cs="Arial"/>
          <w:lang w:val="es-ES"/>
        </w:rPr>
        <w:t>Aspirado y ajuste de los componentes que así lo requieran.</w:t>
      </w:r>
    </w:p>
    <w:p w14:paraId="2AF29396" w14:textId="46AF5192" w:rsidR="001707EA" w:rsidRPr="00E142D9" w:rsidRDefault="001707EA" w:rsidP="006749EA">
      <w:pPr>
        <w:pStyle w:val="Prrafodelista"/>
        <w:numPr>
          <w:ilvl w:val="0"/>
          <w:numId w:val="18"/>
        </w:numPr>
        <w:spacing w:line="240" w:lineRule="auto"/>
        <w:ind w:left="2127"/>
        <w:jc w:val="both"/>
        <w:rPr>
          <w:rFonts w:ascii="Arial" w:hAnsi="Arial" w:cs="Arial"/>
          <w:lang w:val="es-ES"/>
        </w:rPr>
      </w:pPr>
      <w:r w:rsidRPr="00E142D9">
        <w:rPr>
          <w:rFonts w:ascii="Arial" w:hAnsi="Arial" w:cs="Arial"/>
          <w:lang w:val="es-ES"/>
        </w:rPr>
        <w:t xml:space="preserve">Pegado de etiquetas de </w:t>
      </w:r>
      <w:r w:rsidR="005D1B34" w:rsidRPr="00E142D9">
        <w:rPr>
          <w:rFonts w:ascii="Arial" w:hAnsi="Arial" w:cs="Arial"/>
          <w:lang w:val="es-ES"/>
        </w:rPr>
        <w:t>Mantenimiento</w:t>
      </w:r>
      <w:r w:rsidR="001816C2" w:rsidRPr="00E142D9">
        <w:rPr>
          <w:rFonts w:ascii="Arial" w:hAnsi="Arial" w:cs="Arial"/>
          <w:lang w:val="es-ES"/>
        </w:rPr>
        <w:t xml:space="preserve"> Preventivo</w:t>
      </w:r>
      <w:r w:rsidR="003E5BA3" w:rsidRPr="00E142D9">
        <w:rPr>
          <w:rFonts w:ascii="Arial" w:hAnsi="Arial" w:cs="Arial"/>
          <w:lang w:val="es-ES"/>
        </w:rPr>
        <w:t xml:space="preserve"> a los equipos definidos en la </w:t>
      </w:r>
      <w:r w:rsidR="003E5BA3" w:rsidRPr="00E142D9">
        <w:rPr>
          <w:rFonts w:ascii="Arial" w:hAnsi="Arial" w:cs="Arial"/>
          <w:b/>
          <w:bCs/>
          <w:lang w:val="es-ES"/>
        </w:rPr>
        <w:t>Tabla 1</w:t>
      </w:r>
      <w:r w:rsidRPr="00E142D9">
        <w:rPr>
          <w:rFonts w:ascii="Arial" w:hAnsi="Arial" w:cs="Arial"/>
          <w:lang w:val="es-ES"/>
        </w:rPr>
        <w:t>.</w:t>
      </w:r>
    </w:p>
    <w:p w14:paraId="1A4C99B8" w14:textId="791E53F6" w:rsidR="00516024" w:rsidRPr="00E142D9" w:rsidRDefault="00516024" w:rsidP="006749EA">
      <w:pPr>
        <w:pStyle w:val="Prrafodelista"/>
        <w:numPr>
          <w:ilvl w:val="0"/>
          <w:numId w:val="18"/>
        </w:numPr>
        <w:spacing w:line="240" w:lineRule="auto"/>
        <w:ind w:left="2127"/>
        <w:jc w:val="both"/>
        <w:rPr>
          <w:rFonts w:ascii="Arial" w:hAnsi="Arial" w:cs="Arial"/>
          <w:lang w:val="es-ES"/>
        </w:rPr>
      </w:pPr>
      <w:r w:rsidRPr="00E142D9">
        <w:rPr>
          <w:rFonts w:ascii="Arial" w:hAnsi="Arial" w:cs="Arial"/>
          <w:lang w:val="es-ES"/>
        </w:rPr>
        <w:t xml:space="preserve">Obtener evidencia fotográfica de los equipos durante el </w:t>
      </w:r>
      <w:r w:rsidR="005D1B34" w:rsidRPr="00E142D9">
        <w:rPr>
          <w:rFonts w:ascii="Arial" w:hAnsi="Arial" w:cs="Arial"/>
          <w:lang w:val="es-ES"/>
        </w:rPr>
        <w:t>Mantenimiento</w:t>
      </w:r>
      <w:r w:rsidRPr="00E142D9">
        <w:rPr>
          <w:rFonts w:ascii="Arial" w:hAnsi="Arial" w:cs="Arial"/>
          <w:lang w:val="es-ES"/>
        </w:rPr>
        <w:t>.</w:t>
      </w:r>
    </w:p>
    <w:p w14:paraId="64E471CC" w14:textId="77777777" w:rsidR="00E47280" w:rsidRPr="00E142D9" w:rsidRDefault="00E47280" w:rsidP="006749EA">
      <w:pPr>
        <w:pStyle w:val="Prrafodelista"/>
        <w:numPr>
          <w:ilvl w:val="0"/>
          <w:numId w:val="16"/>
        </w:numPr>
        <w:spacing w:line="240" w:lineRule="auto"/>
        <w:ind w:left="1701" w:hanging="283"/>
        <w:rPr>
          <w:rFonts w:ascii="Arial" w:hAnsi="Arial" w:cs="Arial"/>
          <w:lang w:val="es-ES"/>
        </w:rPr>
      </w:pPr>
      <w:r w:rsidRPr="00E142D9">
        <w:rPr>
          <w:rFonts w:ascii="Arial" w:hAnsi="Arial" w:cs="Arial"/>
          <w:lang w:val="es-ES"/>
        </w:rPr>
        <w:t>Actividades de Verificación.</w:t>
      </w:r>
    </w:p>
    <w:p w14:paraId="2AEE7AAC" w14:textId="76298D34" w:rsidR="00E47280" w:rsidRPr="00E142D9" w:rsidRDefault="00E47280" w:rsidP="006749EA">
      <w:pPr>
        <w:pStyle w:val="Prrafodelista"/>
        <w:numPr>
          <w:ilvl w:val="0"/>
          <w:numId w:val="17"/>
        </w:numPr>
        <w:spacing w:line="240" w:lineRule="auto"/>
        <w:ind w:left="2127"/>
        <w:jc w:val="both"/>
        <w:rPr>
          <w:rFonts w:ascii="Arial" w:hAnsi="Arial" w:cs="Arial"/>
          <w:lang w:val="es-ES"/>
        </w:rPr>
      </w:pPr>
      <w:r w:rsidRPr="00E142D9">
        <w:rPr>
          <w:rFonts w:ascii="Arial" w:hAnsi="Arial" w:cs="Arial"/>
          <w:lang w:val="es-ES"/>
        </w:rPr>
        <w:t xml:space="preserve">Actualización de </w:t>
      </w:r>
      <w:r w:rsidR="00AD63E9" w:rsidRPr="00E142D9">
        <w:rPr>
          <w:rFonts w:ascii="Arial" w:hAnsi="Arial" w:cs="Arial"/>
          <w:lang w:val="es-ES"/>
        </w:rPr>
        <w:t>Firmware. -</w:t>
      </w:r>
      <w:r w:rsidRPr="00E142D9">
        <w:rPr>
          <w:rFonts w:ascii="Arial" w:hAnsi="Arial" w:cs="Arial"/>
          <w:lang w:val="es-ES"/>
        </w:rPr>
        <w:t xml:space="preserve"> A la última versión recomendada por el fabricante, esta actividad se </w:t>
      </w:r>
      <w:r w:rsidR="00AD63E9" w:rsidRPr="00E142D9">
        <w:rPr>
          <w:rFonts w:ascii="Arial" w:hAnsi="Arial" w:cs="Arial"/>
          <w:lang w:val="es-ES"/>
        </w:rPr>
        <w:t>realizará</w:t>
      </w:r>
      <w:r w:rsidRPr="00E142D9">
        <w:rPr>
          <w:rFonts w:ascii="Arial" w:hAnsi="Arial" w:cs="Arial"/>
          <w:lang w:val="es-ES"/>
        </w:rPr>
        <w:t xml:space="preserve"> solo si el equipo lo requiere. </w:t>
      </w:r>
    </w:p>
    <w:p w14:paraId="19E4F0FA" w14:textId="4D3647F4" w:rsidR="00E47280" w:rsidRPr="00E142D9" w:rsidRDefault="00AD63E9" w:rsidP="006749EA">
      <w:pPr>
        <w:pStyle w:val="Prrafodelista"/>
        <w:numPr>
          <w:ilvl w:val="0"/>
          <w:numId w:val="17"/>
        </w:numPr>
        <w:spacing w:line="240" w:lineRule="auto"/>
        <w:ind w:left="2127"/>
        <w:jc w:val="both"/>
        <w:rPr>
          <w:rFonts w:ascii="Arial" w:hAnsi="Arial" w:cs="Arial"/>
          <w:lang w:val="es-ES"/>
        </w:rPr>
      </w:pPr>
      <w:r w:rsidRPr="00E142D9">
        <w:rPr>
          <w:rFonts w:ascii="Arial" w:hAnsi="Arial" w:cs="Arial"/>
          <w:lang w:val="es-ES"/>
        </w:rPr>
        <w:t>Pruebas. -</w:t>
      </w:r>
      <w:r w:rsidR="00E47280" w:rsidRPr="00E142D9">
        <w:rPr>
          <w:rFonts w:ascii="Arial" w:hAnsi="Arial" w:cs="Arial"/>
          <w:lang w:val="es-ES"/>
        </w:rPr>
        <w:t xml:space="preserve"> </w:t>
      </w:r>
      <w:r w:rsidR="00153AEE" w:rsidRPr="00E142D9">
        <w:rPr>
          <w:rFonts w:ascii="Arial" w:hAnsi="Arial" w:cs="Arial"/>
          <w:lang w:val="es-ES"/>
        </w:rPr>
        <w:t>C</w:t>
      </w:r>
      <w:r w:rsidR="00E47280" w:rsidRPr="00E142D9">
        <w:rPr>
          <w:rFonts w:ascii="Arial" w:hAnsi="Arial" w:cs="Arial"/>
          <w:lang w:val="es-ES"/>
        </w:rPr>
        <w:t>orrer las rutinas de diagnóstico del equipo, mediante software y hardware especializado.</w:t>
      </w:r>
    </w:p>
    <w:p w14:paraId="7EFD6E26" w14:textId="751D661E" w:rsidR="00E47280" w:rsidRPr="00E142D9" w:rsidRDefault="00E47280" w:rsidP="006749EA">
      <w:pPr>
        <w:pStyle w:val="Prrafodelista"/>
        <w:numPr>
          <w:ilvl w:val="0"/>
          <w:numId w:val="17"/>
        </w:numPr>
        <w:spacing w:line="240" w:lineRule="auto"/>
        <w:ind w:left="2127"/>
        <w:jc w:val="both"/>
        <w:rPr>
          <w:rFonts w:ascii="Arial" w:hAnsi="Arial" w:cs="Arial"/>
          <w:lang w:val="es-ES"/>
        </w:rPr>
      </w:pPr>
      <w:r w:rsidRPr="00E142D9">
        <w:rPr>
          <w:rFonts w:ascii="Arial" w:hAnsi="Arial" w:cs="Arial"/>
          <w:lang w:val="es-ES"/>
        </w:rPr>
        <w:t xml:space="preserve">Prevención de falsos </w:t>
      </w:r>
      <w:r w:rsidR="00AD63E9" w:rsidRPr="00E142D9">
        <w:rPr>
          <w:rFonts w:ascii="Arial" w:hAnsi="Arial" w:cs="Arial"/>
          <w:lang w:val="es-ES"/>
        </w:rPr>
        <w:t>contactos. -</w:t>
      </w:r>
      <w:r w:rsidRPr="00E142D9">
        <w:rPr>
          <w:rFonts w:ascii="Arial" w:hAnsi="Arial" w:cs="Arial"/>
          <w:lang w:val="es-ES"/>
        </w:rPr>
        <w:t xml:space="preserve"> </w:t>
      </w:r>
      <w:r w:rsidR="00153AEE" w:rsidRPr="00E142D9">
        <w:rPr>
          <w:rFonts w:ascii="Arial" w:hAnsi="Arial" w:cs="Arial"/>
          <w:lang w:val="es-ES"/>
        </w:rPr>
        <w:t>V</w:t>
      </w:r>
      <w:r w:rsidRPr="00E142D9">
        <w:rPr>
          <w:rFonts w:ascii="Arial" w:hAnsi="Arial" w:cs="Arial"/>
          <w:lang w:val="es-ES"/>
        </w:rPr>
        <w:t>erificar cables,</w:t>
      </w:r>
      <w:r w:rsidR="00611C13" w:rsidRPr="00E142D9">
        <w:rPr>
          <w:rFonts w:ascii="Arial" w:hAnsi="Arial" w:cs="Arial"/>
          <w:lang w:val="es-ES"/>
        </w:rPr>
        <w:t xml:space="preserve"> fuentes de poder,</w:t>
      </w:r>
      <w:r w:rsidRPr="00E142D9">
        <w:rPr>
          <w:rFonts w:ascii="Arial" w:hAnsi="Arial" w:cs="Arial"/>
          <w:lang w:val="es-ES"/>
        </w:rPr>
        <w:t xml:space="preserve"> conectores, slots y sus </w:t>
      </w:r>
      <w:r w:rsidR="00AD63E9" w:rsidRPr="00E142D9">
        <w:rPr>
          <w:rFonts w:ascii="Arial" w:hAnsi="Arial" w:cs="Arial"/>
          <w:lang w:val="es-ES"/>
        </w:rPr>
        <w:t>tarjetas bases</w:t>
      </w:r>
      <w:r w:rsidRPr="00E142D9">
        <w:rPr>
          <w:rFonts w:ascii="Arial" w:hAnsi="Arial" w:cs="Arial"/>
          <w:lang w:val="es-ES"/>
        </w:rPr>
        <w:t xml:space="preserve"> de circuitos integrados, etc. </w:t>
      </w:r>
    </w:p>
    <w:p w14:paraId="5B77A502" w14:textId="525579B6" w:rsidR="00E47280" w:rsidRPr="00E142D9" w:rsidRDefault="00AD63E9" w:rsidP="006749EA">
      <w:pPr>
        <w:pStyle w:val="Prrafodelista"/>
        <w:numPr>
          <w:ilvl w:val="0"/>
          <w:numId w:val="17"/>
        </w:numPr>
        <w:spacing w:line="240" w:lineRule="auto"/>
        <w:ind w:left="2127"/>
        <w:jc w:val="both"/>
        <w:rPr>
          <w:rFonts w:ascii="Arial" w:hAnsi="Arial" w:cs="Arial"/>
          <w:lang w:val="es-ES"/>
        </w:rPr>
      </w:pPr>
      <w:r w:rsidRPr="00E142D9">
        <w:rPr>
          <w:rFonts w:ascii="Arial" w:hAnsi="Arial" w:cs="Arial"/>
          <w:lang w:val="es-ES"/>
        </w:rPr>
        <w:t>Diagnósticos. -</w:t>
      </w:r>
      <w:r w:rsidR="00E47280" w:rsidRPr="00E142D9">
        <w:rPr>
          <w:rFonts w:ascii="Arial" w:hAnsi="Arial" w:cs="Arial"/>
          <w:lang w:val="es-ES"/>
        </w:rPr>
        <w:t xml:space="preserve"> </w:t>
      </w:r>
      <w:r w:rsidR="00153AEE" w:rsidRPr="00E142D9">
        <w:rPr>
          <w:rFonts w:ascii="Arial" w:hAnsi="Arial" w:cs="Arial"/>
          <w:lang w:val="es-ES"/>
        </w:rPr>
        <w:t>R</w:t>
      </w:r>
      <w:r w:rsidR="00E47280" w:rsidRPr="00E142D9">
        <w:rPr>
          <w:rFonts w:ascii="Arial" w:hAnsi="Arial" w:cs="Arial"/>
          <w:lang w:val="es-ES"/>
        </w:rPr>
        <w:t xml:space="preserve">ealizar pruebas de encendido y solucionar posibles fallas. Correr diagnósticos, tantas veces sea necesario, para </w:t>
      </w:r>
      <w:r w:rsidR="00E47280" w:rsidRPr="00E142D9">
        <w:rPr>
          <w:rFonts w:ascii="Arial" w:hAnsi="Arial" w:cs="Arial"/>
          <w:lang w:val="es-ES"/>
        </w:rPr>
        <w:lastRenderedPageBreak/>
        <w:t>determinar el desempeño del equipo, utilizando tanto los propios del equipo en cuestión como los diagnósticos de tipo general requeridos</w:t>
      </w:r>
      <w:r w:rsidR="00121CED" w:rsidRPr="00E142D9">
        <w:rPr>
          <w:rFonts w:ascii="Arial" w:hAnsi="Arial" w:cs="Arial"/>
          <w:lang w:val="es-ES"/>
        </w:rPr>
        <w:t>.</w:t>
      </w:r>
    </w:p>
    <w:p w14:paraId="18022BA6" w14:textId="5D811B63" w:rsidR="00E47280" w:rsidRPr="00E142D9" w:rsidRDefault="00AD63E9" w:rsidP="006749EA">
      <w:pPr>
        <w:pStyle w:val="Prrafodelista"/>
        <w:numPr>
          <w:ilvl w:val="0"/>
          <w:numId w:val="17"/>
        </w:numPr>
        <w:spacing w:line="240" w:lineRule="auto"/>
        <w:ind w:left="2127"/>
        <w:jc w:val="both"/>
        <w:rPr>
          <w:rFonts w:ascii="Arial" w:hAnsi="Arial" w:cs="Arial"/>
          <w:lang w:val="es-ES"/>
        </w:rPr>
      </w:pPr>
      <w:r w:rsidRPr="00E142D9">
        <w:rPr>
          <w:rFonts w:ascii="Arial" w:hAnsi="Arial" w:cs="Arial"/>
          <w:lang w:val="es-ES"/>
        </w:rPr>
        <w:t>Verificación. -</w:t>
      </w:r>
      <w:r w:rsidR="00E47280" w:rsidRPr="00E142D9">
        <w:rPr>
          <w:rFonts w:ascii="Arial" w:hAnsi="Arial" w:cs="Arial"/>
          <w:lang w:val="es-ES"/>
        </w:rPr>
        <w:t xml:space="preserve"> </w:t>
      </w:r>
      <w:r w:rsidR="00153AEE" w:rsidRPr="00E142D9">
        <w:rPr>
          <w:rFonts w:ascii="Arial" w:hAnsi="Arial" w:cs="Arial"/>
          <w:lang w:val="es-ES"/>
        </w:rPr>
        <w:t>R</w:t>
      </w:r>
      <w:r w:rsidR="00E47280" w:rsidRPr="00E142D9">
        <w:rPr>
          <w:rFonts w:ascii="Arial" w:hAnsi="Arial" w:cs="Arial"/>
          <w:lang w:val="es-ES"/>
        </w:rPr>
        <w:t xml:space="preserve">ealizar pruebas de funcionamiento en interconexión de los segmentos de la red, para verificar que se encuentren operando </w:t>
      </w:r>
      <w:r w:rsidR="00E761C6" w:rsidRPr="00E142D9">
        <w:rPr>
          <w:rFonts w:ascii="Arial" w:hAnsi="Arial" w:cs="Arial"/>
          <w:lang w:val="es-ES"/>
        </w:rPr>
        <w:t>c</w:t>
      </w:r>
      <w:r w:rsidR="00153AEE" w:rsidRPr="00E142D9">
        <w:rPr>
          <w:rFonts w:ascii="Arial" w:hAnsi="Arial" w:cs="Arial"/>
          <w:lang w:val="es-ES"/>
        </w:rPr>
        <w:t>o</w:t>
      </w:r>
      <w:r w:rsidR="00E761C6" w:rsidRPr="00E142D9">
        <w:rPr>
          <w:rFonts w:ascii="Arial" w:hAnsi="Arial" w:cs="Arial"/>
          <w:lang w:val="es-ES"/>
        </w:rPr>
        <w:t>mo</w:t>
      </w:r>
      <w:r w:rsidR="00E47280" w:rsidRPr="00E142D9">
        <w:rPr>
          <w:rFonts w:ascii="Arial" w:hAnsi="Arial" w:cs="Arial"/>
          <w:lang w:val="es-ES"/>
        </w:rPr>
        <w:t xml:space="preserve"> se encontraban antes de iniciar cada servicio.</w:t>
      </w:r>
    </w:p>
    <w:p w14:paraId="7342BEEA" w14:textId="4D495998" w:rsidR="00E761C6" w:rsidRPr="00E142D9" w:rsidRDefault="00517F7B" w:rsidP="006749EA">
      <w:pPr>
        <w:pStyle w:val="Prrafodelista"/>
        <w:numPr>
          <w:ilvl w:val="0"/>
          <w:numId w:val="17"/>
        </w:numPr>
        <w:spacing w:line="240" w:lineRule="auto"/>
        <w:ind w:left="2127"/>
        <w:jc w:val="both"/>
        <w:rPr>
          <w:rFonts w:ascii="Arial" w:hAnsi="Arial" w:cs="Arial"/>
          <w:lang w:val="es-ES"/>
        </w:rPr>
      </w:pPr>
      <w:r w:rsidRPr="00E142D9">
        <w:rPr>
          <w:rFonts w:ascii="Arial" w:hAnsi="Arial" w:cs="Arial"/>
          <w:lang w:val="es-ES"/>
        </w:rPr>
        <w:t xml:space="preserve">Entrega de un </w:t>
      </w:r>
      <w:proofErr w:type="spellStart"/>
      <w:r w:rsidRPr="00E142D9">
        <w:rPr>
          <w:rFonts w:ascii="Arial" w:hAnsi="Arial" w:cs="Arial"/>
          <w:lang w:val="es-ES"/>
        </w:rPr>
        <w:t>Checklist</w:t>
      </w:r>
      <w:proofErr w:type="spellEnd"/>
      <w:r w:rsidRPr="00E142D9">
        <w:rPr>
          <w:rFonts w:ascii="Arial" w:hAnsi="Arial" w:cs="Arial"/>
          <w:lang w:val="es-ES"/>
        </w:rPr>
        <w:t xml:space="preserve"> de validación de servicios </w:t>
      </w:r>
      <w:r w:rsidR="004A4FDC" w:rsidRPr="00E142D9">
        <w:rPr>
          <w:rFonts w:ascii="Arial" w:hAnsi="Arial" w:cs="Arial"/>
          <w:lang w:val="es-ES"/>
        </w:rPr>
        <w:t xml:space="preserve">del antes y después de la ejecución de </w:t>
      </w:r>
      <w:r w:rsidR="005D1B34" w:rsidRPr="00E142D9">
        <w:rPr>
          <w:rFonts w:ascii="Arial" w:hAnsi="Arial" w:cs="Arial"/>
          <w:lang w:val="es-ES"/>
        </w:rPr>
        <w:t>Mantenimiento</w:t>
      </w:r>
      <w:r w:rsidR="004A4FDC" w:rsidRPr="00E142D9">
        <w:rPr>
          <w:rFonts w:ascii="Arial" w:hAnsi="Arial" w:cs="Arial"/>
          <w:lang w:val="es-ES"/>
        </w:rPr>
        <w:t>.</w:t>
      </w:r>
    </w:p>
    <w:p w14:paraId="265144B1" w14:textId="77777777" w:rsidR="00E47280" w:rsidRPr="00E142D9" w:rsidRDefault="00E47280" w:rsidP="006749EA">
      <w:pPr>
        <w:pStyle w:val="Prrafodelista"/>
        <w:numPr>
          <w:ilvl w:val="0"/>
          <w:numId w:val="16"/>
        </w:numPr>
        <w:spacing w:line="240" w:lineRule="auto"/>
        <w:ind w:left="1701" w:hanging="283"/>
        <w:rPr>
          <w:rFonts w:ascii="Arial" w:hAnsi="Arial" w:cs="Arial"/>
          <w:lang w:val="es-ES"/>
        </w:rPr>
      </w:pPr>
      <w:r w:rsidRPr="00E142D9">
        <w:rPr>
          <w:rFonts w:ascii="Arial" w:hAnsi="Arial" w:cs="Arial"/>
          <w:lang w:val="es-ES"/>
        </w:rPr>
        <w:t>Reorganización de Cableado Estructurado.</w:t>
      </w:r>
    </w:p>
    <w:p w14:paraId="77026F96" w14:textId="57E5B5FF" w:rsidR="00815956" w:rsidRPr="00E142D9" w:rsidRDefault="00AD63E9" w:rsidP="003D2A0F">
      <w:pPr>
        <w:pStyle w:val="Prrafodelista"/>
        <w:numPr>
          <w:ilvl w:val="0"/>
          <w:numId w:val="17"/>
        </w:numPr>
        <w:ind w:left="2127"/>
        <w:jc w:val="both"/>
        <w:rPr>
          <w:rFonts w:ascii="Arial" w:hAnsi="Arial" w:cs="Arial"/>
          <w:lang w:val="es-ES"/>
        </w:rPr>
      </w:pPr>
      <w:r w:rsidRPr="00E142D9">
        <w:rPr>
          <w:rFonts w:ascii="Arial" w:hAnsi="Arial" w:cs="Arial"/>
          <w:lang w:val="es-ES"/>
        </w:rPr>
        <w:t>Reorganización del</w:t>
      </w:r>
      <w:r w:rsidR="00E47280" w:rsidRPr="00E142D9">
        <w:rPr>
          <w:rFonts w:ascii="Arial" w:hAnsi="Arial" w:cs="Arial"/>
          <w:lang w:val="es-ES"/>
        </w:rPr>
        <w:t xml:space="preserve"> cableado (</w:t>
      </w:r>
      <w:r w:rsidR="0054265B" w:rsidRPr="00E142D9">
        <w:rPr>
          <w:rFonts w:ascii="Arial" w:hAnsi="Arial" w:cs="Arial"/>
          <w:lang w:val="es-ES"/>
        </w:rPr>
        <w:t>P</w:t>
      </w:r>
      <w:r w:rsidR="00E47280" w:rsidRPr="00E142D9">
        <w:rPr>
          <w:rFonts w:ascii="Arial" w:hAnsi="Arial" w:cs="Arial"/>
          <w:lang w:val="es-ES"/>
        </w:rPr>
        <w:t xml:space="preserve">einado, </w:t>
      </w:r>
      <w:r w:rsidR="0054265B" w:rsidRPr="00E142D9">
        <w:rPr>
          <w:rFonts w:ascii="Arial" w:hAnsi="Arial" w:cs="Arial"/>
          <w:lang w:val="es-ES"/>
        </w:rPr>
        <w:t>F</w:t>
      </w:r>
      <w:r w:rsidR="00E47280" w:rsidRPr="00E142D9">
        <w:rPr>
          <w:rFonts w:ascii="Arial" w:hAnsi="Arial" w:cs="Arial"/>
          <w:lang w:val="es-ES"/>
        </w:rPr>
        <w:t xml:space="preserve">ijado, </w:t>
      </w:r>
      <w:r w:rsidR="0054265B" w:rsidRPr="00E142D9">
        <w:rPr>
          <w:rFonts w:ascii="Arial" w:hAnsi="Arial" w:cs="Arial"/>
          <w:lang w:val="es-ES"/>
        </w:rPr>
        <w:t>E</w:t>
      </w:r>
      <w:r w:rsidR="00E47280" w:rsidRPr="00E142D9">
        <w:rPr>
          <w:rFonts w:ascii="Arial" w:hAnsi="Arial" w:cs="Arial"/>
          <w:lang w:val="es-ES"/>
        </w:rPr>
        <w:t>tiquetado).</w:t>
      </w:r>
    </w:p>
    <w:p w14:paraId="456ADD65" w14:textId="22E782EF" w:rsidR="005750CA" w:rsidRPr="00E142D9" w:rsidRDefault="00C86C38" w:rsidP="64508080">
      <w:pPr>
        <w:pStyle w:val="Ttulo3"/>
        <w:ind w:left="709"/>
        <w:rPr>
          <w:rFonts w:ascii="Arial" w:hAnsi="Arial" w:cs="Arial"/>
          <w:b/>
          <w:bCs/>
          <w:i/>
          <w:iCs/>
          <w:color w:val="auto"/>
          <w:sz w:val="26"/>
          <w:szCs w:val="26"/>
        </w:rPr>
      </w:pPr>
      <w:bookmarkStart w:id="21" w:name="_Toc144736760"/>
      <w:r w:rsidRPr="64508080">
        <w:rPr>
          <w:rFonts w:ascii="Arial" w:hAnsi="Arial" w:cs="Arial"/>
          <w:b/>
          <w:bCs/>
          <w:i/>
          <w:iCs/>
          <w:color w:val="auto"/>
          <w:sz w:val="26"/>
          <w:szCs w:val="26"/>
        </w:rPr>
        <w:t>2.3.1.3</w:t>
      </w:r>
      <w:r w:rsidR="00480E06" w:rsidRPr="64508080">
        <w:rPr>
          <w:rFonts w:ascii="Arial" w:hAnsi="Arial" w:cs="Arial"/>
          <w:b/>
          <w:bCs/>
          <w:i/>
          <w:iCs/>
          <w:color w:val="auto"/>
          <w:sz w:val="26"/>
          <w:szCs w:val="26"/>
        </w:rPr>
        <w:t>.</w:t>
      </w:r>
      <w:r w:rsidRPr="64508080">
        <w:rPr>
          <w:rFonts w:ascii="Arial" w:hAnsi="Arial" w:cs="Arial"/>
          <w:b/>
          <w:bCs/>
          <w:i/>
          <w:iCs/>
          <w:color w:val="auto"/>
          <w:sz w:val="26"/>
          <w:szCs w:val="26"/>
        </w:rPr>
        <w:t xml:space="preserve"> </w:t>
      </w:r>
      <w:r w:rsidR="00E937F0" w:rsidRPr="64508080">
        <w:rPr>
          <w:rFonts w:ascii="Arial" w:hAnsi="Arial" w:cs="Arial"/>
          <w:b/>
          <w:bCs/>
          <w:i/>
          <w:iCs/>
          <w:color w:val="auto"/>
          <w:sz w:val="26"/>
          <w:szCs w:val="26"/>
        </w:rPr>
        <w:t xml:space="preserve">    </w:t>
      </w:r>
      <w:r w:rsidR="005750CA" w:rsidRPr="64508080">
        <w:rPr>
          <w:rFonts w:ascii="Arial" w:hAnsi="Arial" w:cs="Arial"/>
          <w:b/>
          <w:bCs/>
          <w:i/>
          <w:iCs/>
          <w:color w:val="auto"/>
          <w:sz w:val="26"/>
          <w:szCs w:val="26"/>
          <w:u w:val="single"/>
        </w:rPr>
        <w:t xml:space="preserve">Actividades </w:t>
      </w:r>
      <w:r w:rsidR="00264629" w:rsidRPr="64508080">
        <w:rPr>
          <w:rFonts w:ascii="Arial" w:hAnsi="Arial" w:cs="Arial"/>
          <w:b/>
          <w:bCs/>
          <w:i/>
          <w:iCs/>
          <w:color w:val="auto"/>
          <w:sz w:val="26"/>
          <w:szCs w:val="26"/>
          <w:u w:val="single"/>
        </w:rPr>
        <w:t>P</w:t>
      </w:r>
      <w:r w:rsidR="005750CA" w:rsidRPr="64508080">
        <w:rPr>
          <w:rFonts w:ascii="Arial" w:hAnsi="Arial" w:cs="Arial"/>
          <w:b/>
          <w:bCs/>
          <w:i/>
          <w:iCs/>
          <w:color w:val="auto"/>
          <w:sz w:val="26"/>
          <w:szCs w:val="26"/>
          <w:u w:val="single"/>
        </w:rPr>
        <w:t xml:space="preserve">osteriores al </w:t>
      </w:r>
      <w:r w:rsidR="005D1B34" w:rsidRPr="64508080">
        <w:rPr>
          <w:rFonts w:ascii="Arial" w:hAnsi="Arial" w:cs="Arial"/>
          <w:b/>
          <w:bCs/>
          <w:i/>
          <w:iCs/>
          <w:color w:val="auto"/>
          <w:sz w:val="26"/>
          <w:szCs w:val="26"/>
          <w:u w:val="single"/>
        </w:rPr>
        <w:t>Mantenimiento</w:t>
      </w:r>
      <w:r w:rsidR="001816C2" w:rsidRPr="64508080">
        <w:rPr>
          <w:rFonts w:ascii="Arial" w:hAnsi="Arial" w:cs="Arial"/>
          <w:b/>
          <w:bCs/>
          <w:i/>
          <w:iCs/>
          <w:color w:val="auto"/>
          <w:sz w:val="26"/>
          <w:szCs w:val="26"/>
          <w:u w:val="single"/>
        </w:rPr>
        <w:t xml:space="preserve"> Preventivo</w:t>
      </w:r>
      <w:r w:rsidR="00121CED" w:rsidRPr="64508080">
        <w:rPr>
          <w:rFonts w:ascii="Arial" w:hAnsi="Arial" w:cs="Arial"/>
          <w:b/>
          <w:bCs/>
          <w:i/>
          <w:iCs/>
          <w:color w:val="auto"/>
          <w:sz w:val="26"/>
          <w:szCs w:val="26"/>
          <w:u w:val="single"/>
        </w:rPr>
        <w:t>.</w:t>
      </w:r>
      <w:bookmarkEnd w:id="21"/>
    </w:p>
    <w:p w14:paraId="6F39C655" w14:textId="6C5E9573" w:rsidR="005750CA" w:rsidRPr="00E142D9" w:rsidRDefault="00C11243" w:rsidP="006749EA">
      <w:pPr>
        <w:pStyle w:val="Prrafodelista"/>
        <w:numPr>
          <w:ilvl w:val="0"/>
          <w:numId w:val="17"/>
        </w:numPr>
        <w:spacing w:line="240" w:lineRule="auto"/>
        <w:ind w:left="1767"/>
        <w:jc w:val="both"/>
        <w:rPr>
          <w:rFonts w:ascii="Arial" w:hAnsi="Arial" w:cs="Arial"/>
          <w:lang w:val="es-ES"/>
        </w:rPr>
      </w:pPr>
      <w:r w:rsidRPr="00E142D9">
        <w:rPr>
          <w:rFonts w:ascii="Arial" w:hAnsi="Arial" w:cs="Arial"/>
          <w:lang w:val="es-ES"/>
        </w:rPr>
        <w:t>R</w:t>
      </w:r>
      <w:r w:rsidR="00E95380" w:rsidRPr="00E142D9">
        <w:rPr>
          <w:rFonts w:ascii="Arial" w:hAnsi="Arial" w:cs="Arial"/>
          <w:lang w:val="es-ES"/>
        </w:rPr>
        <w:t>evisión de que todos los componentes de los equipos estén operando de forma correcta como antes de</w:t>
      </w:r>
      <w:r w:rsidRPr="00E142D9">
        <w:rPr>
          <w:rFonts w:ascii="Arial" w:hAnsi="Arial" w:cs="Arial"/>
          <w:lang w:val="es-ES"/>
        </w:rPr>
        <w:t>l inicio d</w:t>
      </w:r>
      <w:r w:rsidR="00E95380" w:rsidRPr="00E142D9">
        <w:rPr>
          <w:rFonts w:ascii="Arial" w:hAnsi="Arial" w:cs="Arial"/>
          <w:lang w:val="es-ES"/>
        </w:rPr>
        <w:t xml:space="preserve">el </w:t>
      </w:r>
      <w:r w:rsidR="005D1B34" w:rsidRPr="00E142D9">
        <w:rPr>
          <w:rFonts w:ascii="Arial" w:hAnsi="Arial" w:cs="Arial"/>
          <w:lang w:val="es-ES"/>
        </w:rPr>
        <w:t>Mantenimiento</w:t>
      </w:r>
      <w:r w:rsidR="00E95380" w:rsidRPr="00E142D9">
        <w:rPr>
          <w:rFonts w:ascii="Arial" w:hAnsi="Arial" w:cs="Arial"/>
          <w:lang w:val="es-ES"/>
        </w:rPr>
        <w:t>.</w:t>
      </w:r>
    </w:p>
    <w:p w14:paraId="03985797" w14:textId="77777777" w:rsidR="00FA08F5" w:rsidRPr="00E142D9" w:rsidRDefault="00FA08F5" w:rsidP="00FA08F5">
      <w:pPr>
        <w:pStyle w:val="Prrafodelista"/>
        <w:spacing w:line="240" w:lineRule="auto"/>
        <w:ind w:left="1767"/>
        <w:jc w:val="both"/>
        <w:rPr>
          <w:rFonts w:ascii="Arial" w:hAnsi="Arial" w:cs="Arial"/>
          <w:lang w:val="es-ES"/>
        </w:rPr>
      </w:pPr>
    </w:p>
    <w:p w14:paraId="3AE98BB0" w14:textId="17E15789" w:rsidR="00FA08F5" w:rsidRPr="00E142D9" w:rsidRDefault="00515D85" w:rsidP="00FA08F5">
      <w:pPr>
        <w:pStyle w:val="Prrafodelista"/>
        <w:numPr>
          <w:ilvl w:val="0"/>
          <w:numId w:val="17"/>
        </w:numPr>
        <w:spacing w:after="0" w:line="240" w:lineRule="auto"/>
        <w:ind w:left="1701" w:hanging="283"/>
        <w:jc w:val="both"/>
        <w:rPr>
          <w:rFonts w:ascii="Arial" w:hAnsi="Arial" w:cs="Arial"/>
        </w:rPr>
      </w:pPr>
      <w:r w:rsidRPr="00E142D9">
        <w:rPr>
          <w:rFonts w:ascii="Arial" w:hAnsi="Arial" w:cs="Arial"/>
        </w:rPr>
        <w:t xml:space="preserve">Al concluir el </w:t>
      </w:r>
      <w:r w:rsidR="005D1B34" w:rsidRPr="00E142D9">
        <w:rPr>
          <w:rFonts w:ascii="Arial" w:hAnsi="Arial" w:cs="Arial"/>
        </w:rPr>
        <w:t>Mantenimiento</w:t>
      </w:r>
      <w:r w:rsidR="001816C2" w:rsidRPr="00E142D9">
        <w:rPr>
          <w:rFonts w:ascii="Arial" w:hAnsi="Arial" w:cs="Arial"/>
        </w:rPr>
        <w:t xml:space="preserve"> Preventivo</w:t>
      </w:r>
      <w:r w:rsidRPr="00E142D9">
        <w:rPr>
          <w:rFonts w:ascii="Arial" w:hAnsi="Arial" w:cs="Arial"/>
        </w:rPr>
        <w:t xml:space="preserve">, el </w:t>
      </w:r>
      <w:r w:rsidR="005D1B34" w:rsidRPr="00E142D9">
        <w:rPr>
          <w:rFonts w:ascii="Arial" w:hAnsi="Arial" w:cs="Arial"/>
        </w:rPr>
        <w:t>Prestador del Servicio</w:t>
      </w:r>
      <w:r w:rsidRPr="00E142D9">
        <w:rPr>
          <w:rFonts w:ascii="Arial" w:hAnsi="Arial" w:cs="Arial"/>
        </w:rPr>
        <w:t xml:space="preserve"> deberá entregar copia del reporte del servicio correspondiente, al personal del área técnica del TEPJF.</w:t>
      </w:r>
    </w:p>
    <w:p w14:paraId="3AE7D559" w14:textId="77777777" w:rsidR="00FA08F5" w:rsidRPr="00E142D9" w:rsidRDefault="00FA08F5" w:rsidP="00FA08F5">
      <w:pPr>
        <w:pStyle w:val="Prrafodelista"/>
        <w:spacing w:line="240" w:lineRule="auto"/>
        <w:ind w:left="1701"/>
        <w:jc w:val="both"/>
        <w:rPr>
          <w:rFonts w:ascii="Arial" w:hAnsi="Arial" w:cs="Arial"/>
        </w:rPr>
      </w:pPr>
    </w:p>
    <w:p w14:paraId="4946209D" w14:textId="7327D7CE" w:rsidR="00A7622A" w:rsidRPr="00E142D9" w:rsidRDefault="00A7622A" w:rsidP="006749EA">
      <w:pPr>
        <w:pStyle w:val="Prrafodelista"/>
        <w:numPr>
          <w:ilvl w:val="0"/>
          <w:numId w:val="17"/>
        </w:numPr>
        <w:spacing w:line="240" w:lineRule="auto"/>
        <w:ind w:left="1767"/>
        <w:jc w:val="both"/>
        <w:rPr>
          <w:rFonts w:ascii="Arial" w:hAnsi="Arial" w:cs="Arial"/>
          <w:lang w:val="es-ES"/>
        </w:rPr>
      </w:pPr>
      <w:r w:rsidRPr="00E142D9">
        <w:rPr>
          <w:rFonts w:ascii="Arial" w:hAnsi="Arial" w:cs="Arial"/>
          <w:lang w:val="es-ES"/>
        </w:rPr>
        <w:t xml:space="preserve">El </w:t>
      </w:r>
      <w:r w:rsidR="005D1B34" w:rsidRPr="00E142D9">
        <w:rPr>
          <w:rFonts w:ascii="Arial" w:hAnsi="Arial" w:cs="Arial"/>
          <w:lang w:val="es-ES"/>
        </w:rPr>
        <w:t>Prestador del Servicio</w:t>
      </w:r>
      <w:r w:rsidRPr="00E142D9">
        <w:rPr>
          <w:rFonts w:ascii="Arial" w:hAnsi="Arial" w:cs="Arial"/>
          <w:lang w:val="es-ES"/>
        </w:rPr>
        <w:t xml:space="preserve"> generará un reporte de las actividades realizadas durante el </w:t>
      </w:r>
      <w:r w:rsidR="005D1B34" w:rsidRPr="00E142D9">
        <w:rPr>
          <w:rFonts w:ascii="Arial" w:hAnsi="Arial" w:cs="Arial"/>
          <w:lang w:val="es-ES"/>
        </w:rPr>
        <w:t>Mantenimiento</w:t>
      </w:r>
      <w:r w:rsidR="001816C2" w:rsidRPr="00E142D9">
        <w:rPr>
          <w:rFonts w:ascii="Arial" w:hAnsi="Arial" w:cs="Arial"/>
          <w:lang w:val="es-ES"/>
        </w:rPr>
        <w:t xml:space="preserve"> Preventivo</w:t>
      </w:r>
      <w:r w:rsidRPr="00E142D9">
        <w:rPr>
          <w:rFonts w:ascii="Arial" w:hAnsi="Arial" w:cs="Arial"/>
          <w:lang w:val="es-ES"/>
        </w:rPr>
        <w:t xml:space="preserve"> y deberá ser soportado por una memoria fotográfica clara y nítida de dichas actividades.</w:t>
      </w:r>
    </w:p>
    <w:p w14:paraId="43083EB4" w14:textId="4BA50E7D" w:rsidR="00996E37" w:rsidRPr="00E142D9" w:rsidRDefault="00C86C38" w:rsidP="64508080">
      <w:pPr>
        <w:pStyle w:val="Ttulo2"/>
        <w:numPr>
          <w:ilvl w:val="1"/>
          <w:numId w:val="0"/>
        </w:numPr>
        <w:ind w:left="791" w:hanging="720"/>
        <w:rPr>
          <w:rFonts w:ascii="Arial" w:hAnsi="Arial" w:cs="Arial"/>
          <w:b/>
          <w:bCs/>
        </w:rPr>
      </w:pPr>
      <w:bookmarkStart w:id="22" w:name="_Toc450036980"/>
      <w:bookmarkStart w:id="23" w:name="_Toc521001092"/>
      <w:bookmarkStart w:id="24" w:name="_Toc522179221"/>
      <w:bookmarkStart w:id="25" w:name="_Toc144736761"/>
      <w:r w:rsidRPr="64508080">
        <w:rPr>
          <w:rFonts w:ascii="Arial" w:hAnsi="Arial" w:cs="Arial"/>
          <w:b/>
          <w:bCs/>
          <w:u w:val="none"/>
        </w:rPr>
        <w:t>2.3</w:t>
      </w:r>
      <w:r w:rsidR="00480E06" w:rsidRPr="64508080">
        <w:rPr>
          <w:rFonts w:ascii="Arial" w:hAnsi="Arial" w:cs="Arial"/>
          <w:b/>
          <w:bCs/>
          <w:u w:val="none"/>
        </w:rPr>
        <w:t>.</w:t>
      </w:r>
      <w:r w:rsidRPr="64508080">
        <w:rPr>
          <w:rFonts w:ascii="Arial" w:hAnsi="Arial" w:cs="Arial"/>
          <w:b/>
          <w:bCs/>
          <w:u w:val="none"/>
        </w:rPr>
        <w:t>2</w:t>
      </w:r>
      <w:r w:rsidR="003B644B" w:rsidRPr="64508080">
        <w:rPr>
          <w:rFonts w:ascii="Arial" w:hAnsi="Arial" w:cs="Arial"/>
          <w:b/>
          <w:bCs/>
          <w:u w:val="none"/>
        </w:rPr>
        <w:t>.</w:t>
      </w:r>
      <w:r w:rsidRPr="64508080">
        <w:rPr>
          <w:rFonts w:ascii="Arial" w:hAnsi="Arial" w:cs="Arial"/>
          <w:b/>
          <w:bCs/>
          <w:u w:val="none"/>
        </w:rPr>
        <w:t xml:space="preserve"> </w:t>
      </w:r>
      <w:r w:rsidR="00E937F0" w:rsidRPr="64508080">
        <w:rPr>
          <w:rFonts w:ascii="Arial" w:hAnsi="Arial" w:cs="Arial"/>
          <w:b/>
          <w:bCs/>
          <w:u w:val="none"/>
        </w:rPr>
        <w:t xml:space="preserve">    </w:t>
      </w:r>
      <w:r w:rsidR="00996E37" w:rsidRPr="64508080">
        <w:rPr>
          <w:rFonts w:ascii="Arial" w:hAnsi="Arial" w:cs="Arial"/>
          <w:b/>
          <w:bCs/>
        </w:rPr>
        <w:t xml:space="preserve">Niveles de </w:t>
      </w:r>
      <w:r w:rsidR="00264629" w:rsidRPr="64508080">
        <w:rPr>
          <w:rFonts w:ascii="Arial" w:hAnsi="Arial" w:cs="Arial"/>
          <w:b/>
          <w:bCs/>
        </w:rPr>
        <w:t>S</w:t>
      </w:r>
      <w:r w:rsidR="00996E37" w:rsidRPr="64508080">
        <w:rPr>
          <w:rFonts w:ascii="Arial" w:hAnsi="Arial" w:cs="Arial"/>
          <w:b/>
          <w:bCs/>
        </w:rPr>
        <w:t xml:space="preserve">ervicio </w:t>
      </w:r>
      <w:r w:rsidR="00264629" w:rsidRPr="64508080">
        <w:rPr>
          <w:rFonts w:ascii="Arial" w:hAnsi="Arial" w:cs="Arial"/>
          <w:b/>
          <w:bCs/>
        </w:rPr>
        <w:t>R</w:t>
      </w:r>
      <w:r w:rsidR="00996E37" w:rsidRPr="64508080">
        <w:rPr>
          <w:rFonts w:ascii="Arial" w:hAnsi="Arial" w:cs="Arial"/>
          <w:b/>
          <w:bCs/>
        </w:rPr>
        <w:t xml:space="preserve">equeridos para los </w:t>
      </w:r>
      <w:r w:rsidR="005D1B34" w:rsidRPr="64508080">
        <w:rPr>
          <w:rFonts w:ascii="Arial" w:hAnsi="Arial" w:cs="Arial"/>
          <w:b/>
          <w:bCs/>
        </w:rPr>
        <w:t>Mantenimiento</w:t>
      </w:r>
      <w:r w:rsidR="00996E37" w:rsidRPr="64508080">
        <w:rPr>
          <w:rFonts w:ascii="Arial" w:hAnsi="Arial" w:cs="Arial"/>
          <w:b/>
          <w:bCs/>
        </w:rPr>
        <w:t xml:space="preserve">s </w:t>
      </w:r>
      <w:r w:rsidR="001816C2" w:rsidRPr="64508080">
        <w:rPr>
          <w:rFonts w:ascii="Arial" w:hAnsi="Arial" w:cs="Arial"/>
          <w:b/>
          <w:bCs/>
        </w:rPr>
        <w:t>Preventivo</w:t>
      </w:r>
      <w:r w:rsidR="00996E37" w:rsidRPr="64508080">
        <w:rPr>
          <w:rFonts w:ascii="Arial" w:hAnsi="Arial" w:cs="Arial"/>
          <w:b/>
          <w:bCs/>
        </w:rPr>
        <w:t>s</w:t>
      </w:r>
      <w:bookmarkEnd w:id="22"/>
      <w:bookmarkEnd w:id="23"/>
      <w:bookmarkEnd w:id="24"/>
      <w:r w:rsidR="00121CED" w:rsidRPr="64508080">
        <w:rPr>
          <w:rFonts w:ascii="Arial" w:hAnsi="Arial" w:cs="Arial"/>
          <w:b/>
          <w:bCs/>
        </w:rPr>
        <w:t>.</w:t>
      </w:r>
      <w:bookmarkEnd w:id="25"/>
    </w:p>
    <w:p w14:paraId="2E5A454D" w14:textId="3773B724" w:rsidR="00996E37" w:rsidRPr="00E142D9" w:rsidRDefault="00996E37" w:rsidP="006749EA">
      <w:pPr>
        <w:spacing w:line="240" w:lineRule="auto"/>
        <w:ind w:left="1134"/>
        <w:jc w:val="both"/>
        <w:rPr>
          <w:rFonts w:ascii="Arial" w:hAnsi="Arial" w:cs="Arial"/>
          <w:szCs w:val="24"/>
        </w:rPr>
      </w:pPr>
      <w:r w:rsidRPr="00E142D9">
        <w:rPr>
          <w:rFonts w:ascii="Arial" w:hAnsi="Arial" w:cs="Arial"/>
          <w:szCs w:val="24"/>
        </w:rPr>
        <w:t xml:space="preserve">Con el objeto de garantizar la correcta ejecución de los servicios de </w:t>
      </w:r>
      <w:r w:rsidR="005D1B34" w:rsidRPr="00E142D9">
        <w:rPr>
          <w:rFonts w:ascii="Arial" w:hAnsi="Arial" w:cs="Arial"/>
          <w:szCs w:val="24"/>
        </w:rPr>
        <w:t>Mantenimiento</w:t>
      </w:r>
      <w:r w:rsidR="001816C2" w:rsidRPr="00E142D9">
        <w:rPr>
          <w:rFonts w:ascii="Arial" w:hAnsi="Arial" w:cs="Arial"/>
          <w:szCs w:val="24"/>
        </w:rPr>
        <w:t xml:space="preserve"> Preventivo</w:t>
      </w:r>
      <w:r w:rsidRPr="00E142D9">
        <w:rPr>
          <w:rFonts w:ascii="Arial" w:hAnsi="Arial" w:cs="Arial"/>
          <w:szCs w:val="24"/>
        </w:rPr>
        <w:t>, se deberá considerar lo siguiente:</w:t>
      </w:r>
    </w:p>
    <w:p w14:paraId="58216081" w14:textId="36B9EA62" w:rsidR="00996E37" w:rsidRPr="00E142D9" w:rsidRDefault="00015E3E" w:rsidP="006749EA">
      <w:pPr>
        <w:pStyle w:val="Prrafodelista"/>
        <w:numPr>
          <w:ilvl w:val="0"/>
          <w:numId w:val="4"/>
        </w:numPr>
        <w:spacing w:line="240" w:lineRule="auto"/>
        <w:ind w:left="1418" w:hanging="284"/>
        <w:jc w:val="both"/>
        <w:rPr>
          <w:rFonts w:ascii="Arial" w:hAnsi="Arial" w:cs="Arial"/>
          <w:szCs w:val="24"/>
        </w:rPr>
      </w:pPr>
      <w:r w:rsidRPr="00E142D9">
        <w:rPr>
          <w:rFonts w:ascii="Arial" w:hAnsi="Arial" w:cs="Arial"/>
          <w:szCs w:val="24"/>
        </w:rPr>
        <w:t xml:space="preserve">La </w:t>
      </w:r>
      <w:r w:rsidR="006649D8" w:rsidRPr="00E142D9">
        <w:rPr>
          <w:rFonts w:ascii="Arial" w:hAnsi="Arial" w:cs="Arial"/>
          <w:szCs w:val="24"/>
        </w:rPr>
        <w:t xml:space="preserve">fecha de ejecución se programará de común acuerdo entre los responsables </w:t>
      </w:r>
      <w:r w:rsidR="001816C2" w:rsidRPr="00E142D9">
        <w:rPr>
          <w:rFonts w:ascii="Arial" w:hAnsi="Arial" w:cs="Arial"/>
          <w:szCs w:val="24"/>
        </w:rPr>
        <w:t>Técnico</w:t>
      </w:r>
      <w:r w:rsidR="006649D8" w:rsidRPr="00E142D9">
        <w:rPr>
          <w:rFonts w:ascii="Arial" w:hAnsi="Arial" w:cs="Arial"/>
          <w:szCs w:val="24"/>
        </w:rPr>
        <w:t xml:space="preserve">s por parte del Tribunal Electoral y el </w:t>
      </w:r>
      <w:r w:rsidR="005D1B34" w:rsidRPr="00E142D9">
        <w:rPr>
          <w:rFonts w:ascii="Arial" w:hAnsi="Arial" w:cs="Arial"/>
          <w:szCs w:val="24"/>
        </w:rPr>
        <w:t>Prestador del Servicio</w:t>
      </w:r>
      <w:r w:rsidR="006649D8" w:rsidRPr="00E142D9">
        <w:rPr>
          <w:rFonts w:ascii="Arial" w:hAnsi="Arial" w:cs="Arial"/>
          <w:szCs w:val="24"/>
        </w:rPr>
        <w:t>, en días y horarios que no afecten la operación de los servicios incluyendo fines de semana y días festivos.</w:t>
      </w:r>
    </w:p>
    <w:p w14:paraId="35FCBBD1" w14:textId="0882DC48" w:rsidR="00996E37" w:rsidRPr="00E142D9" w:rsidRDefault="00996E37" w:rsidP="006749EA">
      <w:pPr>
        <w:pStyle w:val="Prrafodelista"/>
        <w:numPr>
          <w:ilvl w:val="0"/>
          <w:numId w:val="4"/>
        </w:numPr>
        <w:spacing w:line="240" w:lineRule="auto"/>
        <w:ind w:left="1418" w:hanging="284"/>
        <w:jc w:val="both"/>
        <w:rPr>
          <w:rFonts w:ascii="Arial" w:hAnsi="Arial" w:cs="Arial"/>
          <w:szCs w:val="24"/>
        </w:rPr>
      </w:pPr>
      <w:r w:rsidRPr="00E142D9">
        <w:rPr>
          <w:rFonts w:ascii="Arial" w:hAnsi="Arial" w:cs="Arial"/>
          <w:szCs w:val="24"/>
        </w:rPr>
        <w:t xml:space="preserve">El tiempo de ejecución del </w:t>
      </w:r>
      <w:r w:rsidR="005D1B34" w:rsidRPr="00E142D9">
        <w:rPr>
          <w:rFonts w:ascii="Arial" w:hAnsi="Arial" w:cs="Arial"/>
          <w:szCs w:val="24"/>
        </w:rPr>
        <w:t>Mantenimiento</w:t>
      </w:r>
      <w:r w:rsidR="001816C2" w:rsidRPr="00E142D9">
        <w:rPr>
          <w:rFonts w:ascii="Arial" w:hAnsi="Arial" w:cs="Arial"/>
          <w:szCs w:val="24"/>
        </w:rPr>
        <w:t xml:space="preserve"> Preventivo</w:t>
      </w:r>
      <w:r w:rsidR="009B4590" w:rsidRPr="00E142D9">
        <w:rPr>
          <w:rFonts w:ascii="Arial" w:hAnsi="Arial" w:cs="Arial"/>
          <w:szCs w:val="24"/>
        </w:rPr>
        <w:t xml:space="preserve"> en sitio</w:t>
      </w:r>
      <w:r w:rsidRPr="00E142D9">
        <w:rPr>
          <w:rFonts w:ascii="Arial" w:hAnsi="Arial" w:cs="Arial"/>
          <w:szCs w:val="24"/>
        </w:rPr>
        <w:t xml:space="preserve"> </w:t>
      </w:r>
      <w:r w:rsidR="00675D10" w:rsidRPr="00E142D9">
        <w:rPr>
          <w:rFonts w:ascii="Arial" w:hAnsi="Arial" w:cs="Arial"/>
          <w:szCs w:val="24"/>
        </w:rPr>
        <w:t xml:space="preserve">será de </w:t>
      </w:r>
      <w:r w:rsidR="005941FC">
        <w:rPr>
          <w:rFonts w:ascii="Arial" w:hAnsi="Arial" w:cs="Arial"/>
          <w:szCs w:val="24"/>
        </w:rPr>
        <w:t>4</w:t>
      </w:r>
      <w:r w:rsidR="00675D10" w:rsidRPr="00E142D9">
        <w:rPr>
          <w:rFonts w:ascii="Arial" w:hAnsi="Arial" w:cs="Arial"/>
          <w:szCs w:val="24"/>
        </w:rPr>
        <w:t xml:space="preserve"> hrs. En caso de necesitar más tiempo del establecido</w:t>
      </w:r>
      <w:r w:rsidR="003819A9" w:rsidRPr="00E142D9">
        <w:rPr>
          <w:rFonts w:ascii="Arial" w:hAnsi="Arial" w:cs="Arial"/>
          <w:szCs w:val="24"/>
        </w:rPr>
        <w:t>,</w:t>
      </w:r>
      <w:r w:rsidRPr="00E142D9">
        <w:rPr>
          <w:rFonts w:ascii="Arial" w:hAnsi="Arial" w:cs="Arial"/>
          <w:szCs w:val="24"/>
        </w:rPr>
        <w:t xml:space="preserve"> </w:t>
      </w:r>
      <w:r w:rsidR="005F676A" w:rsidRPr="00E142D9">
        <w:rPr>
          <w:rFonts w:ascii="Arial" w:hAnsi="Arial" w:cs="Arial"/>
          <w:szCs w:val="24"/>
        </w:rPr>
        <w:t xml:space="preserve">será </w:t>
      </w:r>
      <w:r w:rsidR="003819A9" w:rsidRPr="00E142D9">
        <w:rPr>
          <w:rFonts w:ascii="Arial" w:hAnsi="Arial" w:cs="Arial"/>
          <w:szCs w:val="24"/>
        </w:rPr>
        <w:t>descrito en el</w:t>
      </w:r>
      <w:r w:rsidR="005F676A" w:rsidRPr="00E142D9">
        <w:rPr>
          <w:rFonts w:ascii="Arial" w:hAnsi="Arial" w:cs="Arial"/>
          <w:szCs w:val="24"/>
        </w:rPr>
        <w:t xml:space="preserve"> plan de trabajo que el </w:t>
      </w:r>
      <w:r w:rsidR="005D1B34" w:rsidRPr="00E142D9">
        <w:rPr>
          <w:rFonts w:ascii="Arial" w:hAnsi="Arial" w:cs="Arial"/>
          <w:szCs w:val="24"/>
        </w:rPr>
        <w:t>Prestador del Servicio</w:t>
      </w:r>
      <w:r w:rsidR="005F676A" w:rsidRPr="00E142D9">
        <w:rPr>
          <w:rFonts w:ascii="Arial" w:hAnsi="Arial" w:cs="Arial"/>
          <w:szCs w:val="24"/>
        </w:rPr>
        <w:t xml:space="preserve"> presente</w:t>
      </w:r>
      <w:r w:rsidR="00901DC6" w:rsidRPr="00E142D9">
        <w:rPr>
          <w:rFonts w:ascii="Arial" w:hAnsi="Arial" w:cs="Arial"/>
          <w:szCs w:val="24"/>
        </w:rPr>
        <w:t>.</w:t>
      </w:r>
    </w:p>
    <w:p w14:paraId="3BBE1CB7" w14:textId="1D29CC2A" w:rsidR="00996E37" w:rsidRPr="00E142D9" w:rsidRDefault="00996E37" w:rsidP="006749EA">
      <w:pPr>
        <w:pStyle w:val="Prrafodelista"/>
        <w:numPr>
          <w:ilvl w:val="0"/>
          <w:numId w:val="4"/>
        </w:numPr>
        <w:spacing w:line="240" w:lineRule="auto"/>
        <w:ind w:left="1418" w:hanging="284"/>
        <w:jc w:val="both"/>
        <w:rPr>
          <w:rFonts w:ascii="Arial" w:hAnsi="Arial" w:cs="Arial"/>
          <w:szCs w:val="24"/>
        </w:rPr>
      </w:pPr>
      <w:r w:rsidRPr="00E142D9">
        <w:rPr>
          <w:rFonts w:ascii="Arial" w:hAnsi="Arial" w:cs="Arial"/>
          <w:szCs w:val="24"/>
        </w:rPr>
        <w:t xml:space="preserve">El </w:t>
      </w:r>
      <w:r w:rsidR="005D1B34" w:rsidRPr="00E142D9">
        <w:rPr>
          <w:rFonts w:ascii="Arial" w:hAnsi="Arial" w:cs="Arial"/>
          <w:szCs w:val="24"/>
        </w:rPr>
        <w:t>Prestador del Servicio</w:t>
      </w:r>
      <w:r w:rsidRPr="00E142D9">
        <w:rPr>
          <w:rFonts w:ascii="Arial" w:hAnsi="Arial" w:cs="Arial"/>
          <w:szCs w:val="24"/>
        </w:rPr>
        <w:t xml:space="preserve"> deberá contar al inicio del servicio de </w:t>
      </w:r>
      <w:r w:rsidR="005D1B34" w:rsidRPr="00E142D9">
        <w:rPr>
          <w:rFonts w:ascii="Arial" w:hAnsi="Arial" w:cs="Arial"/>
          <w:szCs w:val="24"/>
        </w:rPr>
        <w:t>Mantenimiento</w:t>
      </w:r>
      <w:r w:rsidR="001816C2" w:rsidRPr="00E142D9">
        <w:rPr>
          <w:rFonts w:ascii="Arial" w:hAnsi="Arial" w:cs="Arial"/>
          <w:szCs w:val="24"/>
        </w:rPr>
        <w:t xml:space="preserve"> Preventivo</w:t>
      </w:r>
      <w:r w:rsidRPr="00E142D9">
        <w:rPr>
          <w:rFonts w:ascii="Arial" w:hAnsi="Arial" w:cs="Arial"/>
          <w:szCs w:val="24"/>
        </w:rPr>
        <w:t xml:space="preserve"> con los insumos necesarios para llevar a cabo las actividades requeridas</w:t>
      </w:r>
      <w:r w:rsidR="0033305C" w:rsidRPr="00E142D9">
        <w:rPr>
          <w:rFonts w:ascii="Arial" w:hAnsi="Arial" w:cs="Arial"/>
          <w:szCs w:val="24"/>
        </w:rPr>
        <w:t>, entre las cuales</w:t>
      </w:r>
      <w:r w:rsidR="00725978" w:rsidRPr="00E142D9">
        <w:rPr>
          <w:rFonts w:ascii="Arial" w:hAnsi="Arial" w:cs="Arial"/>
          <w:szCs w:val="24"/>
        </w:rPr>
        <w:t xml:space="preserve"> se enuncian de manera enunciativa mas no </w:t>
      </w:r>
      <w:r w:rsidR="004B1ADB" w:rsidRPr="00E142D9">
        <w:rPr>
          <w:rFonts w:ascii="Arial" w:hAnsi="Arial" w:cs="Arial"/>
          <w:szCs w:val="24"/>
        </w:rPr>
        <w:t>limitativa los</w:t>
      </w:r>
      <w:r w:rsidR="00725978" w:rsidRPr="00E142D9">
        <w:rPr>
          <w:rFonts w:ascii="Arial" w:hAnsi="Arial" w:cs="Arial"/>
          <w:szCs w:val="24"/>
        </w:rPr>
        <w:t xml:space="preserve"> </w:t>
      </w:r>
      <w:r w:rsidR="003811DB" w:rsidRPr="00E142D9">
        <w:rPr>
          <w:rFonts w:ascii="Arial" w:hAnsi="Arial" w:cs="Arial"/>
          <w:szCs w:val="24"/>
        </w:rPr>
        <w:t>siguientes</w:t>
      </w:r>
      <w:r w:rsidR="000600F4" w:rsidRPr="00E142D9">
        <w:rPr>
          <w:rFonts w:ascii="Arial" w:hAnsi="Arial" w:cs="Arial"/>
          <w:szCs w:val="24"/>
        </w:rPr>
        <w:t xml:space="preserve">: </w:t>
      </w:r>
      <w:r w:rsidR="00AE27DF" w:rsidRPr="00E142D9">
        <w:rPr>
          <w:rFonts w:ascii="Arial" w:hAnsi="Arial" w:cs="Arial"/>
          <w:szCs w:val="24"/>
        </w:rPr>
        <w:t>franelas, sopladora, voltímetros, desarmadores, etiquetadora, etc.</w:t>
      </w:r>
    </w:p>
    <w:p w14:paraId="0F9C6E0D" w14:textId="2B7C1FD3" w:rsidR="00A01875" w:rsidRPr="00E142D9" w:rsidRDefault="00A01875" w:rsidP="006749EA">
      <w:pPr>
        <w:pStyle w:val="Prrafodelista"/>
        <w:numPr>
          <w:ilvl w:val="0"/>
          <w:numId w:val="4"/>
        </w:numPr>
        <w:spacing w:line="240" w:lineRule="auto"/>
        <w:ind w:left="1418" w:hanging="284"/>
        <w:jc w:val="both"/>
        <w:rPr>
          <w:rFonts w:ascii="Arial" w:hAnsi="Arial" w:cs="Arial"/>
          <w:szCs w:val="24"/>
        </w:rPr>
      </w:pPr>
      <w:bookmarkStart w:id="26" w:name="_Hlk107577252"/>
      <w:r w:rsidRPr="00E142D9">
        <w:rPr>
          <w:rFonts w:ascii="Arial" w:hAnsi="Arial" w:cs="Arial"/>
          <w:szCs w:val="24"/>
        </w:rPr>
        <w:t xml:space="preserve">En caso de que el </w:t>
      </w:r>
      <w:r w:rsidR="005D1B34" w:rsidRPr="00E142D9">
        <w:rPr>
          <w:rFonts w:ascii="Arial" w:hAnsi="Arial" w:cs="Arial"/>
          <w:szCs w:val="24"/>
        </w:rPr>
        <w:t>Prestador del Servicio</w:t>
      </w:r>
      <w:r w:rsidRPr="00E142D9">
        <w:rPr>
          <w:rFonts w:ascii="Arial" w:hAnsi="Arial" w:cs="Arial"/>
          <w:szCs w:val="24"/>
        </w:rPr>
        <w:t xml:space="preserve"> no reali</w:t>
      </w:r>
      <w:r w:rsidR="00FF1525" w:rsidRPr="00E142D9">
        <w:rPr>
          <w:rFonts w:ascii="Arial" w:hAnsi="Arial" w:cs="Arial"/>
          <w:szCs w:val="24"/>
        </w:rPr>
        <w:t>ce</w:t>
      </w:r>
      <w:r w:rsidRPr="00E142D9">
        <w:rPr>
          <w:rFonts w:ascii="Arial" w:hAnsi="Arial" w:cs="Arial"/>
          <w:szCs w:val="24"/>
        </w:rPr>
        <w:t xml:space="preserve"> el </w:t>
      </w:r>
      <w:r w:rsidR="005D1B34" w:rsidRPr="00E142D9">
        <w:rPr>
          <w:rFonts w:ascii="Arial" w:hAnsi="Arial" w:cs="Arial"/>
          <w:szCs w:val="24"/>
        </w:rPr>
        <w:t>Mantenimiento</w:t>
      </w:r>
      <w:r w:rsidR="001816C2" w:rsidRPr="00E142D9">
        <w:rPr>
          <w:rFonts w:ascii="Arial" w:hAnsi="Arial" w:cs="Arial"/>
          <w:szCs w:val="24"/>
        </w:rPr>
        <w:t xml:space="preserve"> Preventivo</w:t>
      </w:r>
      <w:r w:rsidRPr="00E142D9">
        <w:rPr>
          <w:rFonts w:ascii="Arial" w:hAnsi="Arial" w:cs="Arial"/>
          <w:szCs w:val="24"/>
        </w:rPr>
        <w:t xml:space="preserve"> </w:t>
      </w:r>
      <w:r w:rsidR="000600F4" w:rsidRPr="00E142D9">
        <w:rPr>
          <w:rFonts w:ascii="Arial" w:hAnsi="Arial" w:cs="Arial"/>
          <w:szCs w:val="24"/>
        </w:rPr>
        <w:t>en la</w:t>
      </w:r>
      <w:r w:rsidRPr="00E142D9">
        <w:rPr>
          <w:rFonts w:ascii="Arial" w:hAnsi="Arial" w:cs="Arial"/>
          <w:szCs w:val="24"/>
        </w:rPr>
        <w:t xml:space="preserve"> fecha</w:t>
      </w:r>
      <w:r w:rsidR="000600F4" w:rsidRPr="00E142D9">
        <w:rPr>
          <w:rFonts w:ascii="Arial" w:hAnsi="Arial" w:cs="Arial"/>
          <w:szCs w:val="24"/>
        </w:rPr>
        <w:t xml:space="preserve"> establecida, </w:t>
      </w:r>
      <w:r w:rsidRPr="00E142D9">
        <w:rPr>
          <w:rFonts w:ascii="Arial" w:hAnsi="Arial" w:cs="Arial"/>
          <w:szCs w:val="24"/>
        </w:rPr>
        <w:t>queden inconclusas actividades</w:t>
      </w:r>
      <w:r w:rsidR="000600F4" w:rsidRPr="00E142D9">
        <w:rPr>
          <w:rFonts w:ascii="Arial" w:hAnsi="Arial" w:cs="Arial"/>
          <w:szCs w:val="24"/>
        </w:rPr>
        <w:t xml:space="preserve"> o no se realicen conforme a los establecido en el anexo </w:t>
      </w:r>
      <w:r w:rsidR="001816C2" w:rsidRPr="00E142D9">
        <w:rPr>
          <w:rFonts w:ascii="Arial" w:hAnsi="Arial" w:cs="Arial"/>
          <w:szCs w:val="24"/>
        </w:rPr>
        <w:t>Técnico</w:t>
      </w:r>
      <w:r w:rsidR="000600F4" w:rsidRPr="00E142D9">
        <w:rPr>
          <w:rFonts w:ascii="Arial" w:hAnsi="Arial" w:cs="Arial"/>
          <w:szCs w:val="24"/>
        </w:rPr>
        <w:t xml:space="preserve"> </w:t>
      </w:r>
      <w:r w:rsidRPr="00E142D9">
        <w:rPr>
          <w:rFonts w:ascii="Arial" w:hAnsi="Arial" w:cs="Arial"/>
          <w:szCs w:val="24"/>
        </w:rPr>
        <w:t xml:space="preserve">por causas imputables al </w:t>
      </w:r>
      <w:r w:rsidR="005D1B34" w:rsidRPr="00E142D9">
        <w:rPr>
          <w:rFonts w:ascii="Arial" w:hAnsi="Arial" w:cs="Arial"/>
          <w:szCs w:val="24"/>
        </w:rPr>
        <w:t>Prestador del Servicio</w:t>
      </w:r>
      <w:r w:rsidRPr="00E142D9">
        <w:rPr>
          <w:rFonts w:ascii="Arial" w:hAnsi="Arial" w:cs="Arial"/>
          <w:szCs w:val="24"/>
        </w:rPr>
        <w:t xml:space="preserve">, </w:t>
      </w:r>
      <w:r w:rsidR="005E3898" w:rsidRPr="00E142D9">
        <w:rPr>
          <w:rFonts w:ascii="Arial" w:hAnsi="Arial" w:cs="Arial"/>
          <w:szCs w:val="24"/>
        </w:rPr>
        <w:t xml:space="preserve">se hará acreedor de la penalización establecida en la </w:t>
      </w:r>
      <w:r w:rsidR="002B4E28" w:rsidRPr="00E142D9">
        <w:rPr>
          <w:rFonts w:ascii="Arial" w:hAnsi="Arial" w:cs="Arial"/>
          <w:b/>
          <w:bCs/>
          <w:szCs w:val="24"/>
        </w:rPr>
        <w:t xml:space="preserve">Tabla </w:t>
      </w:r>
      <w:r w:rsidR="004640A9" w:rsidRPr="00E142D9">
        <w:rPr>
          <w:rFonts w:ascii="Arial" w:hAnsi="Arial" w:cs="Arial"/>
          <w:b/>
          <w:bCs/>
          <w:szCs w:val="24"/>
        </w:rPr>
        <w:t>7</w:t>
      </w:r>
      <w:r w:rsidR="005E3898" w:rsidRPr="00E142D9">
        <w:rPr>
          <w:rFonts w:ascii="Arial" w:hAnsi="Arial" w:cs="Arial"/>
          <w:szCs w:val="24"/>
        </w:rPr>
        <w:t xml:space="preserve"> del apartado </w:t>
      </w:r>
      <w:r w:rsidR="00E83144" w:rsidRPr="00E142D9">
        <w:rPr>
          <w:rFonts w:ascii="Arial" w:hAnsi="Arial" w:cs="Arial"/>
          <w:szCs w:val="24"/>
        </w:rPr>
        <w:t>Penalizaciones.</w:t>
      </w:r>
    </w:p>
    <w:p w14:paraId="7A7EA0D9" w14:textId="477CB412" w:rsidR="00727D9F" w:rsidRPr="00E142D9" w:rsidRDefault="008F62B7" w:rsidP="006749EA">
      <w:pPr>
        <w:pStyle w:val="Prrafodelista"/>
        <w:numPr>
          <w:ilvl w:val="0"/>
          <w:numId w:val="4"/>
        </w:numPr>
        <w:spacing w:line="240" w:lineRule="auto"/>
        <w:ind w:left="1418" w:hanging="284"/>
        <w:jc w:val="both"/>
        <w:rPr>
          <w:rFonts w:ascii="Arial" w:hAnsi="Arial" w:cs="Arial"/>
          <w:szCs w:val="24"/>
        </w:rPr>
      </w:pPr>
      <w:bookmarkStart w:id="27" w:name="_Hlk107577237"/>
      <w:bookmarkEnd w:id="26"/>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entregar</w:t>
      </w:r>
      <w:r w:rsidR="00CE69B1" w:rsidRPr="00E142D9">
        <w:rPr>
          <w:rFonts w:ascii="Arial" w:hAnsi="Arial" w:cs="Arial"/>
        </w:rPr>
        <w:t xml:space="preserve"> al área técnica</w:t>
      </w:r>
      <w:r w:rsidRPr="00E142D9">
        <w:rPr>
          <w:rFonts w:ascii="Arial" w:hAnsi="Arial" w:cs="Arial"/>
        </w:rPr>
        <w:t xml:space="preserve"> la documentación correspondiente</w:t>
      </w:r>
      <w:r w:rsidR="007A5D5D" w:rsidRPr="00E142D9">
        <w:rPr>
          <w:rFonts w:ascii="Arial" w:hAnsi="Arial" w:cs="Arial"/>
        </w:rPr>
        <w:t>,</w:t>
      </w:r>
      <w:r w:rsidRPr="00E142D9">
        <w:rPr>
          <w:rFonts w:ascii="Arial" w:hAnsi="Arial" w:cs="Arial"/>
        </w:rPr>
        <w:t xml:space="preserve"> que avale la ejecuci</w:t>
      </w:r>
      <w:r w:rsidR="00745A4F" w:rsidRPr="00E142D9">
        <w:rPr>
          <w:rFonts w:ascii="Arial" w:hAnsi="Arial" w:cs="Arial"/>
        </w:rPr>
        <w:t>ó</w:t>
      </w:r>
      <w:r w:rsidRPr="00E142D9">
        <w:rPr>
          <w:rFonts w:ascii="Arial" w:hAnsi="Arial" w:cs="Arial"/>
        </w:rPr>
        <w:t xml:space="preserve">n del </w:t>
      </w:r>
      <w:r w:rsidR="005D1B34" w:rsidRPr="00E142D9">
        <w:rPr>
          <w:rFonts w:ascii="Arial" w:hAnsi="Arial" w:cs="Arial"/>
        </w:rPr>
        <w:t>Mantenimiento</w:t>
      </w:r>
      <w:r w:rsidR="001816C2" w:rsidRPr="00E142D9">
        <w:rPr>
          <w:rFonts w:ascii="Arial" w:hAnsi="Arial" w:cs="Arial"/>
        </w:rPr>
        <w:t xml:space="preserve"> Preventivo</w:t>
      </w:r>
      <w:r w:rsidRPr="00E142D9">
        <w:rPr>
          <w:rFonts w:ascii="Arial" w:hAnsi="Arial" w:cs="Arial"/>
        </w:rPr>
        <w:t xml:space="preserve"> </w:t>
      </w:r>
      <w:r w:rsidR="00191083" w:rsidRPr="00E142D9">
        <w:rPr>
          <w:rFonts w:ascii="Arial" w:hAnsi="Arial" w:cs="Arial"/>
        </w:rPr>
        <w:t>5</w:t>
      </w:r>
      <w:r w:rsidR="007A5D5D" w:rsidRPr="00E142D9">
        <w:rPr>
          <w:rFonts w:ascii="Arial" w:hAnsi="Arial" w:cs="Arial"/>
        </w:rPr>
        <w:t xml:space="preserve"> días </w:t>
      </w:r>
      <w:r w:rsidR="00745A4F" w:rsidRPr="00E142D9">
        <w:rPr>
          <w:rFonts w:ascii="Arial" w:hAnsi="Arial" w:cs="Arial"/>
        </w:rPr>
        <w:lastRenderedPageBreak/>
        <w:t>hábiles</w:t>
      </w:r>
      <w:r w:rsidR="007A5D5D" w:rsidRPr="00E142D9">
        <w:rPr>
          <w:rFonts w:ascii="Arial" w:hAnsi="Arial" w:cs="Arial"/>
        </w:rPr>
        <w:t xml:space="preserve"> </w:t>
      </w:r>
      <w:r w:rsidR="00F205AC" w:rsidRPr="00E142D9">
        <w:rPr>
          <w:rFonts w:ascii="Arial" w:hAnsi="Arial" w:cs="Arial"/>
        </w:rPr>
        <w:t>posteriores al t</w:t>
      </w:r>
      <w:r w:rsidR="00745A4F" w:rsidRPr="00E142D9">
        <w:rPr>
          <w:rFonts w:ascii="Arial" w:hAnsi="Arial" w:cs="Arial"/>
        </w:rPr>
        <w:t>é</w:t>
      </w:r>
      <w:r w:rsidR="00F205AC" w:rsidRPr="00E142D9">
        <w:rPr>
          <w:rFonts w:ascii="Arial" w:hAnsi="Arial" w:cs="Arial"/>
        </w:rPr>
        <w:t>rmino de dicha actividad.</w:t>
      </w:r>
      <w:r w:rsidR="00F37046" w:rsidRPr="00E142D9">
        <w:rPr>
          <w:rFonts w:ascii="Arial" w:hAnsi="Arial" w:cs="Arial"/>
        </w:rPr>
        <w:t xml:space="preserve"> En caso de no realizar las </w:t>
      </w:r>
      <w:r w:rsidR="003F0326" w:rsidRPr="00E142D9">
        <w:rPr>
          <w:rFonts w:ascii="Arial" w:hAnsi="Arial" w:cs="Arial"/>
        </w:rPr>
        <w:t>acciones</w:t>
      </w:r>
      <w:r w:rsidR="00F37046" w:rsidRPr="00E142D9">
        <w:rPr>
          <w:rFonts w:ascii="Arial" w:hAnsi="Arial" w:cs="Arial"/>
        </w:rPr>
        <w:t xml:space="preserve"> descritas con anterioridad por causas imput</w:t>
      </w:r>
      <w:r w:rsidR="003F0326" w:rsidRPr="00E142D9">
        <w:rPr>
          <w:rFonts w:ascii="Arial" w:hAnsi="Arial" w:cs="Arial"/>
        </w:rPr>
        <w:t xml:space="preserve">ables al </w:t>
      </w:r>
      <w:r w:rsidR="005D1B34" w:rsidRPr="00E142D9">
        <w:rPr>
          <w:rFonts w:ascii="Arial" w:hAnsi="Arial" w:cs="Arial"/>
        </w:rPr>
        <w:t>Prestador del Servicio</w:t>
      </w:r>
      <w:r w:rsidR="003F0326" w:rsidRPr="00E142D9">
        <w:rPr>
          <w:rFonts w:ascii="Arial" w:hAnsi="Arial" w:cs="Arial"/>
        </w:rPr>
        <w:t xml:space="preserve"> </w:t>
      </w:r>
      <w:r w:rsidR="005E3898" w:rsidRPr="00E142D9">
        <w:rPr>
          <w:rFonts w:ascii="Arial" w:hAnsi="Arial" w:cs="Arial"/>
        </w:rPr>
        <w:t xml:space="preserve">se hará acreedor de la penalización establecida en la </w:t>
      </w:r>
      <w:r w:rsidR="002B4E28" w:rsidRPr="00E142D9">
        <w:rPr>
          <w:rFonts w:ascii="Arial" w:hAnsi="Arial" w:cs="Arial"/>
          <w:b/>
          <w:bCs/>
        </w:rPr>
        <w:t xml:space="preserve">Tabla </w:t>
      </w:r>
      <w:r w:rsidR="004640A9" w:rsidRPr="00E142D9">
        <w:rPr>
          <w:rFonts w:ascii="Arial" w:hAnsi="Arial" w:cs="Arial"/>
          <w:b/>
          <w:bCs/>
        </w:rPr>
        <w:t>7</w:t>
      </w:r>
      <w:r w:rsidR="005E3898" w:rsidRPr="00E142D9">
        <w:rPr>
          <w:rFonts w:ascii="Arial" w:hAnsi="Arial" w:cs="Arial"/>
        </w:rPr>
        <w:t xml:space="preserve"> del apartado</w:t>
      </w:r>
      <w:bookmarkEnd w:id="27"/>
      <w:r w:rsidR="00895131" w:rsidRPr="00E142D9">
        <w:rPr>
          <w:rFonts w:ascii="Arial" w:hAnsi="Arial" w:cs="Arial"/>
          <w:szCs w:val="24"/>
        </w:rPr>
        <w:t xml:space="preserve"> Penalizaciones.</w:t>
      </w:r>
    </w:p>
    <w:p w14:paraId="1B1906B4" w14:textId="4FCAC394" w:rsidR="00996E37" w:rsidRPr="00E142D9" w:rsidRDefault="00C86C38" w:rsidP="64508080">
      <w:pPr>
        <w:pStyle w:val="Ttulo2"/>
        <w:numPr>
          <w:ilvl w:val="1"/>
          <w:numId w:val="0"/>
        </w:numPr>
        <w:ind w:left="791" w:hanging="720"/>
        <w:rPr>
          <w:rFonts w:ascii="Arial" w:hAnsi="Arial" w:cs="Arial"/>
          <w:b/>
          <w:bCs/>
        </w:rPr>
      </w:pPr>
      <w:bookmarkStart w:id="28" w:name="_Toc521001093"/>
      <w:bookmarkStart w:id="29" w:name="_Toc522179222"/>
      <w:bookmarkStart w:id="30" w:name="_Toc144736762"/>
      <w:r w:rsidRPr="64508080">
        <w:rPr>
          <w:rFonts w:ascii="Arial" w:hAnsi="Arial" w:cs="Arial"/>
          <w:b/>
          <w:bCs/>
          <w:u w:val="none"/>
        </w:rPr>
        <w:t>2.3.3</w:t>
      </w:r>
      <w:r w:rsidR="003B644B" w:rsidRPr="64508080">
        <w:rPr>
          <w:rFonts w:ascii="Arial" w:hAnsi="Arial" w:cs="Arial"/>
          <w:b/>
          <w:bCs/>
          <w:u w:val="none"/>
        </w:rPr>
        <w:t>.</w:t>
      </w:r>
      <w:r w:rsidRPr="64508080">
        <w:rPr>
          <w:rFonts w:ascii="Arial" w:hAnsi="Arial" w:cs="Arial"/>
          <w:b/>
          <w:bCs/>
          <w:u w:val="none"/>
        </w:rPr>
        <w:t xml:space="preserve"> </w:t>
      </w:r>
      <w:r w:rsidR="00E937F0" w:rsidRPr="64508080">
        <w:rPr>
          <w:rFonts w:ascii="Arial" w:hAnsi="Arial" w:cs="Arial"/>
          <w:b/>
          <w:bCs/>
          <w:u w:val="none"/>
        </w:rPr>
        <w:t xml:space="preserve">    </w:t>
      </w:r>
      <w:r w:rsidR="00996E37" w:rsidRPr="64508080">
        <w:rPr>
          <w:rFonts w:ascii="Arial" w:hAnsi="Arial" w:cs="Arial"/>
          <w:b/>
          <w:bCs/>
        </w:rPr>
        <w:t xml:space="preserve">Servicio de </w:t>
      </w:r>
      <w:r w:rsidR="005D1B34" w:rsidRPr="64508080">
        <w:rPr>
          <w:rFonts w:ascii="Arial" w:hAnsi="Arial" w:cs="Arial"/>
          <w:b/>
          <w:bCs/>
        </w:rPr>
        <w:t>Mantenimiento</w:t>
      </w:r>
      <w:r w:rsidR="00996E37" w:rsidRPr="64508080">
        <w:rPr>
          <w:rFonts w:ascii="Arial" w:hAnsi="Arial" w:cs="Arial"/>
          <w:b/>
          <w:bCs/>
        </w:rPr>
        <w:t xml:space="preserve"> </w:t>
      </w:r>
      <w:r w:rsidR="001816C2" w:rsidRPr="64508080">
        <w:rPr>
          <w:rFonts w:ascii="Arial" w:hAnsi="Arial" w:cs="Arial"/>
          <w:b/>
          <w:bCs/>
        </w:rPr>
        <w:t>Correctivo</w:t>
      </w:r>
      <w:r w:rsidR="000D74CA" w:rsidRPr="64508080">
        <w:rPr>
          <w:rFonts w:ascii="Arial" w:hAnsi="Arial" w:cs="Arial"/>
          <w:b/>
          <w:bCs/>
        </w:rPr>
        <w:t xml:space="preserve"> (Incidentes)</w:t>
      </w:r>
      <w:bookmarkEnd w:id="28"/>
      <w:bookmarkEnd w:id="29"/>
      <w:r w:rsidR="007156BC" w:rsidRPr="64508080">
        <w:rPr>
          <w:rFonts w:ascii="Arial" w:hAnsi="Arial" w:cs="Arial"/>
          <w:b/>
          <w:bCs/>
        </w:rPr>
        <w:t>.</w:t>
      </w:r>
      <w:bookmarkEnd w:id="30"/>
    </w:p>
    <w:p w14:paraId="2A22E44F" w14:textId="59AA8AC8" w:rsidR="00996E37" w:rsidRPr="00E142D9" w:rsidRDefault="00996E37" w:rsidP="006749EA">
      <w:pPr>
        <w:spacing w:line="240" w:lineRule="auto"/>
        <w:ind w:left="708"/>
        <w:jc w:val="both"/>
        <w:rPr>
          <w:rFonts w:ascii="Arial" w:hAnsi="Arial" w:cs="Arial"/>
          <w:szCs w:val="24"/>
        </w:rPr>
      </w:pPr>
      <w:r w:rsidRPr="00E142D9">
        <w:rPr>
          <w:rFonts w:ascii="Arial" w:hAnsi="Arial" w:cs="Arial"/>
          <w:szCs w:val="24"/>
        </w:rPr>
        <w:t xml:space="preserve">El </w:t>
      </w:r>
      <w:r w:rsidR="005D1B34" w:rsidRPr="00E142D9">
        <w:rPr>
          <w:rFonts w:ascii="Arial" w:hAnsi="Arial" w:cs="Arial"/>
          <w:szCs w:val="24"/>
        </w:rPr>
        <w:t>Mantenimiento</w:t>
      </w:r>
      <w:r w:rsidRPr="00E142D9">
        <w:rPr>
          <w:rFonts w:ascii="Arial" w:hAnsi="Arial" w:cs="Arial"/>
          <w:szCs w:val="24"/>
        </w:rPr>
        <w:t xml:space="preserve"> </w:t>
      </w:r>
      <w:r w:rsidR="001816C2" w:rsidRPr="00E142D9">
        <w:rPr>
          <w:rFonts w:ascii="Arial" w:hAnsi="Arial" w:cs="Arial"/>
          <w:szCs w:val="24"/>
        </w:rPr>
        <w:t>Correctivo</w:t>
      </w:r>
      <w:r w:rsidRPr="00E142D9">
        <w:rPr>
          <w:rFonts w:ascii="Arial" w:hAnsi="Arial" w:cs="Arial"/>
          <w:szCs w:val="24"/>
        </w:rPr>
        <w:t xml:space="preserve"> consiste en el conjunto de acciones que tomará el </w:t>
      </w:r>
      <w:r w:rsidR="005D1B34" w:rsidRPr="00E142D9">
        <w:rPr>
          <w:rFonts w:ascii="Arial" w:hAnsi="Arial" w:cs="Arial"/>
          <w:szCs w:val="24"/>
        </w:rPr>
        <w:t>Prestador del Servicio</w:t>
      </w:r>
      <w:r w:rsidRPr="00E142D9">
        <w:rPr>
          <w:rFonts w:ascii="Arial" w:hAnsi="Arial" w:cs="Arial"/>
          <w:szCs w:val="24"/>
        </w:rPr>
        <w:t xml:space="preserve"> encaminadas a reparar cualquier falla en los equipos que se encuentran descritos en la </w:t>
      </w:r>
      <w:r w:rsidR="000B2B35" w:rsidRPr="00E142D9">
        <w:rPr>
          <w:rFonts w:ascii="Arial" w:hAnsi="Arial" w:cs="Arial"/>
          <w:b/>
          <w:szCs w:val="24"/>
        </w:rPr>
        <w:t>Tabla 1</w:t>
      </w:r>
      <w:r w:rsidR="00556C7C" w:rsidRPr="00E142D9">
        <w:rPr>
          <w:rFonts w:ascii="Arial" w:hAnsi="Arial" w:cs="Arial"/>
          <w:b/>
          <w:szCs w:val="24"/>
        </w:rPr>
        <w:t>.</w:t>
      </w:r>
    </w:p>
    <w:p w14:paraId="179D7807" w14:textId="1E17AA78" w:rsidR="00996E37" w:rsidRPr="00E142D9" w:rsidRDefault="00996E37" w:rsidP="006749EA">
      <w:pPr>
        <w:spacing w:after="0" w:line="240" w:lineRule="auto"/>
        <w:ind w:left="708"/>
        <w:jc w:val="both"/>
        <w:rPr>
          <w:rFonts w:ascii="Arial" w:hAnsi="Arial" w:cs="Arial"/>
          <w:szCs w:val="24"/>
        </w:rPr>
      </w:pPr>
      <w:r w:rsidRPr="00E142D9">
        <w:rPr>
          <w:rFonts w:ascii="Arial" w:hAnsi="Arial" w:cs="Arial"/>
          <w:szCs w:val="24"/>
        </w:rPr>
        <w:t xml:space="preserve">Este tipo de </w:t>
      </w:r>
      <w:r w:rsidR="005D1B34" w:rsidRPr="00E142D9">
        <w:rPr>
          <w:rFonts w:ascii="Arial" w:hAnsi="Arial" w:cs="Arial"/>
          <w:szCs w:val="24"/>
        </w:rPr>
        <w:t>Mantenimiento</w:t>
      </w:r>
      <w:r w:rsidRPr="00E142D9">
        <w:rPr>
          <w:rFonts w:ascii="Arial" w:hAnsi="Arial" w:cs="Arial"/>
          <w:szCs w:val="24"/>
        </w:rPr>
        <w:t xml:space="preserve"> se podrá realizar en sitio o vía remota siempre y cuando las características de la falla así lo permitan, para llevar a cabo dicha tarea el Tribunal Electoral facilitará al </w:t>
      </w:r>
      <w:r w:rsidR="005D1B34" w:rsidRPr="00E142D9">
        <w:rPr>
          <w:rFonts w:ascii="Arial" w:hAnsi="Arial" w:cs="Arial"/>
          <w:szCs w:val="24"/>
        </w:rPr>
        <w:t>Prestador del Servicio</w:t>
      </w:r>
      <w:r w:rsidRPr="00E142D9">
        <w:rPr>
          <w:rFonts w:ascii="Arial" w:hAnsi="Arial" w:cs="Arial"/>
          <w:szCs w:val="24"/>
        </w:rPr>
        <w:t xml:space="preserve"> el acceso a la red </w:t>
      </w:r>
      <w:r w:rsidR="004B1B52" w:rsidRPr="00E142D9">
        <w:rPr>
          <w:rFonts w:ascii="Arial" w:hAnsi="Arial" w:cs="Arial"/>
          <w:szCs w:val="24"/>
        </w:rPr>
        <w:t>I</w:t>
      </w:r>
      <w:r w:rsidRPr="00E142D9">
        <w:rPr>
          <w:rFonts w:ascii="Arial" w:hAnsi="Arial" w:cs="Arial"/>
          <w:szCs w:val="24"/>
        </w:rPr>
        <w:t>nstitucional a través de internet.</w:t>
      </w:r>
    </w:p>
    <w:p w14:paraId="7D174F5B" w14:textId="77777777" w:rsidR="009D0446" w:rsidRPr="00E142D9" w:rsidRDefault="009D0446" w:rsidP="006749EA">
      <w:pPr>
        <w:spacing w:line="240" w:lineRule="auto"/>
        <w:ind w:left="709"/>
        <w:jc w:val="both"/>
        <w:rPr>
          <w:rFonts w:ascii="Arial" w:hAnsi="Arial" w:cs="Arial"/>
          <w:lang w:val="es-ES"/>
        </w:rPr>
      </w:pPr>
    </w:p>
    <w:p w14:paraId="325A89FE" w14:textId="4B7FB388" w:rsidR="00A11675" w:rsidRPr="00E142D9" w:rsidRDefault="00A11675" w:rsidP="006749EA">
      <w:pPr>
        <w:spacing w:line="240" w:lineRule="auto"/>
        <w:ind w:left="709"/>
        <w:jc w:val="both"/>
        <w:rPr>
          <w:rFonts w:ascii="Arial" w:hAnsi="Arial" w:cs="Arial"/>
          <w:lang w:val="es-ES"/>
        </w:rPr>
      </w:pPr>
      <w:r w:rsidRPr="00E142D9">
        <w:rPr>
          <w:rFonts w:ascii="Arial" w:hAnsi="Arial" w:cs="Arial"/>
          <w:lang w:val="es-ES"/>
        </w:rPr>
        <w:t xml:space="preserve">El </w:t>
      </w:r>
      <w:r w:rsidR="005D1B34" w:rsidRPr="00E142D9">
        <w:rPr>
          <w:rFonts w:ascii="Arial" w:hAnsi="Arial" w:cs="Arial"/>
          <w:lang w:val="es-ES"/>
        </w:rPr>
        <w:t>Prestador del Servicio</w:t>
      </w:r>
      <w:r w:rsidRPr="00E142D9">
        <w:rPr>
          <w:rFonts w:ascii="Arial" w:hAnsi="Arial" w:cs="Arial"/>
          <w:lang w:val="es-ES"/>
        </w:rPr>
        <w:t xml:space="preserve"> destinará al menos dos personas certificadas y con experiencia suficiente comprobable por el Currículum del </w:t>
      </w:r>
      <w:r w:rsidR="005D1B34" w:rsidRPr="00E142D9">
        <w:rPr>
          <w:rFonts w:ascii="Arial" w:hAnsi="Arial" w:cs="Arial"/>
          <w:lang w:val="es-ES"/>
        </w:rPr>
        <w:t>Prestador del Servicio</w:t>
      </w:r>
      <w:r w:rsidRPr="00E142D9">
        <w:rPr>
          <w:rFonts w:ascii="Arial" w:hAnsi="Arial" w:cs="Arial"/>
          <w:lang w:val="es-ES"/>
        </w:rPr>
        <w:t xml:space="preserve"> participante en cada una de las tecnologías, para el cumplimiento de la prestación del servicio.</w:t>
      </w:r>
    </w:p>
    <w:p w14:paraId="50626B7C" w14:textId="457C1F1E" w:rsidR="00996E37" w:rsidRPr="00E142D9" w:rsidRDefault="00C86C38" w:rsidP="64508080">
      <w:pPr>
        <w:pStyle w:val="Ttulo2"/>
        <w:numPr>
          <w:ilvl w:val="1"/>
          <w:numId w:val="0"/>
        </w:numPr>
        <w:ind w:left="791" w:hanging="720"/>
        <w:rPr>
          <w:rFonts w:ascii="Arial" w:hAnsi="Arial" w:cs="Arial"/>
          <w:b/>
          <w:bCs/>
        </w:rPr>
      </w:pPr>
      <w:bookmarkStart w:id="31" w:name="_Toc521001094"/>
      <w:bookmarkStart w:id="32" w:name="_Toc522179223"/>
      <w:bookmarkStart w:id="33" w:name="_Toc144736763"/>
      <w:r w:rsidRPr="64508080">
        <w:rPr>
          <w:rFonts w:ascii="Arial" w:hAnsi="Arial" w:cs="Arial"/>
          <w:b/>
          <w:bCs/>
          <w:u w:val="none"/>
        </w:rPr>
        <w:t>2.3.4</w:t>
      </w:r>
      <w:r w:rsidR="00480E06" w:rsidRPr="64508080">
        <w:rPr>
          <w:rFonts w:ascii="Arial" w:hAnsi="Arial" w:cs="Arial"/>
          <w:b/>
          <w:bCs/>
          <w:u w:val="none"/>
        </w:rPr>
        <w:t>.</w:t>
      </w:r>
      <w:r w:rsidRPr="64508080">
        <w:rPr>
          <w:rFonts w:ascii="Arial" w:hAnsi="Arial" w:cs="Arial"/>
          <w:b/>
          <w:bCs/>
          <w:u w:val="none"/>
        </w:rPr>
        <w:t xml:space="preserve"> </w:t>
      </w:r>
      <w:r w:rsidR="00E937F0" w:rsidRPr="64508080">
        <w:rPr>
          <w:rFonts w:ascii="Arial" w:hAnsi="Arial" w:cs="Arial"/>
          <w:b/>
          <w:bCs/>
          <w:u w:val="none"/>
        </w:rPr>
        <w:t xml:space="preserve">    </w:t>
      </w:r>
      <w:r w:rsidR="00996E37" w:rsidRPr="64508080">
        <w:rPr>
          <w:rFonts w:ascii="Arial" w:hAnsi="Arial" w:cs="Arial"/>
          <w:b/>
          <w:bCs/>
        </w:rPr>
        <w:t xml:space="preserve">Niveles de </w:t>
      </w:r>
      <w:r w:rsidR="00264629" w:rsidRPr="64508080">
        <w:rPr>
          <w:rFonts w:ascii="Arial" w:hAnsi="Arial" w:cs="Arial"/>
          <w:b/>
          <w:bCs/>
        </w:rPr>
        <w:t>S</w:t>
      </w:r>
      <w:r w:rsidR="00996E37" w:rsidRPr="64508080">
        <w:rPr>
          <w:rFonts w:ascii="Arial" w:hAnsi="Arial" w:cs="Arial"/>
          <w:b/>
          <w:bCs/>
        </w:rPr>
        <w:t xml:space="preserve">ervicio </w:t>
      </w:r>
      <w:r w:rsidR="00264629" w:rsidRPr="64508080">
        <w:rPr>
          <w:rFonts w:ascii="Arial" w:hAnsi="Arial" w:cs="Arial"/>
          <w:b/>
          <w:bCs/>
        </w:rPr>
        <w:t>R</w:t>
      </w:r>
      <w:r w:rsidR="00996E37" w:rsidRPr="64508080">
        <w:rPr>
          <w:rFonts w:ascii="Arial" w:hAnsi="Arial" w:cs="Arial"/>
          <w:b/>
          <w:bCs/>
        </w:rPr>
        <w:t xml:space="preserve">equeridos para los </w:t>
      </w:r>
      <w:r w:rsidR="005D1B34" w:rsidRPr="64508080">
        <w:rPr>
          <w:rFonts w:ascii="Arial" w:hAnsi="Arial" w:cs="Arial"/>
          <w:b/>
          <w:bCs/>
        </w:rPr>
        <w:t>Mantenimiento</w:t>
      </w:r>
      <w:r w:rsidR="00996E37" w:rsidRPr="64508080">
        <w:rPr>
          <w:rFonts w:ascii="Arial" w:hAnsi="Arial" w:cs="Arial"/>
          <w:b/>
          <w:bCs/>
        </w:rPr>
        <w:t xml:space="preserve">s </w:t>
      </w:r>
      <w:r w:rsidR="001816C2" w:rsidRPr="64508080">
        <w:rPr>
          <w:rFonts w:ascii="Arial" w:hAnsi="Arial" w:cs="Arial"/>
          <w:b/>
          <w:bCs/>
        </w:rPr>
        <w:t>Correctivo</w:t>
      </w:r>
      <w:r w:rsidR="00B070EC" w:rsidRPr="64508080">
        <w:rPr>
          <w:rFonts w:ascii="Arial" w:hAnsi="Arial" w:cs="Arial"/>
          <w:b/>
          <w:bCs/>
        </w:rPr>
        <w:t>s (Incidentes)</w:t>
      </w:r>
      <w:bookmarkEnd w:id="31"/>
      <w:bookmarkEnd w:id="32"/>
      <w:r w:rsidR="00121CED" w:rsidRPr="64508080">
        <w:rPr>
          <w:rFonts w:ascii="Arial" w:hAnsi="Arial" w:cs="Arial"/>
          <w:b/>
          <w:bCs/>
        </w:rPr>
        <w:t>.</w:t>
      </w:r>
      <w:bookmarkEnd w:id="33"/>
    </w:p>
    <w:p w14:paraId="6AC2506E" w14:textId="25310CC1" w:rsidR="00996E37" w:rsidRPr="00E142D9" w:rsidRDefault="00996E37" w:rsidP="006749EA">
      <w:pPr>
        <w:spacing w:line="240" w:lineRule="auto"/>
        <w:ind w:left="709"/>
        <w:jc w:val="both"/>
        <w:rPr>
          <w:rFonts w:ascii="Arial" w:hAnsi="Arial" w:cs="Arial"/>
        </w:rPr>
      </w:pPr>
      <w:bookmarkStart w:id="34" w:name="_Hlk521950037"/>
      <w:r w:rsidRPr="00E142D9">
        <w:rPr>
          <w:rFonts w:ascii="Arial" w:hAnsi="Arial" w:cs="Arial"/>
        </w:rPr>
        <w:t xml:space="preserve">Con el objeto de garantizar la correcta ejecución de los trabajos relacionados con los servicios de </w:t>
      </w:r>
      <w:r w:rsidR="005D1B34" w:rsidRPr="00E142D9">
        <w:rPr>
          <w:rFonts w:ascii="Arial" w:hAnsi="Arial" w:cs="Arial"/>
        </w:rPr>
        <w:t>Mantenimiento</w:t>
      </w:r>
      <w:r w:rsidRPr="00E142D9">
        <w:rPr>
          <w:rFonts w:ascii="Arial" w:hAnsi="Arial" w:cs="Arial"/>
        </w:rPr>
        <w:t xml:space="preserve"> </w:t>
      </w:r>
      <w:r w:rsidR="001816C2" w:rsidRPr="00E142D9">
        <w:rPr>
          <w:rFonts w:ascii="Arial" w:hAnsi="Arial" w:cs="Arial"/>
        </w:rPr>
        <w:t>Correctivo</w:t>
      </w:r>
      <w:r w:rsidRPr="00E142D9">
        <w:rPr>
          <w:rFonts w:ascii="Arial" w:hAnsi="Arial" w:cs="Arial"/>
        </w:rPr>
        <w:t>, se deberá considerar lo siguiente:</w:t>
      </w:r>
    </w:p>
    <w:p w14:paraId="3B948ABD" w14:textId="0268E96F" w:rsidR="00996E37" w:rsidRPr="00E142D9" w:rsidRDefault="00996E37" w:rsidP="006749EA">
      <w:pPr>
        <w:pStyle w:val="Prrafodelista"/>
        <w:numPr>
          <w:ilvl w:val="0"/>
          <w:numId w:val="6"/>
        </w:numPr>
        <w:spacing w:line="240" w:lineRule="auto"/>
        <w:ind w:left="1701" w:hanging="567"/>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w:t>
      </w:r>
      <w:r w:rsidR="00E81FAC">
        <w:rPr>
          <w:rFonts w:ascii="Arial" w:hAnsi="Arial" w:cs="Arial"/>
        </w:rPr>
        <w:t xml:space="preserve">proporcionar </w:t>
      </w:r>
      <w:r w:rsidRPr="00E142D9">
        <w:rPr>
          <w:rFonts w:ascii="Arial" w:hAnsi="Arial" w:cs="Arial"/>
        </w:rPr>
        <w:t>refacciones originales, nuevas y de iguales características o superiores a las contenidas en los equipos objeto de este servicio.</w:t>
      </w:r>
    </w:p>
    <w:p w14:paraId="4C9B5B63" w14:textId="77777777" w:rsidR="00996E37" w:rsidRPr="00E142D9" w:rsidRDefault="00996E37" w:rsidP="006749EA">
      <w:pPr>
        <w:pStyle w:val="Prrafodelista"/>
        <w:spacing w:line="240" w:lineRule="auto"/>
        <w:ind w:left="1701"/>
        <w:jc w:val="both"/>
        <w:rPr>
          <w:rFonts w:ascii="Arial" w:hAnsi="Arial" w:cs="Arial"/>
        </w:rPr>
      </w:pPr>
      <w:r w:rsidRPr="00E142D9">
        <w:rPr>
          <w:rFonts w:ascii="Arial" w:hAnsi="Arial" w:cs="Arial"/>
        </w:rPr>
        <w:t>Todas aquellas partes, piezas, elementos o componentes que participan en el funcionamiento y operación de los equipos, son consideradas refacciones y no tendrán un costo adicional para el Tribunal Electoral en su reemplazo en caso de ser necesario.</w:t>
      </w:r>
    </w:p>
    <w:p w14:paraId="7F0DBFED" w14:textId="6D821B28" w:rsidR="00996E37" w:rsidRPr="00E142D9" w:rsidRDefault="00996E37" w:rsidP="006749EA">
      <w:pPr>
        <w:pStyle w:val="Prrafodelista"/>
        <w:numPr>
          <w:ilvl w:val="0"/>
          <w:numId w:val="6"/>
        </w:numPr>
        <w:spacing w:line="240" w:lineRule="auto"/>
        <w:ind w:left="1701" w:hanging="567"/>
        <w:jc w:val="both"/>
        <w:rPr>
          <w:rFonts w:ascii="Arial" w:hAnsi="Arial" w:cs="Arial"/>
        </w:rPr>
      </w:pPr>
      <w:r w:rsidRPr="00E142D9">
        <w:rPr>
          <w:rFonts w:ascii="Arial" w:hAnsi="Arial" w:cs="Arial"/>
        </w:rPr>
        <w:t>Los servicios deberán incluir tanto la mano de obra</w:t>
      </w:r>
      <w:r w:rsidR="00397D0C" w:rsidRPr="00E142D9">
        <w:rPr>
          <w:rFonts w:ascii="Arial" w:hAnsi="Arial" w:cs="Arial"/>
        </w:rPr>
        <w:t>,</w:t>
      </w:r>
      <w:r w:rsidRPr="00E142D9">
        <w:rPr>
          <w:rFonts w:ascii="Arial" w:hAnsi="Arial" w:cs="Arial"/>
        </w:rPr>
        <w:t xml:space="preserve"> como el suministro de partes y refacciones que integren los equipos sin excepción, lo anterior, para que los equipos queden de nuevo en operación de acuerdo con las especificaciones originales del fabricante.</w:t>
      </w:r>
    </w:p>
    <w:p w14:paraId="19256FAD" w14:textId="21F4D748" w:rsidR="00661E82" w:rsidRPr="00E142D9" w:rsidRDefault="00661E82" w:rsidP="006749EA">
      <w:pPr>
        <w:pStyle w:val="Prrafodelista"/>
        <w:numPr>
          <w:ilvl w:val="0"/>
          <w:numId w:val="6"/>
        </w:numPr>
        <w:spacing w:line="240" w:lineRule="auto"/>
        <w:ind w:left="1701" w:hanging="567"/>
        <w:jc w:val="both"/>
        <w:rPr>
          <w:rFonts w:ascii="Arial" w:hAnsi="Arial" w:cs="Arial"/>
        </w:rPr>
      </w:pPr>
      <w:r w:rsidRPr="00E142D9">
        <w:rPr>
          <w:rFonts w:ascii="Arial" w:hAnsi="Arial" w:cs="Arial"/>
        </w:rPr>
        <w:t xml:space="preserve">Este </w:t>
      </w:r>
      <w:r w:rsidR="005D1B34" w:rsidRPr="00E142D9">
        <w:rPr>
          <w:rFonts w:ascii="Arial" w:hAnsi="Arial" w:cs="Arial"/>
        </w:rPr>
        <w:t>Mantenimiento</w:t>
      </w:r>
      <w:r w:rsidRPr="00E142D9">
        <w:rPr>
          <w:rFonts w:ascii="Arial" w:hAnsi="Arial" w:cs="Arial"/>
        </w:rPr>
        <w:t xml:space="preserve"> se hará de acuerdo con lo siguiente: </w:t>
      </w:r>
      <w:r w:rsidR="00F5123B" w:rsidRPr="00E142D9">
        <w:rPr>
          <w:rFonts w:ascii="Arial" w:hAnsi="Arial" w:cs="Arial"/>
        </w:rPr>
        <w:t>C</w:t>
      </w:r>
      <w:r w:rsidRPr="00E142D9">
        <w:rPr>
          <w:rFonts w:ascii="Arial" w:hAnsi="Arial" w:cs="Arial"/>
        </w:rPr>
        <w:t xml:space="preserve">ambio de piezas con refacciones nuevas y originales, con características iguales o superiores a las contenidas en los equipos objeto de </w:t>
      </w:r>
      <w:r w:rsidR="005D1B34" w:rsidRPr="00E142D9">
        <w:rPr>
          <w:rFonts w:ascii="Arial" w:hAnsi="Arial" w:cs="Arial"/>
        </w:rPr>
        <w:t>Mantenimiento</w:t>
      </w:r>
      <w:r w:rsidRPr="00E142D9">
        <w:rPr>
          <w:rFonts w:ascii="Arial" w:hAnsi="Arial" w:cs="Arial"/>
        </w:rPr>
        <w:t xml:space="preserve">, con visto bueno y autorizadas por el </w:t>
      </w:r>
      <w:r w:rsidR="00397D0C" w:rsidRPr="00E142D9">
        <w:rPr>
          <w:rFonts w:ascii="Arial" w:hAnsi="Arial" w:cs="Arial"/>
        </w:rPr>
        <w:t xml:space="preserve">área técnica </w:t>
      </w:r>
      <w:r w:rsidRPr="00E142D9">
        <w:rPr>
          <w:rFonts w:ascii="Arial" w:hAnsi="Arial" w:cs="Arial"/>
        </w:rPr>
        <w:t>del Tribunal Electoral.</w:t>
      </w:r>
    </w:p>
    <w:p w14:paraId="4D88D491" w14:textId="1634BBB8" w:rsidR="00996E37" w:rsidRPr="00E142D9" w:rsidRDefault="00996E37" w:rsidP="006749EA">
      <w:pPr>
        <w:pStyle w:val="Prrafodelista"/>
        <w:numPr>
          <w:ilvl w:val="0"/>
          <w:numId w:val="6"/>
        </w:numPr>
        <w:spacing w:line="240" w:lineRule="auto"/>
        <w:ind w:left="1701" w:hanging="567"/>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utilizar equipo de diagnóstico, herramientas, accesorios y software original en cantidad y calidad suficientes para dar respuesta en los tiempos estipulados.</w:t>
      </w:r>
    </w:p>
    <w:p w14:paraId="2BC8788A" w14:textId="6699A78D" w:rsidR="00996E37" w:rsidRPr="00E142D9" w:rsidRDefault="00996E37" w:rsidP="006749EA">
      <w:pPr>
        <w:pStyle w:val="Prrafodelista"/>
        <w:numPr>
          <w:ilvl w:val="0"/>
          <w:numId w:val="6"/>
        </w:numPr>
        <w:spacing w:line="240" w:lineRule="auto"/>
        <w:ind w:left="1701" w:hanging="567"/>
        <w:jc w:val="both"/>
        <w:rPr>
          <w:rFonts w:ascii="Arial" w:hAnsi="Arial" w:cs="Arial"/>
        </w:rPr>
      </w:pPr>
      <w:r w:rsidRPr="00E142D9">
        <w:rPr>
          <w:rFonts w:ascii="Arial" w:hAnsi="Arial" w:cs="Arial"/>
        </w:rPr>
        <w:lastRenderedPageBreak/>
        <w:t>Las refacciones remplazadas serán entregadas al</w:t>
      </w:r>
      <w:r w:rsidR="00397D0C" w:rsidRPr="00E142D9">
        <w:rPr>
          <w:rFonts w:ascii="Arial" w:hAnsi="Arial" w:cs="Arial"/>
        </w:rPr>
        <w:t xml:space="preserve"> área técnica </w:t>
      </w:r>
      <w:r w:rsidRPr="00E142D9">
        <w:rPr>
          <w:rFonts w:ascii="Arial" w:hAnsi="Arial" w:cs="Arial"/>
        </w:rPr>
        <w:t>del Tribunal Electoral, indicando con una etiqueta los datos referentes a la parte cambiada del equipo.</w:t>
      </w:r>
    </w:p>
    <w:p w14:paraId="44C4FF4E" w14:textId="777E8C6D" w:rsidR="00996E37" w:rsidRPr="00E142D9" w:rsidRDefault="00996E37" w:rsidP="006749EA">
      <w:pPr>
        <w:pStyle w:val="Prrafodelista"/>
        <w:numPr>
          <w:ilvl w:val="0"/>
          <w:numId w:val="6"/>
        </w:numPr>
        <w:spacing w:line="240" w:lineRule="auto"/>
        <w:ind w:left="1701" w:hanging="567"/>
        <w:jc w:val="both"/>
        <w:rPr>
          <w:rFonts w:ascii="Arial" w:hAnsi="Arial" w:cs="Arial"/>
        </w:rPr>
      </w:pPr>
      <w:r w:rsidRPr="00E142D9">
        <w:rPr>
          <w:rFonts w:ascii="Arial" w:hAnsi="Arial" w:cs="Arial"/>
        </w:rPr>
        <w:t>La cobertura para poder levantar reportes debe ser 7x24</w:t>
      </w:r>
      <w:r w:rsidR="008846F8" w:rsidRPr="00E142D9">
        <w:rPr>
          <w:rFonts w:ascii="Arial" w:hAnsi="Arial" w:cs="Arial"/>
        </w:rPr>
        <w:t>x365</w:t>
      </w:r>
      <w:r w:rsidRPr="00E142D9">
        <w:rPr>
          <w:rFonts w:ascii="Arial" w:hAnsi="Arial" w:cs="Arial"/>
        </w:rPr>
        <w:t>,</w:t>
      </w:r>
      <w:r w:rsidR="00865028" w:rsidRPr="00E142D9">
        <w:rPr>
          <w:rFonts w:ascii="Arial" w:hAnsi="Arial" w:cs="Arial"/>
        </w:rPr>
        <w:t xml:space="preserve"> durante la vigencia </w:t>
      </w:r>
      <w:r w:rsidR="00FD7828" w:rsidRPr="00E142D9">
        <w:rPr>
          <w:rFonts w:ascii="Arial" w:hAnsi="Arial" w:cs="Arial"/>
        </w:rPr>
        <w:t>del contrato de los servicios</w:t>
      </w:r>
      <w:r w:rsidR="000C626D" w:rsidRPr="00E142D9">
        <w:rPr>
          <w:rFonts w:ascii="Arial" w:hAnsi="Arial" w:cs="Arial"/>
        </w:rPr>
        <w:t>,</w:t>
      </w:r>
      <w:r w:rsidRPr="00E142D9">
        <w:rPr>
          <w:rFonts w:ascii="Arial" w:hAnsi="Arial" w:cs="Arial"/>
        </w:rPr>
        <w:t xml:space="preserve"> esto significa que el Tribunal Electoral podrá levantar reportes al </w:t>
      </w:r>
      <w:r w:rsidR="005D1B34" w:rsidRPr="00E142D9">
        <w:rPr>
          <w:rFonts w:ascii="Arial" w:hAnsi="Arial" w:cs="Arial"/>
        </w:rPr>
        <w:t>Prestador del Servicio</w:t>
      </w:r>
      <w:r w:rsidRPr="00E142D9">
        <w:rPr>
          <w:rFonts w:ascii="Arial" w:hAnsi="Arial" w:cs="Arial"/>
        </w:rPr>
        <w:t xml:space="preserve"> las 24 horas del día, durante la vigencia del servicio, incluyendo los fines de semana y días </w:t>
      </w:r>
      <w:r w:rsidR="00606A20" w:rsidRPr="00E142D9">
        <w:rPr>
          <w:rFonts w:ascii="Arial" w:hAnsi="Arial" w:cs="Arial"/>
        </w:rPr>
        <w:t xml:space="preserve">festivos. </w:t>
      </w:r>
      <w:bookmarkStart w:id="35" w:name="_Hlk84861589"/>
      <w:r w:rsidR="00606A20" w:rsidRPr="00E142D9">
        <w:rPr>
          <w:rFonts w:ascii="Arial" w:hAnsi="Arial" w:cs="Arial"/>
        </w:rPr>
        <w:t xml:space="preserve">Asimismo, la mesa de ayuda del </w:t>
      </w:r>
      <w:r w:rsidR="005D1B34" w:rsidRPr="00E142D9">
        <w:rPr>
          <w:rFonts w:ascii="Arial" w:hAnsi="Arial" w:cs="Arial"/>
        </w:rPr>
        <w:t>Prestador del Servicio</w:t>
      </w:r>
      <w:r w:rsidR="00606A20" w:rsidRPr="00E142D9">
        <w:rPr>
          <w:rFonts w:ascii="Arial" w:hAnsi="Arial" w:cs="Arial"/>
        </w:rPr>
        <w:t xml:space="preserve"> deberá estar disponible en los mismos horarios de atención, para lo cual el Tribunal corroborará aleatoriamente una vez iniciado el contrato y durante su vigencia, la disponibilidad de este servicio a través de un ticket o tickets.</w:t>
      </w:r>
      <w:bookmarkEnd w:id="35"/>
    </w:p>
    <w:p w14:paraId="54831D84" w14:textId="616E34A7" w:rsidR="00996E37" w:rsidRPr="00E142D9" w:rsidRDefault="00996E37" w:rsidP="006749EA">
      <w:pPr>
        <w:pStyle w:val="Prrafodelista"/>
        <w:numPr>
          <w:ilvl w:val="0"/>
          <w:numId w:val="6"/>
        </w:numPr>
        <w:spacing w:line="240" w:lineRule="auto"/>
        <w:ind w:left="1701" w:hanging="567"/>
        <w:jc w:val="both"/>
        <w:rPr>
          <w:rFonts w:ascii="Arial" w:hAnsi="Arial" w:cs="Arial"/>
        </w:rPr>
      </w:pPr>
      <w:bookmarkStart w:id="36" w:name="_Hlk107599922"/>
      <w:r w:rsidRPr="00E142D9">
        <w:rPr>
          <w:rFonts w:ascii="Arial" w:hAnsi="Arial" w:cs="Arial"/>
        </w:rPr>
        <w:t xml:space="preserve">En el caso de que el </w:t>
      </w:r>
      <w:r w:rsidR="005D1B34" w:rsidRPr="00E142D9">
        <w:rPr>
          <w:rFonts w:ascii="Arial" w:hAnsi="Arial" w:cs="Arial"/>
        </w:rPr>
        <w:t>Prestador del Servicio</w:t>
      </w:r>
      <w:r w:rsidRPr="00E142D9">
        <w:rPr>
          <w:rFonts w:ascii="Arial" w:hAnsi="Arial" w:cs="Arial"/>
        </w:rPr>
        <w:t xml:space="preserve"> no pueda solucionar una </w:t>
      </w:r>
      <w:r w:rsidRPr="00E142D9">
        <w:rPr>
          <w:rFonts w:ascii="Arial" w:hAnsi="Arial" w:cs="Arial"/>
          <w:b/>
        </w:rPr>
        <w:t>falla mayor</w:t>
      </w:r>
      <w:r w:rsidRPr="00E142D9">
        <w:rPr>
          <w:rFonts w:ascii="Arial" w:hAnsi="Arial" w:cs="Arial"/>
        </w:rPr>
        <w:t xml:space="preserve"> en el tiempo estipulado, éste deberá instalar en calidad de préstamo, los equipos y accesorios necesarios de iguales características o superiores con la finalidad de dejar funcionando al 100% el servicio, mientras se repara el equipo propiedad del Tribunal Electoral; para esto el </w:t>
      </w:r>
      <w:r w:rsidR="005D1B34" w:rsidRPr="00E142D9">
        <w:rPr>
          <w:rFonts w:ascii="Arial" w:hAnsi="Arial" w:cs="Arial"/>
        </w:rPr>
        <w:t>Prestador del Servicio</w:t>
      </w:r>
      <w:r w:rsidRPr="00E142D9">
        <w:rPr>
          <w:rFonts w:ascii="Arial" w:hAnsi="Arial" w:cs="Arial"/>
        </w:rPr>
        <w:t xml:space="preserve"> contará con 2 (</w:t>
      </w:r>
      <w:r w:rsidR="0054265B" w:rsidRPr="00E142D9">
        <w:rPr>
          <w:rFonts w:ascii="Arial" w:hAnsi="Arial" w:cs="Arial"/>
        </w:rPr>
        <w:t>D</w:t>
      </w:r>
      <w:r w:rsidRPr="00E142D9">
        <w:rPr>
          <w:rFonts w:ascii="Arial" w:hAnsi="Arial" w:cs="Arial"/>
        </w:rPr>
        <w:t>os) horas adicionales a las indicadas en</w:t>
      </w:r>
      <w:r w:rsidR="002B44F7" w:rsidRPr="00E142D9">
        <w:rPr>
          <w:rFonts w:ascii="Arial" w:hAnsi="Arial" w:cs="Arial"/>
        </w:rPr>
        <w:t xml:space="preserve"> el </w:t>
      </w:r>
      <w:r w:rsidRPr="00E142D9">
        <w:rPr>
          <w:rFonts w:ascii="Arial" w:hAnsi="Arial" w:cs="Arial"/>
        </w:rPr>
        <w:t xml:space="preserve"> apartado</w:t>
      </w:r>
      <w:r w:rsidR="002B44F7" w:rsidRPr="00E142D9">
        <w:rPr>
          <w:rFonts w:ascii="Arial" w:hAnsi="Arial" w:cs="Arial"/>
        </w:rPr>
        <w:t xml:space="preserve"> 2.4 Requisitos de calidad de los servicios</w:t>
      </w:r>
      <w:r w:rsidRPr="00E142D9">
        <w:rPr>
          <w:rFonts w:ascii="Arial" w:hAnsi="Arial" w:cs="Arial"/>
        </w:rPr>
        <w:t xml:space="preserve">, para su instalación y configuración. </w:t>
      </w:r>
    </w:p>
    <w:bookmarkEnd w:id="36"/>
    <w:p w14:paraId="65C7C81E" w14:textId="40E4EBB0" w:rsidR="003B665E" w:rsidRPr="00E142D9" w:rsidRDefault="001769AA" w:rsidP="006749EA">
      <w:pPr>
        <w:pStyle w:val="Prrafodelista"/>
        <w:numPr>
          <w:ilvl w:val="0"/>
          <w:numId w:val="6"/>
        </w:numPr>
        <w:spacing w:line="240" w:lineRule="auto"/>
        <w:ind w:left="1701" w:hanging="567"/>
        <w:jc w:val="both"/>
        <w:rPr>
          <w:rFonts w:ascii="Arial" w:hAnsi="Arial" w:cs="Arial"/>
        </w:rPr>
      </w:pPr>
      <w:r w:rsidRPr="00E142D9">
        <w:rPr>
          <w:rFonts w:ascii="Arial" w:hAnsi="Arial" w:cs="Arial"/>
        </w:rPr>
        <w:t xml:space="preserve">En caso de sustitución definitiva de equipos por falla en hardware, el </w:t>
      </w:r>
      <w:r w:rsidR="005D1B34" w:rsidRPr="00E142D9">
        <w:rPr>
          <w:rFonts w:ascii="Arial" w:hAnsi="Arial" w:cs="Arial"/>
        </w:rPr>
        <w:t>Prestador del Servicio</w:t>
      </w:r>
      <w:r w:rsidRPr="00E142D9">
        <w:rPr>
          <w:rFonts w:ascii="Arial" w:hAnsi="Arial" w:cs="Arial"/>
        </w:rPr>
        <w:t xml:space="preserve"> que resulte adjudicado</w:t>
      </w:r>
      <w:r w:rsidR="003B665E" w:rsidRPr="00E142D9">
        <w:rPr>
          <w:rFonts w:ascii="Arial" w:hAnsi="Arial" w:cs="Arial"/>
        </w:rPr>
        <w:t xml:space="preserve"> deberá tener en cuenta las siguientes consideraciones:</w:t>
      </w:r>
    </w:p>
    <w:p w14:paraId="5227AE8C" w14:textId="4582DECD" w:rsidR="003B665E" w:rsidRPr="00E142D9" w:rsidRDefault="006B2E3B" w:rsidP="006749EA">
      <w:pPr>
        <w:pStyle w:val="Prrafodelista"/>
        <w:numPr>
          <w:ilvl w:val="2"/>
          <w:numId w:val="33"/>
        </w:numPr>
        <w:spacing w:line="240" w:lineRule="auto"/>
        <w:jc w:val="both"/>
        <w:rPr>
          <w:rFonts w:ascii="Arial" w:hAnsi="Arial" w:cs="Arial"/>
          <w:b/>
        </w:rPr>
      </w:pPr>
      <w:r w:rsidRPr="00E142D9">
        <w:rPr>
          <w:rFonts w:ascii="Arial" w:hAnsi="Arial" w:cs="Arial"/>
        </w:rPr>
        <w:t>E</w:t>
      </w:r>
      <w:r w:rsidR="001769AA" w:rsidRPr="00E142D9">
        <w:rPr>
          <w:rFonts w:ascii="Arial" w:hAnsi="Arial" w:cs="Arial"/>
        </w:rPr>
        <w:t>l equipo de sustitución deberá ser nuevo, de la misma marca</w:t>
      </w:r>
      <w:r w:rsidR="00C8183A" w:rsidRPr="00E142D9">
        <w:rPr>
          <w:rFonts w:ascii="Arial" w:hAnsi="Arial" w:cs="Arial"/>
        </w:rPr>
        <w:t>,</w:t>
      </w:r>
      <w:r w:rsidR="001769AA" w:rsidRPr="00E142D9">
        <w:rPr>
          <w:rFonts w:ascii="Arial" w:hAnsi="Arial" w:cs="Arial"/>
        </w:rPr>
        <w:t xml:space="preserve"> modelo y características iguales o superiores</w:t>
      </w:r>
      <w:r w:rsidR="005E4F10" w:rsidRPr="00E142D9">
        <w:rPr>
          <w:rFonts w:ascii="Arial" w:hAnsi="Arial" w:cs="Arial"/>
        </w:rPr>
        <w:t>,</w:t>
      </w:r>
      <w:r w:rsidR="001769AA" w:rsidRPr="00E142D9">
        <w:rPr>
          <w:rFonts w:ascii="Arial" w:hAnsi="Arial" w:cs="Arial"/>
        </w:rPr>
        <w:t xml:space="preserve"> al que actualmente tiene</w:t>
      </w:r>
      <w:r w:rsidR="005E4F10" w:rsidRPr="00E142D9">
        <w:rPr>
          <w:rFonts w:ascii="Arial" w:hAnsi="Arial" w:cs="Arial"/>
        </w:rPr>
        <w:t xml:space="preserve"> </w:t>
      </w:r>
      <w:r w:rsidR="001769AA" w:rsidRPr="00E142D9">
        <w:rPr>
          <w:rFonts w:ascii="Arial" w:hAnsi="Arial" w:cs="Arial"/>
        </w:rPr>
        <w:t>el Tribunal Electoral</w:t>
      </w:r>
      <w:r w:rsidR="005E4F10" w:rsidRPr="00E142D9">
        <w:rPr>
          <w:rFonts w:ascii="Arial" w:hAnsi="Arial" w:cs="Arial"/>
        </w:rPr>
        <w:t xml:space="preserve"> descrito en la</w:t>
      </w:r>
      <w:r w:rsidR="001769AA" w:rsidRPr="00E142D9">
        <w:rPr>
          <w:rFonts w:ascii="Arial" w:hAnsi="Arial" w:cs="Arial"/>
        </w:rPr>
        <w:t xml:space="preserve"> </w:t>
      </w:r>
      <w:r w:rsidR="001769AA" w:rsidRPr="00E142D9">
        <w:rPr>
          <w:rFonts w:ascii="Arial" w:hAnsi="Arial" w:cs="Arial"/>
          <w:b/>
          <w:bCs/>
        </w:rPr>
        <w:t>Tabla 1</w:t>
      </w:r>
      <w:r w:rsidR="003B665E" w:rsidRPr="00E142D9">
        <w:rPr>
          <w:rFonts w:ascii="Arial" w:hAnsi="Arial" w:cs="Arial"/>
        </w:rPr>
        <w:t>, d</w:t>
      </w:r>
      <w:r w:rsidR="001769AA" w:rsidRPr="00E142D9">
        <w:rPr>
          <w:rFonts w:ascii="Arial" w:hAnsi="Arial" w:cs="Arial"/>
        </w:rPr>
        <w:t>ebiendo proporcionarse invariablemente dentro de los límites de tiempo señalados</w:t>
      </w:r>
      <w:r w:rsidR="003B665E" w:rsidRPr="00E142D9">
        <w:rPr>
          <w:rFonts w:ascii="Arial" w:hAnsi="Arial" w:cs="Arial"/>
        </w:rPr>
        <w:t xml:space="preserve"> en el apartado </w:t>
      </w:r>
      <w:r w:rsidR="003B665E" w:rsidRPr="240DAED8">
        <w:rPr>
          <w:rFonts w:ascii="Arial" w:hAnsi="Arial" w:cs="Arial"/>
          <w:b/>
        </w:rPr>
        <w:t>2.4 Requisitos de calidad de los servicios.</w:t>
      </w:r>
      <w:r w:rsidR="001769AA" w:rsidRPr="240DAED8">
        <w:rPr>
          <w:rFonts w:ascii="Arial" w:hAnsi="Arial" w:cs="Arial"/>
          <w:b/>
        </w:rPr>
        <w:t xml:space="preserve"> </w:t>
      </w:r>
    </w:p>
    <w:p w14:paraId="49C7EA14" w14:textId="77777777" w:rsidR="00C8183A" w:rsidRPr="00E142D9" w:rsidRDefault="001769AA" w:rsidP="006749EA">
      <w:pPr>
        <w:pStyle w:val="Prrafodelista"/>
        <w:numPr>
          <w:ilvl w:val="2"/>
          <w:numId w:val="33"/>
        </w:numPr>
        <w:spacing w:line="240" w:lineRule="auto"/>
        <w:jc w:val="both"/>
        <w:rPr>
          <w:rFonts w:ascii="Arial" w:hAnsi="Arial" w:cs="Arial"/>
        </w:rPr>
      </w:pPr>
      <w:r w:rsidRPr="00E142D9">
        <w:rPr>
          <w:rFonts w:ascii="Arial" w:hAnsi="Arial" w:cs="Arial"/>
        </w:rPr>
        <w:t>Configura</w:t>
      </w:r>
      <w:r w:rsidR="003B665E" w:rsidRPr="00E142D9">
        <w:rPr>
          <w:rFonts w:ascii="Arial" w:hAnsi="Arial" w:cs="Arial"/>
        </w:rPr>
        <w:t>rlo</w:t>
      </w:r>
      <w:r w:rsidRPr="00E142D9">
        <w:rPr>
          <w:rFonts w:ascii="Arial" w:hAnsi="Arial" w:cs="Arial"/>
        </w:rPr>
        <w:t xml:space="preserve"> con las mismas características de hardware y software al original. </w:t>
      </w:r>
    </w:p>
    <w:p w14:paraId="02F5E4CD" w14:textId="173E0365" w:rsidR="001769AA" w:rsidRPr="00E142D9" w:rsidRDefault="001769AA" w:rsidP="006749EA">
      <w:pPr>
        <w:pStyle w:val="Prrafodelista"/>
        <w:numPr>
          <w:ilvl w:val="2"/>
          <w:numId w:val="33"/>
        </w:numPr>
        <w:spacing w:line="240" w:lineRule="auto"/>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que resulte adjudicado deberá de presentar una carta donde conste el cambio, indicando claramente los números de serie y demás características, así como los datos del área administrativa a la que estuviera asignado el equipo a sustituir. </w:t>
      </w:r>
    </w:p>
    <w:p w14:paraId="3B808742" w14:textId="5E2E3603" w:rsidR="00C35E9D" w:rsidRPr="00E142D9" w:rsidRDefault="00FB5686" w:rsidP="006749EA">
      <w:pPr>
        <w:pStyle w:val="Prrafodelista"/>
        <w:numPr>
          <w:ilvl w:val="0"/>
          <w:numId w:val="33"/>
        </w:numPr>
        <w:spacing w:line="240" w:lineRule="auto"/>
        <w:ind w:left="1701" w:hanging="567"/>
        <w:jc w:val="both"/>
        <w:rPr>
          <w:rFonts w:ascii="Arial" w:hAnsi="Arial" w:cs="Arial"/>
        </w:rPr>
      </w:pPr>
      <w:r w:rsidRPr="00E142D9">
        <w:rPr>
          <w:rFonts w:ascii="Arial" w:hAnsi="Arial" w:cs="Arial"/>
        </w:rPr>
        <w:t xml:space="preserve">Al concluir el </w:t>
      </w:r>
      <w:r w:rsidR="005D1B34" w:rsidRPr="00E142D9">
        <w:rPr>
          <w:rFonts w:ascii="Arial" w:hAnsi="Arial" w:cs="Arial"/>
        </w:rPr>
        <w:t>Mantenimiento</w:t>
      </w:r>
      <w:r w:rsidRPr="00E142D9">
        <w:rPr>
          <w:rFonts w:ascii="Arial" w:hAnsi="Arial" w:cs="Arial"/>
        </w:rPr>
        <w:t xml:space="preserve"> </w:t>
      </w:r>
      <w:r w:rsidR="001816C2" w:rsidRPr="00E142D9">
        <w:rPr>
          <w:rFonts w:ascii="Arial" w:hAnsi="Arial" w:cs="Arial"/>
        </w:rPr>
        <w:t>Correctivo</w:t>
      </w:r>
      <w:r w:rsidR="00676598" w:rsidRPr="00E142D9">
        <w:rPr>
          <w:rFonts w:ascii="Arial" w:hAnsi="Arial" w:cs="Arial"/>
        </w:rPr>
        <w:t>,</w:t>
      </w:r>
      <w:r w:rsidRPr="00E142D9">
        <w:rPr>
          <w:rFonts w:ascii="Arial" w:hAnsi="Arial" w:cs="Arial"/>
        </w:rPr>
        <w:t xml:space="preserve"> el </w:t>
      </w:r>
      <w:r w:rsidR="005D1B34" w:rsidRPr="00E142D9">
        <w:rPr>
          <w:rFonts w:ascii="Arial" w:hAnsi="Arial" w:cs="Arial"/>
        </w:rPr>
        <w:t>Prestador del Servicio</w:t>
      </w:r>
      <w:r w:rsidRPr="00E142D9">
        <w:rPr>
          <w:rFonts w:ascii="Arial" w:hAnsi="Arial" w:cs="Arial"/>
        </w:rPr>
        <w:t xml:space="preserve"> deberá e</w:t>
      </w:r>
      <w:r w:rsidR="00C35E9D" w:rsidRPr="00E142D9">
        <w:rPr>
          <w:rFonts w:ascii="Arial" w:hAnsi="Arial" w:cs="Arial"/>
        </w:rPr>
        <w:t>ntregar copia del reporte de</w:t>
      </w:r>
      <w:r w:rsidRPr="00E142D9">
        <w:rPr>
          <w:rFonts w:ascii="Arial" w:hAnsi="Arial" w:cs="Arial"/>
        </w:rPr>
        <w:t>l</w:t>
      </w:r>
      <w:r w:rsidR="00C35E9D" w:rsidRPr="00E142D9">
        <w:rPr>
          <w:rFonts w:ascii="Arial" w:hAnsi="Arial" w:cs="Arial"/>
        </w:rPr>
        <w:t xml:space="preserve"> servicio correspondiente, al personal del área técnica del TEPJF.</w:t>
      </w:r>
    </w:p>
    <w:p w14:paraId="066A5B69" w14:textId="199C8A71" w:rsidR="009131DF" w:rsidRPr="00E142D9" w:rsidRDefault="009131DF" w:rsidP="006749EA">
      <w:pPr>
        <w:pStyle w:val="Prrafodelista"/>
        <w:numPr>
          <w:ilvl w:val="0"/>
          <w:numId w:val="6"/>
        </w:numPr>
        <w:spacing w:line="240" w:lineRule="auto"/>
        <w:ind w:left="1701" w:hanging="567"/>
        <w:jc w:val="both"/>
        <w:rPr>
          <w:rFonts w:ascii="Arial" w:hAnsi="Arial" w:cs="Arial"/>
        </w:rPr>
      </w:pPr>
      <w:bookmarkStart w:id="37" w:name="_Hlk107598539"/>
      <w:r w:rsidRPr="00E142D9">
        <w:rPr>
          <w:rFonts w:ascii="Arial" w:hAnsi="Arial" w:cs="Arial"/>
        </w:rPr>
        <w:t xml:space="preserve">En caso de no realizar las acciones descritas con anterioridad por causas imputables al </w:t>
      </w:r>
      <w:r w:rsidR="005D1B34" w:rsidRPr="00E142D9">
        <w:rPr>
          <w:rFonts w:ascii="Arial" w:hAnsi="Arial" w:cs="Arial"/>
        </w:rPr>
        <w:t>Prestador del Servicio</w:t>
      </w:r>
      <w:r w:rsidRPr="00E142D9">
        <w:rPr>
          <w:rFonts w:ascii="Arial" w:hAnsi="Arial" w:cs="Arial"/>
        </w:rPr>
        <w:t xml:space="preserve"> </w:t>
      </w:r>
      <w:r w:rsidR="005E3898" w:rsidRPr="00E142D9">
        <w:rPr>
          <w:rFonts w:ascii="Arial" w:hAnsi="Arial" w:cs="Arial"/>
        </w:rPr>
        <w:t xml:space="preserve">se hará acreedor de la penalización establecida en la </w:t>
      </w:r>
      <w:r w:rsidR="002B4E28" w:rsidRPr="00E142D9">
        <w:rPr>
          <w:rFonts w:ascii="Arial" w:hAnsi="Arial" w:cs="Arial"/>
          <w:b/>
          <w:bCs/>
        </w:rPr>
        <w:t xml:space="preserve">Tabla </w:t>
      </w:r>
      <w:r w:rsidR="004640A9" w:rsidRPr="00E142D9">
        <w:rPr>
          <w:rFonts w:ascii="Arial" w:hAnsi="Arial" w:cs="Arial"/>
          <w:b/>
          <w:bCs/>
        </w:rPr>
        <w:t>7</w:t>
      </w:r>
      <w:r w:rsidR="005E3898" w:rsidRPr="00E142D9">
        <w:rPr>
          <w:rFonts w:ascii="Arial" w:hAnsi="Arial" w:cs="Arial"/>
        </w:rPr>
        <w:t xml:space="preserve"> del apartado</w:t>
      </w:r>
      <w:r w:rsidR="00904670" w:rsidRPr="00E142D9">
        <w:rPr>
          <w:rFonts w:ascii="Arial" w:hAnsi="Arial" w:cs="Arial"/>
        </w:rPr>
        <w:t xml:space="preserve"> Penalizaciones</w:t>
      </w:r>
      <w:bookmarkEnd w:id="37"/>
      <w:r w:rsidR="00904670" w:rsidRPr="00E142D9">
        <w:rPr>
          <w:rFonts w:ascii="Arial" w:hAnsi="Arial" w:cs="Arial"/>
        </w:rPr>
        <w:t>.</w:t>
      </w:r>
    </w:p>
    <w:p w14:paraId="2116473C" w14:textId="77777777" w:rsidR="00AB14EA" w:rsidRPr="00E142D9" w:rsidRDefault="00AB14EA" w:rsidP="00AB14EA">
      <w:pPr>
        <w:pStyle w:val="Prrafodelista"/>
        <w:spacing w:line="240" w:lineRule="auto"/>
        <w:ind w:left="1701"/>
        <w:jc w:val="both"/>
        <w:rPr>
          <w:rFonts w:ascii="Arial" w:hAnsi="Arial" w:cs="Arial"/>
        </w:rPr>
      </w:pPr>
    </w:p>
    <w:p w14:paraId="4510240C" w14:textId="4C867B7C" w:rsidR="00996E37" w:rsidRPr="00E142D9" w:rsidRDefault="00C86C38" w:rsidP="64508080">
      <w:pPr>
        <w:pStyle w:val="Ttulo2"/>
        <w:numPr>
          <w:ilvl w:val="1"/>
          <w:numId w:val="0"/>
        </w:numPr>
        <w:ind w:left="791" w:hanging="720"/>
        <w:rPr>
          <w:rFonts w:ascii="Arial" w:hAnsi="Arial" w:cs="Arial"/>
          <w:b/>
          <w:bCs/>
        </w:rPr>
      </w:pPr>
      <w:bookmarkStart w:id="38" w:name="_Toc521001098"/>
      <w:bookmarkStart w:id="39" w:name="_Toc522179225"/>
      <w:bookmarkStart w:id="40" w:name="_Toc144736764"/>
      <w:bookmarkStart w:id="41" w:name="_Hlk521950376"/>
      <w:bookmarkStart w:id="42" w:name="_Hlk522031346"/>
      <w:bookmarkStart w:id="43" w:name="_Hlk522025999"/>
      <w:bookmarkStart w:id="44" w:name="_Toc522179224"/>
      <w:bookmarkStart w:id="45" w:name="_Hlk521950308"/>
      <w:bookmarkEnd w:id="34"/>
      <w:r w:rsidRPr="64508080">
        <w:rPr>
          <w:rFonts w:ascii="Arial" w:hAnsi="Arial" w:cs="Arial"/>
          <w:b/>
          <w:bCs/>
          <w:u w:val="none"/>
        </w:rPr>
        <w:t>2.3.5</w:t>
      </w:r>
      <w:r w:rsidR="00480E06" w:rsidRPr="64508080">
        <w:rPr>
          <w:rFonts w:ascii="Arial" w:hAnsi="Arial" w:cs="Arial"/>
          <w:b/>
          <w:bCs/>
          <w:u w:val="none"/>
        </w:rPr>
        <w:t>.</w:t>
      </w:r>
      <w:r w:rsidRPr="64508080">
        <w:rPr>
          <w:rFonts w:ascii="Arial" w:hAnsi="Arial" w:cs="Arial"/>
          <w:b/>
          <w:bCs/>
          <w:u w:val="none"/>
        </w:rPr>
        <w:t xml:space="preserve"> </w:t>
      </w:r>
      <w:r w:rsidR="00E937F0" w:rsidRPr="64508080">
        <w:rPr>
          <w:rFonts w:ascii="Arial" w:hAnsi="Arial" w:cs="Arial"/>
          <w:b/>
          <w:bCs/>
          <w:u w:val="none"/>
        </w:rPr>
        <w:t xml:space="preserve">    </w:t>
      </w:r>
      <w:r w:rsidR="00996E37" w:rsidRPr="64508080">
        <w:rPr>
          <w:rFonts w:ascii="Arial" w:hAnsi="Arial" w:cs="Arial"/>
          <w:b/>
          <w:bCs/>
        </w:rPr>
        <w:t xml:space="preserve">Servicio de </w:t>
      </w:r>
      <w:r w:rsidR="001816C2" w:rsidRPr="64508080">
        <w:rPr>
          <w:rFonts w:ascii="Arial" w:hAnsi="Arial" w:cs="Arial"/>
          <w:b/>
          <w:bCs/>
        </w:rPr>
        <w:t>Soporte</w:t>
      </w:r>
      <w:r w:rsidR="00996E37" w:rsidRPr="64508080">
        <w:rPr>
          <w:rFonts w:ascii="Arial" w:hAnsi="Arial" w:cs="Arial"/>
          <w:b/>
          <w:bCs/>
        </w:rPr>
        <w:t xml:space="preserve"> </w:t>
      </w:r>
      <w:r w:rsidR="001816C2" w:rsidRPr="64508080">
        <w:rPr>
          <w:rFonts w:ascii="Arial" w:hAnsi="Arial" w:cs="Arial"/>
          <w:b/>
          <w:bCs/>
        </w:rPr>
        <w:t>Técnico</w:t>
      </w:r>
      <w:bookmarkEnd w:id="38"/>
      <w:bookmarkEnd w:id="39"/>
      <w:r w:rsidR="007156BC" w:rsidRPr="64508080">
        <w:rPr>
          <w:rFonts w:ascii="Arial" w:hAnsi="Arial" w:cs="Arial"/>
          <w:b/>
          <w:bCs/>
        </w:rPr>
        <w:t>.</w:t>
      </w:r>
      <w:bookmarkEnd w:id="40"/>
    </w:p>
    <w:p w14:paraId="1743CB0F" w14:textId="161E5E81" w:rsidR="00996E37" w:rsidRPr="00E142D9" w:rsidRDefault="00996E37" w:rsidP="00AB3FBD">
      <w:pPr>
        <w:spacing w:line="240" w:lineRule="auto"/>
        <w:jc w:val="both"/>
        <w:rPr>
          <w:rFonts w:ascii="Arial" w:hAnsi="Arial" w:cs="Arial"/>
          <w:szCs w:val="24"/>
        </w:rPr>
      </w:pPr>
      <w:bookmarkStart w:id="46" w:name="_Hlk521950383"/>
      <w:bookmarkEnd w:id="41"/>
      <w:r w:rsidRPr="00E142D9">
        <w:rPr>
          <w:rFonts w:ascii="Arial" w:hAnsi="Arial" w:cs="Arial"/>
          <w:szCs w:val="24"/>
        </w:rPr>
        <w:t xml:space="preserve">El </w:t>
      </w:r>
      <w:r w:rsidR="005D1B34" w:rsidRPr="00E142D9">
        <w:rPr>
          <w:rFonts w:ascii="Arial" w:hAnsi="Arial" w:cs="Arial"/>
          <w:szCs w:val="24"/>
        </w:rPr>
        <w:t>Prestador del Servicio</w:t>
      </w:r>
      <w:r w:rsidRPr="00E142D9">
        <w:rPr>
          <w:rFonts w:ascii="Arial" w:hAnsi="Arial" w:cs="Arial"/>
          <w:szCs w:val="24"/>
        </w:rPr>
        <w:t xml:space="preserve"> deberá proporcionar vía telefónica</w:t>
      </w:r>
      <w:r w:rsidR="001D44F4" w:rsidRPr="00E142D9">
        <w:rPr>
          <w:rFonts w:ascii="Arial" w:hAnsi="Arial" w:cs="Arial"/>
          <w:szCs w:val="24"/>
        </w:rPr>
        <w:t>, correo electrónic</w:t>
      </w:r>
      <w:r w:rsidR="00C92977" w:rsidRPr="00E142D9">
        <w:rPr>
          <w:rFonts w:ascii="Arial" w:hAnsi="Arial" w:cs="Arial"/>
          <w:szCs w:val="24"/>
        </w:rPr>
        <w:t xml:space="preserve">o, </w:t>
      </w:r>
      <w:r w:rsidRPr="00E142D9">
        <w:rPr>
          <w:rFonts w:ascii="Arial" w:hAnsi="Arial" w:cs="Arial"/>
          <w:szCs w:val="24"/>
        </w:rPr>
        <w:t>en sitio</w:t>
      </w:r>
      <w:r w:rsidR="00C92977" w:rsidRPr="00E142D9">
        <w:rPr>
          <w:rFonts w:ascii="Arial" w:hAnsi="Arial" w:cs="Arial"/>
          <w:szCs w:val="24"/>
        </w:rPr>
        <w:t xml:space="preserve"> y/o </w:t>
      </w:r>
      <w:r w:rsidR="008A6A5E" w:rsidRPr="00E142D9">
        <w:rPr>
          <w:rFonts w:ascii="Arial" w:hAnsi="Arial" w:cs="Arial"/>
          <w:szCs w:val="24"/>
        </w:rPr>
        <w:t>a través</w:t>
      </w:r>
      <w:r w:rsidR="00C92977" w:rsidRPr="00E142D9">
        <w:rPr>
          <w:rFonts w:ascii="Arial" w:hAnsi="Arial" w:cs="Arial"/>
          <w:szCs w:val="24"/>
        </w:rPr>
        <w:t xml:space="preserve"> de plataformas digitales</w:t>
      </w:r>
      <w:r w:rsidR="00384C5C" w:rsidRPr="00E142D9">
        <w:rPr>
          <w:rFonts w:ascii="Arial" w:hAnsi="Arial" w:cs="Arial"/>
          <w:szCs w:val="24"/>
        </w:rPr>
        <w:t xml:space="preserve"> licenciadas (</w:t>
      </w:r>
      <w:r w:rsidR="0054265B" w:rsidRPr="00E142D9">
        <w:rPr>
          <w:rFonts w:ascii="Arial" w:hAnsi="Arial" w:cs="Arial"/>
          <w:szCs w:val="24"/>
        </w:rPr>
        <w:t>N</w:t>
      </w:r>
      <w:r w:rsidR="00384C5C" w:rsidRPr="00E142D9">
        <w:rPr>
          <w:rFonts w:ascii="Arial" w:hAnsi="Arial" w:cs="Arial"/>
          <w:szCs w:val="24"/>
        </w:rPr>
        <w:t>o se acepta licenciamiento demo ni gratuito)</w:t>
      </w:r>
      <w:r w:rsidR="00C92977" w:rsidRPr="00E142D9">
        <w:rPr>
          <w:rFonts w:ascii="Arial" w:hAnsi="Arial" w:cs="Arial"/>
          <w:szCs w:val="24"/>
        </w:rPr>
        <w:t xml:space="preserve"> </w:t>
      </w:r>
      <w:r w:rsidR="002E6860" w:rsidRPr="00E142D9">
        <w:rPr>
          <w:rFonts w:ascii="Arial" w:hAnsi="Arial" w:cs="Arial"/>
          <w:szCs w:val="24"/>
        </w:rPr>
        <w:lastRenderedPageBreak/>
        <w:t xml:space="preserve">de atención remota, </w:t>
      </w:r>
      <w:r w:rsidR="006839F8" w:rsidRPr="00E142D9">
        <w:rPr>
          <w:rFonts w:ascii="Arial" w:hAnsi="Arial" w:cs="Arial"/>
          <w:szCs w:val="24"/>
        </w:rPr>
        <w:t xml:space="preserve">el asesoramiento </w:t>
      </w:r>
      <w:r w:rsidR="001816C2" w:rsidRPr="00E142D9">
        <w:rPr>
          <w:rFonts w:ascii="Arial" w:hAnsi="Arial" w:cs="Arial"/>
          <w:szCs w:val="24"/>
        </w:rPr>
        <w:t>Técnico</w:t>
      </w:r>
      <w:r w:rsidR="006839F8" w:rsidRPr="00E142D9">
        <w:rPr>
          <w:rFonts w:ascii="Arial" w:hAnsi="Arial" w:cs="Arial"/>
          <w:szCs w:val="24"/>
        </w:rPr>
        <w:t xml:space="preserve"> con respecto a cualquier problema que esté relacionado con los equipos de la plataforma de </w:t>
      </w:r>
      <w:r w:rsidR="00075FB9" w:rsidRPr="00E142D9">
        <w:rPr>
          <w:rFonts w:ascii="Arial" w:hAnsi="Arial" w:cs="Arial"/>
          <w:szCs w:val="24"/>
        </w:rPr>
        <w:t>Seguridad Perimetral</w:t>
      </w:r>
      <w:r w:rsidR="006839F8" w:rsidRPr="00E142D9">
        <w:rPr>
          <w:rFonts w:ascii="Arial" w:hAnsi="Arial" w:cs="Arial"/>
          <w:szCs w:val="24"/>
        </w:rPr>
        <w:t xml:space="preserve"> del Tribunal Electoral de la marca Check Point, así como a la </w:t>
      </w:r>
      <w:r w:rsidR="00AB3248" w:rsidRPr="00E142D9">
        <w:rPr>
          <w:rFonts w:ascii="Arial" w:hAnsi="Arial" w:cs="Arial"/>
          <w:szCs w:val="24"/>
        </w:rPr>
        <w:t>Infraestructura</w:t>
      </w:r>
      <w:r w:rsidR="006839F8" w:rsidRPr="00E142D9">
        <w:rPr>
          <w:rFonts w:ascii="Arial" w:hAnsi="Arial" w:cs="Arial"/>
          <w:szCs w:val="24"/>
        </w:rPr>
        <w:t xml:space="preserve"> de protección a equipos finales descritos en la </w:t>
      </w:r>
      <w:r w:rsidR="006839F8" w:rsidRPr="00E142D9">
        <w:rPr>
          <w:rFonts w:ascii="Arial" w:hAnsi="Arial" w:cs="Arial"/>
          <w:b/>
          <w:bCs/>
          <w:szCs w:val="24"/>
        </w:rPr>
        <w:t>Tabla 1</w:t>
      </w:r>
      <w:r w:rsidR="00723C15" w:rsidRPr="00E142D9">
        <w:rPr>
          <w:rFonts w:ascii="Arial" w:hAnsi="Arial" w:cs="Arial"/>
          <w:szCs w:val="24"/>
        </w:rPr>
        <w:t>.</w:t>
      </w:r>
    </w:p>
    <w:p w14:paraId="7DC9ADAB" w14:textId="77777777" w:rsidR="001C7784" w:rsidRDefault="001C7784" w:rsidP="00AB3FBD">
      <w:pPr>
        <w:spacing w:line="240" w:lineRule="auto"/>
        <w:jc w:val="both"/>
        <w:rPr>
          <w:rFonts w:ascii="Arial" w:hAnsi="Arial" w:cs="Arial"/>
          <w:szCs w:val="24"/>
        </w:rPr>
      </w:pPr>
      <w:r w:rsidRPr="0C2B7AD0">
        <w:rPr>
          <w:rFonts w:ascii="Arial" w:hAnsi="Arial" w:cs="Arial"/>
        </w:rPr>
        <w:t>El participante en caso de resultar adjudicado contará con una herramienta que permita levantar reportes de fallas vía correo electrónico con protocolo SMTP o mediante Web Services (Con la capacidad de controlar Tecnologías XML, SOAP, WSDL o http), dicha herramienta podrá ser capaz de proporcionar a la convocante un número de control del reporte que se genere de manera automática.</w:t>
      </w:r>
    </w:p>
    <w:p w14:paraId="1B6FFFE7" w14:textId="73817C5A" w:rsidR="00FB2BBF" w:rsidRPr="00E142D9" w:rsidRDefault="00FB2BBF" w:rsidP="00AB3FBD">
      <w:pPr>
        <w:spacing w:line="240" w:lineRule="auto"/>
        <w:jc w:val="both"/>
        <w:rPr>
          <w:rFonts w:ascii="Arial" w:hAnsi="Arial" w:cs="Arial"/>
          <w:szCs w:val="24"/>
        </w:rPr>
      </w:pPr>
      <w:r w:rsidRPr="00E142D9">
        <w:rPr>
          <w:rFonts w:ascii="Arial" w:hAnsi="Arial" w:cs="Arial"/>
          <w:szCs w:val="24"/>
        </w:rPr>
        <w:t xml:space="preserve">El </w:t>
      </w:r>
      <w:r w:rsidR="005D1B34" w:rsidRPr="00E142D9">
        <w:rPr>
          <w:rFonts w:ascii="Arial" w:hAnsi="Arial" w:cs="Arial"/>
          <w:szCs w:val="24"/>
        </w:rPr>
        <w:t>Prestador del Servicio</w:t>
      </w:r>
      <w:r w:rsidRPr="00E142D9">
        <w:rPr>
          <w:rFonts w:ascii="Arial" w:hAnsi="Arial" w:cs="Arial"/>
          <w:szCs w:val="24"/>
        </w:rPr>
        <w:t xml:space="preserve"> deberá de brindar apoyo para ejecutar las actividades de apagado de los equipos vía remota, y validación de encendido vía remota, esto en caso de un </w:t>
      </w:r>
      <w:r w:rsidR="005D1B34" w:rsidRPr="00E142D9">
        <w:rPr>
          <w:rFonts w:ascii="Arial" w:hAnsi="Arial" w:cs="Arial"/>
          <w:szCs w:val="24"/>
        </w:rPr>
        <w:t>Mantenimiento</w:t>
      </w:r>
      <w:r w:rsidRPr="00E142D9">
        <w:rPr>
          <w:rFonts w:ascii="Arial" w:hAnsi="Arial" w:cs="Arial"/>
          <w:szCs w:val="24"/>
        </w:rPr>
        <w:t xml:space="preserve"> en el suministro eléctrico del inmueble donde se alojan los equipos. Esta tarea se trabajará de manera conjunta con el área técnica.</w:t>
      </w:r>
    </w:p>
    <w:p w14:paraId="498C8573" w14:textId="77777777" w:rsidR="00AB14EA" w:rsidRPr="00E142D9" w:rsidRDefault="00AB14EA" w:rsidP="006749EA">
      <w:pPr>
        <w:spacing w:line="240" w:lineRule="auto"/>
        <w:ind w:left="708"/>
        <w:jc w:val="both"/>
        <w:rPr>
          <w:rFonts w:ascii="Arial" w:hAnsi="Arial" w:cs="Arial"/>
          <w:szCs w:val="24"/>
        </w:rPr>
      </w:pPr>
    </w:p>
    <w:p w14:paraId="71697750" w14:textId="353B7837" w:rsidR="00996E37" w:rsidRPr="00E142D9" w:rsidRDefault="00C86C38" w:rsidP="64508080">
      <w:pPr>
        <w:pStyle w:val="Ttulo2"/>
        <w:numPr>
          <w:ilvl w:val="1"/>
          <w:numId w:val="0"/>
        </w:numPr>
        <w:ind w:left="791" w:hanging="720"/>
        <w:rPr>
          <w:rFonts w:ascii="Arial" w:hAnsi="Arial" w:cs="Arial"/>
          <w:b/>
          <w:bCs/>
        </w:rPr>
      </w:pPr>
      <w:bookmarkStart w:id="47" w:name="_Toc450036987"/>
      <w:bookmarkStart w:id="48" w:name="_Toc521001099"/>
      <w:bookmarkStart w:id="49" w:name="_Toc522179226"/>
      <w:bookmarkStart w:id="50" w:name="_Toc144736765"/>
      <w:bookmarkStart w:id="51" w:name="_Hlk522031469"/>
      <w:bookmarkEnd w:id="42"/>
      <w:r w:rsidRPr="64508080">
        <w:rPr>
          <w:rFonts w:ascii="Arial" w:hAnsi="Arial" w:cs="Arial"/>
          <w:b/>
          <w:bCs/>
          <w:u w:val="none"/>
        </w:rPr>
        <w:t>2.3.6.</w:t>
      </w:r>
      <w:r w:rsidR="00E937F0" w:rsidRPr="64508080">
        <w:rPr>
          <w:rFonts w:ascii="Arial" w:hAnsi="Arial" w:cs="Arial"/>
          <w:b/>
          <w:bCs/>
          <w:u w:val="none"/>
        </w:rPr>
        <w:t xml:space="preserve">    </w:t>
      </w:r>
      <w:r w:rsidRPr="64508080">
        <w:rPr>
          <w:rFonts w:ascii="Arial" w:hAnsi="Arial" w:cs="Arial"/>
          <w:b/>
          <w:bCs/>
          <w:u w:val="none"/>
        </w:rPr>
        <w:t xml:space="preserve"> </w:t>
      </w:r>
      <w:r w:rsidR="00996E37" w:rsidRPr="64508080">
        <w:rPr>
          <w:rFonts w:ascii="Arial" w:hAnsi="Arial" w:cs="Arial"/>
          <w:b/>
          <w:bCs/>
        </w:rPr>
        <w:t xml:space="preserve">Niveles de </w:t>
      </w:r>
      <w:r w:rsidR="00264629" w:rsidRPr="64508080">
        <w:rPr>
          <w:rFonts w:ascii="Arial" w:hAnsi="Arial" w:cs="Arial"/>
          <w:b/>
          <w:bCs/>
        </w:rPr>
        <w:t>S</w:t>
      </w:r>
      <w:r w:rsidR="00996E37" w:rsidRPr="64508080">
        <w:rPr>
          <w:rFonts w:ascii="Arial" w:hAnsi="Arial" w:cs="Arial"/>
          <w:b/>
          <w:bCs/>
        </w:rPr>
        <w:t xml:space="preserve">ervicio </w:t>
      </w:r>
      <w:r w:rsidR="00264629" w:rsidRPr="64508080">
        <w:rPr>
          <w:rFonts w:ascii="Arial" w:hAnsi="Arial" w:cs="Arial"/>
          <w:b/>
          <w:bCs/>
        </w:rPr>
        <w:t>R</w:t>
      </w:r>
      <w:r w:rsidR="00996E37" w:rsidRPr="64508080">
        <w:rPr>
          <w:rFonts w:ascii="Arial" w:hAnsi="Arial" w:cs="Arial"/>
          <w:b/>
          <w:bCs/>
        </w:rPr>
        <w:t xml:space="preserve">equeridos para </w:t>
      </w:r>
      <w:r w:rsidR="001816C2" w:rsidRPr="64508080">
        <w:rPr>
          <w:rFonts w:ascii="Arial" w:hAnsi="Arial" w:cs="Arial"/>
          <w:b/>
          <w:bCs/>
        </w:rPr>
        <w:t>Soporte</w:t>
      </w:r>
      <w:r w:rsidR="00996E37" w:rsidRPr="64508080">
        <w:rPr>
          <w:rFonts w:ascii="Arial" w:hAnsi="Arial" w:cs="Arial"/>
          <w:b/>
          <w:bCs/>
        </w:rPr>
        <w:t xml:space="preserve"> </w:t>
      </w:r>
      <w:r w:rsidR="001816C2" w:rsidRPr="64508080">
        <w:rPr>
          <w:rFonts w:ascii="Arial" w:hAnsi="Arial" w:cs="Arial"/>
          <w:b/>
          <w:bCs/>
        </w:rPr>
        <w:t>Técnico</w:t>
      </w:r>
      <w:bookmarkEnd w:id="47"/>
      <w:bookmarkEnd w:id="48"/>
      <w:bookmarkEnd w:id="49"/>
      <w:r w:rsidR="007156BC" w:rsidRPr="64508080">
        <w:rPr>
          <w:rFonts w:ascii="Arial" w:hAnsi="Arial" w:cs="Arial"/>
          <w:b/>
          <w:bCs/>
        </w:rPr>
        <w:t>.</w:t>
      </w:r>
      <w:bookmarkEnd w:id="50"/>
    </w:p>
    <w:p w14:paraId="76133437" w14:textId="6C72676C" w:rsidR="00996E37" w:rsidRPr="00E142D9" w:rsidRDefault="00996E37" w:rsidP="006749EA">
      <w:pPr>
        <w:pStyle w:val="Prrafodelista"/>
        <w:numPr>
          <w:ilvl w:val="0"/>
          <w:numId w:val="8"/>
        </w:numPr>
        <w:spacing w:line="240" w:lineRule="auto"/>
        <w:ind w:left="1418" w:hanging="284"/>
        <w:jc w:val="both"/>
        <w:rPr>
          <w:rFonts w:ascii="Arial" w:hAnsi="Arial" w:cs="Arial"/>
          <w:szCs w:val="24"/>
        </w:rPr>
      </w:pPr>
      <w:r w:rsidRPr="00E142D9">
        <w:rPr>
          <w:rFonts w:ascii="Arial" w:hAnsi="Arial" w:cs="Arial"/>
          <w:szCs w:val="24"/>
        </w:rPr>
        <w:t xml:space="preserve">Para el caso de </w:t>
      </w:r>
      <w:r w:rsidR="001816C2" w:rsidRPr="00E142D9">
        <w:rPr>
          <w:rFonts w:ascii="Arial" w:hAnsi="Arial" w:cs="Arial"/>
          <w:szCs w:val="24"/>
        </w:rPr>
        <w:t>Soporte</w:t>
      </w:r>
      <w:r w:rsidRPr="00E142D9">
        <w:rPr>
          <w:rFonts w:ascii="Arial" w:hAnsi="Arial" w:cs="Arial"/>
          <w:szCs w:val="24"/>
        </w:rPr>
        <w:t xml:space="preserve"> </w:t>
      </w:r>
      <w:r w:rsidR="001816C2" w:rsidRPr="00E142D9">
        <w:rPr>
          <w:rFonts w:ascii="Arial" w:hAnsi="Arial" w:cs="Arial"/>
          <w:szCs w:val="24"/>
        </w:rPr>
        <w:t>Técnico</w:t>
      </w:r>
      <w:r w:rsidR="00FB3895" w:rsidRPr="00E142D9">
        <w:rPr>
          <w:rFonts w:ascii="Arial" w:hAnsi="Arial" w:cs="Arial"/>
          <w:szCs w:val="24"/>
        </w:rPr>
        <w:t xml:space="preserve"> en sitio,</w:t>
      </w:r>
      <w:r w:rsidRPr="00E142D9">
        <w:rPr>
          <w:rFonts w:ascii="Arial" w:hAnsi="Arial" w:cs="Arial"/>
          <w:szCs w:val="24"/>
        </w:rPr>
        <w:t xml:space="preserve"> vía telefónica</w:t>
      </w:r>
      <w:r w:rsidR="00265C10" w:rsidRPr="00E142D9">
        <w:rPr>
          <w:rFonts w:ascii="Arial" w:hAnsi="Arial" w:cs="Arial"/>
          <w:szCs w:val="24"/>
        </w:rPr>
        <w:t xml:space="preserve"> y/o plataforma digital</w:t>
      </w:r>
      <w:r w:rsidR="00FB3895" w:rsidRPr="00E142D9">
        <w:rPr>
          <w:rFonts w:ascii="Arial" w:hAnsi="Arial" w:cs="Arial"/>
          <w:szCs w:val="24"/>
        </w:rPr>
        <w:t xml:space="preserve"> bajo licencia</w:t>
      </w:r>
      <w:r w:rsidR="00DE3E12" w:rsidRPr="00E142D9">
        <w:rPr>
          <w:rFonts w:ascii="Arial" w:hAnsi="Arial" w:cs="Arial"/>
          <w:szCs w:val="24"/>
        </w:rPr>
        <w:t xml:space="preserve"> de atención remota,</w:t>
      </w:r>
      <w:r w:rsidRPr="00E142D9">
        <w:rPr>
          <w:rFonts w:ascii="Arial" w:hAnsi="Arial" w:cs="Arial"/>
          <w:szCs w:val="24"/>
        </w:rPr>
        <w:t xml:space="preserve"> ést</w:t>
      </w:r>
      <w:r w:rsidR="00DE3E12" w:rsidRPr="00E142D9">
        <w:rPr>
          <w:rFonts w:ascii="Arial" w:hAnsi="Arial" w:cs="Arial"/>
          <w:szCs w:val="24"/>
        </w:rPr>
        <w:t>as</w:t>
      </w:r>
      <w:r w:rsidRPr="00E142D9">
        <w:rPr>
          <w:rFonts w:ascii="Arial" w:hAnsi="Arial" w:cs="Arial"/>
          <w:szCs w:val="24"/>
        </w:rPr>
        <w:t xml:space="preserve"> será</w:t>
      </w:r>
      <w:r w:rsidR="00DE3E12" w:rsidRPr="00E142D9">
        <w:rPr>
          <w:rFonts w:ascii="Arial" w:hAnsi="Arial" w:cs="Arial"/>
          <w:szCs w:val="24"/>
        </w:rPr>
        <w:t>n</w:t>
      </w:r>
      <w:r w:rsidRPr="00E142D9">
        <w:rPr>
          <w:rFonts w:ascii="Arial" w:hAnsi="Arial" w:cs="Arial"/>
          <w:szCs w:val="24"/>
        </w:rPr>
        <w:t xml:space="preserve"> de forma ilimitada y se proporcionará en un esquema de </w:t>
      </w:r>
      <w:r w:rsidR="003966E2" w:rsidRPr="00E142D9">
        <w:rPr>
          <w:rFonts w:ascii="Arial" w:hAnsi="Arial" w:cs="Arial"/>
          <w:szCs w:val="24"/>
        </w:rPr>
        <w:t>7x24x365.</w:t>
      </w:r>
    </w:p>
    <w:p w14:paraId="7BF68CA6" w14:textId="77777777" w:rsidR="006749EA" w:rsidRPr="00E142D9" w:rsidRDefault="006749EA" w:rsidP="006749EA">
      <w:pPr>
        <w:pStyle w:val="Prrafodelista"/>
        <w:spacing w:line="240" w:lineRule="auto"/>
        <w:ind w:left="1418"/>
        <w:jc w:val="both"/>
        <w:rPr>
          <w:rFonts w:ascii="Arial" w:hAnsi="Arial" w:cs="Arial"/>
          <w:szCs w:val="24"/>
        </w:rPr>
      </w:pPr>
    </w:p>
    <w:p w14:paraId="59C7216F" w14:textId="01834992" w:rsidR="00996E37" w:rsidRPr="00E142D9" w:rsidRDefault="00996E37" w:rsidP="006749EA">
      <w:pPr>
        <w:pStyle w:val="Prrafodelista"/>
        <w:numPr>
          <w:ilvl w:val="0"/>
          <w:numId w:val="4"/>
        </w:numPr>
        <w:spacing w:line="240" w:lineRule="auto"/>
        <w:ind w:left="1418" w:hanging="284"/>
        <w:jc w:val="both"/>
        <w:rPr>
          <w:rFonts w:ascii="Arial" w:hAnsi="Arial" w:cs="Arial"/>
          <w:szCs w:val="24"/>
        </w:rPr>
      </w:pPr>
      <w:bookmarkStart w:id="52" w:name="_Hlk521950445"/>
      <w:bookmarkEnd w:id="46"/>
      <w:r w:rsidRPr="00E142D9">
        <w:rPr>
          <w:rFonts w:ascii="Arial" w:hAnsi="Arial" w:cs="Arial"/>
          <w:szCs w:val="24"/>
        </w:rPr>
        <w:t xml:space="preserve">Para el caso de </w:t>
      </w:r>
      <w:r w:rsidR="001816C2" w:rsidRPr="00E142D9">
        <w:rPr>
          <w:rFonts w:ascii="Arial" w:hAnsi="Arial" w:cs="Arial"/>
          <w:szCs w:val="24"/>
        </w:rPr>
        <w:t>Soporte</w:t>
      </w:r>
      <w:r w:rsidRPr="00E142D9">
        <w:rPr>
          <w:rFonts w:ascii="Arial" w:hAnsi="Arial" w:cs="Arial"/>
          <w:szCs w:val="24"/>
        </w:rPr>
        <w:t xml:space="preserve"> </w:t>
      </w:r>
      <w:r w:rsidR="001816C2" w:rsidRPr="00E142D9">
        <w:rPr>
          <w:rFonts w:ascii="Arial" w:hAnsi="Arial" w:cs="Arial"/>
          <w:szCs w:val="24"/>
        </w:rPr>
        <w:t>Técnico</w:t>
      </w:r>
      <w:r w:rsidRPr="00E142D9">
        <w:rPr>
          <w:rFonts w:ascii="Arial" w:hAnsi="Arial" w:cs="Arial"/>
          <w:szCs w:val="24"/>
        </w:rPr>
        <w:t xml:space="preserve"> en sitio, se requiere </w:t>
      </w:r>
      <w:r w:rsidR="00DC508C" w:rsidRPr="00E142D9">
        <w:rPr>
          <w:rFonts w:ascii="Arial" w:hAnsi="Arial" w:cs="Arial"/>
          <w:szCs w:val="24"/>
        </w:rPr>
        <w:t>se realice</w:t>
      </w:r>
      <w:r w:rsidR="00855060" w:rsidRPr="00E142D9">
        <w:rPr>
          <w:rFonts w:ascii="Arial" w:hAnsi="Arial" w:cs="Arial"/>
          <w:szCs w:val="24"/>
        </w:rPr>
        <w:t xml:space="preserve"> </w:t>
      </w:r>
      <w:r w:rsidRPr="00E142D9">
        <w:rPr>
          <w:rFonts w:ascii="Arial" w:hAnsi="Arial" w:cs="Arial"/>
          <w:szCs w:val="24"/>
        </w:rPr>
        <w:t>por personal certificado en tecnologías similares a las del Tribunal Electoral en las instalaciones de la Sala Superior</w:t>
      </w:r>
      <w:r w:rsidR="00335C87" w:rsidRPr="00E142D9">
        <w:rPr>
          <w:rFonts w:ascii="Arial" w:hAnsi="Arial" w:cs="Arial"/>
          <w:szCs w:val="24"/>
        </w:rPr>
        <w:t xml:space="preserve"> y salas definidas en la </w:t>
      </w:r>
      <w:r w:rsidR="00335C87" w:rsidRPr="00E142D9">
        <w:rPr>
          <w:rFonts w:ascii="Arial" w:hAnsi="Arial" w:cs="Arial"/>
          <w:b/>
          <w:bCs/>
          <w:szCs w:val="24"/>
        </w:rPr>
        <w:t>Tabla 1</w:t>
      </w:r>
      <w:r w:rsidRPr="00E142D9">
        <w:rPr>
          <w:rFonts w:ascii="Arial" w:hAnsi="Arial" w:cs="Arial"/>
          <w:szCs w:val="24"/>
        </w:rPr>
        <w:t xml:space="preserve">; esta actividad se hará previa solicitud por parte del área técnica </w:t>
      </w:r>
      <w:bookmarkStart w:id="53" w:name="_Hlk107602580"/>
      <w:r w:rsidRPr="00E142D9">
        <w:rPr>
          <w:rFonts w:ascii="Arial" w:hAnsi="Arial" w:cs="Arial"/>
          <w:szCs w:val="24"/>
        </w:rPr>
        <w:t xml:space="preserve">del Tribunal Electoral </w:t>
      </w:r>
      <w:bookmarkEnd w:id="53"/>
      <w:r w:rsidRPr="00E142D9">
        <w:rPr>
          <w:rFonts w:ascii="Arial" w:hAnsi="Arial" w:cs="Arial"/>
          <w:szCs w:val="24"/>
        </w:rPr>
        <w:t>y podrá ser mediante correo electrónico</w:t>
      </w:r>
      <w:r w:rsidR="00974C34" w:rsidRPr="00E142D9">
        <w:rPr>
          <w:rFonts w:ascii="Arial" w:hAnsi="Arial" w:cs="Arial"/>
          <w:szCs w:val="24"/>
        </w:rPr>
        <w:t xml:space="preserve">, llamada </w:t>
      </w:r>
      <w:r w:rsidR="00C5207F" w:rsidRPr="00E142D9">
        <w:rPr>
          <w:rFonts w:ascii="Arial" w:hAnsi="Arial" w:cs="Arial"/>
          <w:szCs w:val="24"/>
        </w:rPr>
        <w:t>telefónica</w:t>
      </w:r>
      <w:r w:rsidRPr="00E142D9">
        <w:rPr>
          <w:rFonts w:ascii="Arial" w:hAnsi="Arial" w:cs="Arial"/>
          <w:szCs w:val="24"/>
        </w:rPr>
        <w:t xml:space="preserve"> o a través de la Mesa de Servicios del </w:t>
      </w:r>
      <w:r w:rsidR="005D1B34" w:rsidRPr="00E142D9">
        <w:rPr>
          <w:rFonts w:ascii="Arial" w:hAnsi="Arial" w:cs="Arial"/>
          <w:szCs w:val="24"/>
        </w:rPr>
        <w:t>Prestador del Servicio</w:t>
      </w:r>
      <w:r w:rsidRPr="00E142D9">
        <w:rPr>
          <w:rFonts w:ascii="Arial" w:hAnsi="Arial" w:cs="Arial"/>
          <w:szCs w:val="24"/>
        </w:rPr>
        <w:t xml:space="preserve">. El tiempo de respuesta para esta actividad no deberá exceder </w:t>
      </w:r>
      <w:bookmarkStart w:id="54" w:name="_Hlk107602686"/>
      <w:r w:rsidRPr="00E142D9">
        <w:rPr>
          <w:rFonts w:ascii="Arial" w:hAnsi="Arial" w:cs="Arial"/>
          <w:szCs w:val="24"/>
        </w:rPr>
        <w:t>l</w:t>
      </w:r>
      <w:r w:rsidR="00F14438" w:rsidRPr="00E142D9">
        <w:rPr>
          <w:rFonts w:ascii="Arial" w:hAnsi="Arial" w:cs="Arial"/>
          <w:szCs w:val="24"/>
        </w:rPr>
        <w:t>os 60 minutos</w:t>
      </w:r>
      <w:r w:rsidRPr="00E142D9">
        <w:rPr>
          <w:rFonts w:ascii="Arial" w:hAnsi="Arial" w:cs="Arial"/>
          <w:szCs w:val="24"/>
        </w:rPr>
        <w:t xml:space="preserve"> </w:t>
      </w:r>
      <w:bookmarkEnd w:id="54"/>
      <w:r w:rsidRPr="00E142D9">
        <w:rPr>
          <w:rFonts w:ascii="Arial" w:hAnsi="Arial" w:cs="Arial"/>
          <w:szCs w:val="24"/>
        </w:rPr>
        <w:t xml:space="preserve">a partir de la solicitud emitida por </w:t>
      </w:r>
      <w:bookmarkStart w:id="55" w:name="_Hlk107602716"/>
      <w:r w:rsidRPr="00E142D9">
        <w:rPr>
          <w:rFonts w:ascii="Arial" w:hAnsi="Arial" w:cs="Arial"/>
          <w:szCs w:val="24"/>
        </w:rPr>
        <w:t>el área técnica del Tribunal Electoral</w:t>
      </w:r>
      <w:bookmarkStart w:id="56" w:name="_Hlk107602789"/>
      <w:bookmarkEnd w:id="55"/>
      <w:r w:rsidR="00B21228" w:rsidRPr="00E142D9">
        <w:rPr>
          <w:rFonts w:ascii="Arial" w:hAnsi="Arial" w:cs="Arial"/>
          <w:szCs w:val="24"/>
        </w:rPr>
        <w:t>;</w:t>
      </w:r>
      <w:r w:rsidR="00466AD2" w:rsidRPr="00E142D9">
        <w:rPr>
          <w:rFonts w:ascii="Arial" w:hAnsi="Arial" w:cs="Arial"/>
          <w:szCs w:val="24"/>
        </w:rPr>
        <w:t xml:space="preserve"> </w:t>
      </w:r>
      <w:r w:rsidRPr="00E142D9">
        <w:rPr>
          <w:rFonts w:ascii="Arial" w:hAnsi="Arial" w:cs="Arial"/>
          <w:szCs w:val="24"/>
        </w:rPr>
        <w:t xml:space="preserve">en caso contrario </w:t>
      </w:r>
      <w:r w:rsidR="007D43C4" w:rsidRPr="00E142D9">
        <w:rPr>
          <w:rFonts w:ascii="Arial" w:hAnsi="Arial" w:cs="Arial"/>
          <w:szCs w:val="24"/>
        </w:rPr>
        <w:t xml:space="preserve">el </w:t>
      </w:r>
      <w:r w:rsidR="005D1B34" w:rsidRPr="00E142D9">
        <w:rPr>
          <w:rFonts w:ascii="Arial" w:hAnsi="Arial" w:cs="Arial"/>
          <w:szCs w:val="24"/>
        </w:rPr>
        <w:t>Prestador del Servicio</w:t>
      </w:r>
      <w:r w:rsidR="007D43C4" w:rsidRPr="00E142D9">
        <w:rPr>
          <w:rFonts w:ascii="Arial" w:hAnsi="Arial" w:cs="Arial"/>
          <w:szCs w:val="24"/>
        </w:rPr>
        <w:t xml:space="preserve"> </w:t>
      </w:r>
      <w:r w:rsidR="005E3898" w:rsidRPr="00E142D9">
        <w:rPr>
          <w:rFonts w:ascii="Arial" w:hAnsi="Arial" w:cs="Arial"/>
        </w:rPr>
        <w:t xml:space="preserve">se hará acreedor de la penalización establecida en la </w:t>
      </w:r>
      <w:r w:rsidR="00B21228" w:rsidRPr="00E142D9">
        <w:rPr>
          <w:rFonts w:ascii="Arial" w:hAnsi="Arial" w:cs="Arial"/>
          <w:b/>
          <w:bCs/>
        </w:rPr>
        <w:t>T</w:t>
      </w:r>
      <w:r w:rsidR="005E3898" w:rsidRPr="00E142D9">
        <w:rPr>
          <w:rFonts w:ascii="Arial" w:hAnsi="Arial" w:cs="Arial"/>
          <w:b/>
          <w:bCs/>
        </w:rPr>
        <w:t xml:space="preserve">abla </w:t>
      </w:r>
      <w:r w:rsidR="004640A9" w:rsidRPr="00E142D9">
        <w:rPr>
          <w:rFonts w:ascii="Arial" w:hAnsi="Arial" w:cs="Arial"/>
          <w:b/>
          <w:bCs/>
        </w:rPr>
        <w:t>7</w:t>
      </w:r>
      <w:r w:rsidR="005E3898" w:rsidRPr="00E142D9">
        <w:rPr>
          <w:rFonts w:ascii="Arial" w:hAnsi="Arial" w:cs="Arial"/>
        </w:rPr>
        <w:t xml:space="preserve"> del apartad</w:t>
      </w:r>
      <w:r w:rsidR="0053592D" w:rsidRPr="00E142D9">
        <w:rPr>
          <w:rFonts w:ascii="Arial" w:hAnsi="Arial" w:cs="Arial"/>
        </w:rPr>
        <w:t xml:space="preserve">o </w:t>
      </w:r>
      <w:r w:rsidR="005E3898" w:rsidRPr="00E142D9">
        <w:rPr>
          <w:rFonts w:ascii="Arial" w:hAnsi="Arial" w:cs="Arial"/>
        </w:rPr>
        <w:t>Penalizaci</w:t>
      </w:r>
      <w:r w:rsidR="0053592D" w:rsidRPr="00E142D9">
        <w:rPr>
          <w:rFonts w:ascii="Arial" w:hAnsi="Arial" w:cs="Arial"/>
        </w:rPr>
        <w:t>ones.</w:t>
      </w:r>
      <w:r w:rsidR="00CF553A" w:rsidRPr="00E142D9">
        <w:rPr>
          <w:rFonts w:ascii="Arial" w:hAnsi="Arial" w:cs="Arial"/>
        </w:rPr>
        <w:t xml:space="preserve"> </w:t>
      </w:r>
    </w:p>
    <w:p w14:paraId="7DA69025" w14:textId="77777777" w:rsidR="006749EA" w:rsidRPr="00E142D9" w:rsidRDefault="006749EA" w:rsidP="006749EA">
      <w:pPr>
        <w:pStyle w:val="Prrafodelista"/>
        <w:spacing w:line="240" w:lineRule="auto"/>
        <w:ind w:left="1418"/>
        <w:jc w:val="both"/>
        <w:rPr>
          <w:rFonts w:ascii="Arial" w:hAnsi="Arial" w:cs="Arial"/>
          <w:szCs w:val="24"/>
        </w:rPr>
      </w:pPr>
    </w:p>
    <w:p w14:paraId="5F8E4E41" w14:textId="5D10D47D" w:rsidR="0055550C" w:rsidRPr="00E142D9" w:rsidRDefault="00996E37" w:rsidP="006749EA">
      <w:pPr>
        <w:pStyle w:val="Prrafodelista"/>
        <w:numPr>
          <w:ilvl w:val="0"/>
          <w:numId w:val="4"/>
        </w:numPr>
        <w:spacing w:line="240" w:lineRule="auto"/>
        <w:ind w:left="1418" w:hanging="284"/>
        <w:jc w:val="both"/>
        <w:rPr>
          <w:rFonts w:ascii="Arial" w:hAnsi="Arial" w:cs="Arial"/>
          <w:szCs w:val="24"/>
        </w:rPr>
      </w:pPr>
      <w:bookmarkStart w:id="57" w:name="_Hlk15297967"/>
      <w:bookmarkEnd w:id="56"/>
      <w:r w:rsidRPr="00E142D9">
        <w:rPr>
          <w:rFonts w:ascii="Arial" w:hAnsi="Arial" w:cs="Arial"/>
          <w:szCs w:val="24"/>
        </w:rPr>
        <w:t xml:space="preserve">En caso de no </w:t>
      </w:r>
      <w:r w:rsidR="00D91AF6" w:rsidRPr="00E142D9">
        <w:rPr>
          <w:rFonts w:ascii="Arial" w:hAnsi="Arial" w:cs="Arial"/>
          <w:szCs w:val="24"/>
        </w:rPr>
        <w:t>realizar las actividades antes descritas</w:t>
      </w:r>
      <w:r w:rsidR="000F0386" w:rsidRPr="00E142D9">
        <w:rPr>
          <w:rFonts w:ascii="Arial" w:hAnsi="Arial" w:cs="Arial"/>
          <w:szCs w:val="24"/>
        </w:rPr>
        <w:t xml:space="preserve"> o no entregar los bienes</w:t>
      </w:r>
      <w:r w:rsidR="004E1176" w:rsidRPr="00E142D9">
        <w:rPr>
          <w:rFonts w:ascii="Arial" w:hAnsi="Arial" w:cs="Arial"/>
          <w:szCs w:val="24"/>
        </w:rPr>
        <w:t xml:space="preserve"> y/o no servicios en el plazo pactado</w:t>
      </w:r>
      <w:r w:rsidR="00D91AF6" w:rsidRPr="00E142D9">
        <w:rPr>
          <w:rFonts w:ascii="Arial" w:hAnsi="Arial" w:cs="Arial"/>
          <w:szCs w:val="24"/>
        </w:rPr>
        <w:t xml:space="preserve"> por causas imputables al </w:t>
      </w:r>
      <w:r w:rsidR="005D1B34" w:rsidRPr="00E142D9">
        <w:rPr>
          <w:rFonts w:ascii="Arial" w:hAnsi="Arial" w:cs="Arial"/>
          <w:szCs w:val="24"/>
        </w:rPr>
        <w:t>Prestador del Servicio</w:t>
      </w:r>
      <w:r w:rsidR="00D91AF6" w:rsidRPr="00E142D9">
        <w:rPr>
          <w:rFonts w:ascii="Arial" w:hAnsi="Arial" w:cs="Arial"/>
          <w:szCs w:val="24"/>
        </w:rPr>
        <w:t xml:space="preserve">, </w:t>
      </w:r>
      <w:r w:rsidR="005E3898" w:rsidRPr="00E142D9">
        <w:rPr>
          <w:rFonts w:ascii="Arial" w:hAnsi="Arial" w:cs="Arial"/>
        </w:rPr>
        <w:t xml:space="preserve">se hará acreedor de la penalización establecida en la </w:t>
      </w:r>
      <w:r w:rsidR="002B4E28" w:rsidRPr="00E142D9">
        <w:rPr>
          <w:rFonts w:ascii="Arial" w:hAnsi="Arial" w:cs="Arial"/>
          <w:b/>
          <w:bCs/>
        </w:rPr>
        <w:t xml:space="preserve">Tabla </w:t>
      </w:r>
      <w:r w:rsidR="004640A9" w:rsidRPr="00E142D9">
        <w:rPr>
          <w:rFonts w:ascii="Arial" w:hAnsi="Arial" w:cs="Arial"/>
          <w:b/>
          <w:bCs/>
        </w:rPr>
        <w:t>7</w:t>
      </w:r>
      <w:r w:rsidR="005E3898" w:rsidRPr="00E142D9">
        <w:rPr>
          <w:rFonts w:ascii="Arial" w:hAnsi="Arial" w:cs="Arial"/>
        </w:rPr>
        <w:t xml:space="preserve"> del apartado </w:t>
      </w:r>
      <w:r w:rsidR="00CA4809" w:rsidRPr="00E142D9">
        <w:rPr>
          <w:rFonts w:ascii="Arial" w:hAnsi="Arial" w:cs="Arial"/>
        </w:rPr>
        <w:t>5</w:t>
      </w:r>
      <w:r w:rsidR="00904670" w:rsidRPr="00E142D9">
        <w:rPr>
          <w:rFonts w:ascii="Arial" w:hAnsi="Arial" w:cs="Arial"/>
        </w:rPr>
        <w:t>.</w:t>
      </w:r>
      <w:r w:rsidR="005E3898" w:rsidRPr="00E142D9">
        <w:rPr>
          <w:rFonts w:ascii="Arial" w:hAnsi="Arial" w:cs="Arial"/>
        </w:rPr>
        <w:t xml:space="preserve"> Penalizaci</w:t>
      </w:r>
      <w:r w:rsidR="00CA4809" w:rsidRPr="00E142D9">
        <w:rPr>
          <w:rFonts w:ascii="Arial" w:hAnsi="Arial" w:cs="Arial"/>
        </w:rPr>
        <w:t>o</w:t>
      </w:r>
      <w:r w:rsidR="005E3898" w:rsidRPr="00E142D9">
        <w:rPr>
          <w:rFonts w:ascii="Arial" w:hAnsi="Arial" w:cs="Arial"/>
        </w:rPr>
        <w:t>n</w:t>
      </w:r>
      <w:r w:rsidR="00904670" w:rsidRPr="00E142D9">
        <w:rPr>
          <w:rFonts w:ascii="Arial" w:hAnsi="Arial" w:cs="Arial"/>
        </w:rPr>
        <w:t>es</w:t>
      </w:r>
      <w:r w:rsidR="00121CED" w:rsidRPr="00E142D9">
        <w:rPr>
          <w:rFonts w:ascii="Arial" w:hAnsi="Arial" w:cs="Arial"/>
        </w:rPr>
        <w:t>.</w:t>
      </w:r>
      <w:r w:rsidR="005E3898" w:rsidRPr="00E142D9">
        <w:rPr>
          <w:rFonts w:ascii="Arial" w:hAnsi="Arial" w:cs="Arial"/>
        </w:rPr>
        <w:t xml:space="preserve"> </w:t>
      </w:r>
    </w:p>
    <w:p w14:paraId="69B4B006" w14:textId="77777777" w:rsidR="006749EA" w:rsidRPr="00E142D9" w:rsidRDefault="006749EA" w:rsidP="006749EA">
      <w:pPr>
        <w:pStyle w:val="Prrafodelista"/>
        <w:spacing w:line="240" w:lineRule="auto"/>
        <w:ind w:left="1418"/>
        <w:jc w:val="both"/>
        <w:rPr>
          <w:rFonts w:ascii="Arial" w:hAnsi="Arial" w:cs="Arial"/>
          <w:szCs w:val="24"/>
        </w:rPr>
      </w:pPr>
    </w:p>
    <w:p w14:paraId="61FFF8E4" w14:textId="56B8BA95" w:rsidR="00441832" w:rsidRPr="00E142D9" w:rsidRDefault="00E52F98" w:rsidP="006749EA">
      <w:pPr>
        <w:pStyle w:val="Prrafodelista"/>
        <w:numPr>
          <w:ilvl w:val="0"/>
          <w:numId w:val="8"/>
        </w:numPr>
        <w:autoSpaceDE w:val="0"/>
        <w:autoSpaceDN w:val="0"/>
        <w:adjustRightInd w:val="0"/>
        <w:spacing w:after="0" w:line="240" w:lineRule="auto"/>
        <w:ind w:left="1418" w:hanging="284"/>
        <w:jc w:val="both"/>
        <w:rPr>
          <w:rFonts w:ascii="Arial" w:hAnsi="Arial" w:cs="Arial"/>
        </w:rPr>
      </w:pPr>
      <w:r w:rsidRPr="00E142D9">
        <w:rPr>
          <w:rFonts w:ascii="Arial" w:hAnsi="Arial" w:cs="Arial"/>
          <w:szCs w:val="24"/>
        </w:rPr>
        <w:t xml:space="preserve">Por cada servicio </w:t>
      </w:r>
      <w:r w:rsidR="00441832" w:rsidRPr="00E142D9">
        <w:rPr>
          <w:rFonts w:ascii="Arial" w:hAnsi="Arial" w:cs="Arial"/>
        </w:rPr>
        <w:t xml:space="preserve">efectuado, la empresa imprimirá un reporte en donde se anotará el número de control asignado y la información necesaria, para llevar un adecuado manejo histórico de los servicios atendidos durante la vigencia del contrato. Este reporte será firmado de conformidad por el usuario, una vez que el servicio sea completado. </w:t>
      </w:r>
    </w:p>
    <w:p w14:paraId="07DADC72" w14:textId="77777777" w:rsidR="006749EA" w:rsidRPr="00E142D9" w:rsidRDefault="006749EA" w:rsidP="006749EA">
      <w:pPr>
        <w:pStyle w:val="Prrafodelista"/>
        <w:autoSpaceDE w:val="0"/>
        <w:autoSpaceDN w:val="0"/>
        <w:adjustRightInd w:val="0"/>
        <w:spacing w:after="0" w:line="240" w:lineRule="auto"/>
        <w:ind w:left="1418"/>
        <w:jc w:val="both"/>
        <w:rPr>
          <w:rFonts w:ascii="Arial" w:hAnsi="Arial" w:cs="Arial"/>
        </w:rPr>
      </w:pPr>
    </w:p>
    <w:p w14:paraId="25CB06B4" w14:textId="64D130B5" w:rsidR="002D7FAE" w:rsidRPr="00471AF8" w:rsidRDefault="00441832" w:rsidP="00471AF8">
      <w:pPr>
        <w:pStyle w:val="Prrafodelista"/>
        <w:numPr>
          <w:ilvl w:val="0"/>
          <w:numId w:val="8"/>
        </w:numPr>
        <w:autoSpaceDE w:val="0"/>
        <w:autoSpaceDN w:val="0"/>
        <w:adjustRightInd w:val="0"/>
        <w:spacing w:after="0" w:line="240" w:lineRule="auto"/>
        <w:ind w:left="1418" w:hanging="284"/>
        <w:jc w:val="both"/>
        <w:rPr>
          <w:rFonts w:ascii="Arial" w:hAnsi="Arial" w:cs="Arial"/>
        </w:rPr>
      </w:pPr>
      <w:r w:rsidRPr="00E142D9">
        <w:rPr>
          <w:rFonts w:ascii="Arial" w:hAnsi="Arial" w:cs="Arial"/>
        </w:rPr>
        <w:t>El reporte de servicio deberá de contener como mínimo la siguiente información.</w:t>
      </w:r>
    </w:p>
    <w:p w14:paraId="6B41A65C" w14:textId="77777777" w:rsidR="003355E3" w:rsidRPr="00E142D9" w:rsidRDefault="003355E3" w:rsidP="00441832">
      <w:pPr>
        <w:autoSpaceDE w:val="0"/>
        <w:autoSpaceDN w:val="0"/>
        <w:adjustRightInd w:val="0"/>
        <w:spacing w:after="0" w:line="240" w:lineRule="auto"/>
        <w:ind w:left="1843"/>
        <w:jc w:val="both"/>
        <w:rPr>
          <w:rFonts w:ascii="Arial" w:hAnsi="Arial" w:cs="Arial"/>
          <w:highlight w:val="yellow"/>
        </w:rPr>
      </w:pPr>
    </w:p>
    <w:tbl>
      <w:tblPr>
        <w:tblW w:w="7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512"/>
      </w:tblGrid>
      <w:tr w:rsidR="00B5158B" w:rsidRPr="008A02A0" w14:paraId="6CEAA7A7" w14:textId="77777777" w:rsidTr="00B5158B">
        <w:trPr>
          <w:trHeight w:val="320"/>
          <w:jc w:val="center"/>
        </w:trPr>
        <w:tc>
          <w:tcPr>
            <w:tcW w:w="3539" w:type="dxa"/>
            <w:shd w:val="clear" w:color="auto" w:fill="403152" w:themeFill="accent4" w:themeFillShade="80"/>
          </w:tcPr>
          <w:p w14:paraId="6FD73FC1" w14:textId="77777777" w:rsidR="00B5158B" w:rsidRPr="00D2156E" w:rsidRDefault="00B5158B" w:rsidP="00B5158B">
            <w:pPr>
              <w:spacing w:after="0" w:line="240" w:lineRule="auto"/>
              <w:jc w:val="center"/>
              <w:rPr>
                <w:rFonts w:ascii="Arial" w:eastAsia="Times New Roman" w:hAnsi="Arial" w:cs="Arial"/>
                <w:b/>
                <w:bCs/>
                <w:color w:val="FFFFFF" w:themeColor="background1"/>
                <w:sz w:val="18"/>
                <w:szCs w:val="18"/>
                <w:lang w:eastAsia="es-MX"/>
              </w:rPr>
            </w:pPr>
            <w:bookmarkStart w:id="58" w:name="_Hlk108092904"/>
            <w:r w:rsidRPr="00D2156E">
              <w:rPr>
                <w:rFonts w:ascii="Arial" w:eastAsia="Times New Roman" w:hAnsi="Arial" w:cs="Arial"/>
                <w:b/>
                <w:bCs/>
                <w:color w:val="FFFFFF" w:themeColor="background1"/>
                <w:sz w:val="18"/>
                <w:szCs w:val="18"/>
                <w:lang w:eastAsia="es-MX"/>
              </w:rPr>
              <w:t>Campo</w:t>
            </w:r>
          </w:p>
        </w:tc>
        <w:tc>
          <w:tcPr>
            <w:tcW w:w="3512" w:type="dxa"/>
            <w:shd w:val="clear" w:color="auto" w:fill="403152" w:themeFill="accent4" w:themeFillShade="80"/>
          </w:tcPr>
          <w:p w14:paraId="2FB5CF9E" w14:textId="77777777" w:rsidR="00B5158B" w:rsidRPr="00D2156E" w:rsidRDefault="00B5158B" w:rsidP="00B5158B">
            <w:pPr>
              <w:spacing w:after="0" w:line="240" w:lineRule="auto"/>
              <w:jc w:val="center"/>
              <w:rPr>
                <w:rFonts w:ascii="Arial" w:eastAsia="Times New Roman" w:hAnsi="Arial" w:cs="Arial"/>
                <w:b/>
                <w:bCs/>
                <w:color w:val="FFFFFF" w:themeColor="background1"/>
                <w:sz w:val="18"/>
                <w:szCs w:val="18"/>
                <w:lang w:eastAsia="es-MX"/>
              </w:rPr>
            </w:pPr>
            <w:r w:rsidRPr="00D2156E">
              <w:rPr>
                <w:rFonts w:ascii="Arial" w:eastAsia="Times New Roman" w:hAnsi="Arial" w:cs="Arial"/>
                <w:b/>
                <w:bCs/>
                <w:color w:val="FFFFFF" w:themeColor="background1"/>
                <w:sz w:val="18"/>
                <w:szCs w:val="18"/>
                <w:lang w:eastAsia="es-MX"/>
              </w:rPr>
              <w:t>Descripción</w:t>
            </w:r>
          </w:p>
        </w:tc>
      </w:tr>
      <w:tr w:rsidR="00B5158B" w:rsidRPr="008A02A0" w14:paraId="02A19441" w14:textId="77777777" w:rsidTr="00B5158B">
        <w:trPr>
          <w:trHeight w:val="320"/>
          <w:jc w:val="center"/>
        </w:trPr>
        <w:tc>
          <w:tcPr>
            <w:tcW w:w="3539" w:type="dxa"/>
            <w:shd w:val="clear" w:color="auto" w:fill="auto"/>
            <w:vAlign w:val="center"/>
            <w:hideMark/>
          </w:tcPr>
          <w:p w14:paraId="012EA7E9"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No. de ticket</w:t>
            </w:r>
          </w:p>
        </w:tc>
        <w:tc>
          <w:tcPr>
            <w:tcW w:w="3512" w:type="dxa"/>
            <w:shd w:val="clear" w:color="auto" w:fill="auto"/>
            <w:vAlign w:val="center"/>
            <w:hideMark/>
          </w:tcPr>
          <w:p w14:paraId="75EC3B08"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Número asignado del reporte.</w:t>
            </w:r>
          </w:p>
        </w:tc>
      </w:tr>
      <w:tr w:rsidR="00B5158B" w:rsidRPr="008A02A0" w14:paraId="0B451ACB" w14:textId="77777777" w:rsidTr="00B5158B">
        <w:trPr>
          <w:trHeight w:val="320"/>
          <w:jc w:val="center"/>
        </w:trPr>
        <w:tc>
          <w:tcPr>
            <w:tcW w:w="3539" w:type="dxa"/>
            <w:shd w:val="clear" w:color="auto" w:fill="auto"/>
            <w:vAlign w:val="center"/>
          </w:tcPr>
          <w:p w14:paraId="0BC12150"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Severidad</w:t>
            </w:r>
          </w:p>
        </w:tc>
        <w:tc>
          <w:tcPr>
            <w:tcW w:w="3512" w:type="dxa"/>
            <w:shd w:val="clear" w:color="auto" w:fill="auto"/>
            <w:vAlign w:val="center"/>
          </w:tcPr>
          <w:p w14:paraId="0B27A72D"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Bajo.</w:t>
            </w:r>
          </w:p>
        </w:tc>
      </w:tr>
      <w:tr w:rsidR="00B5158B" w:rsidRPr="008A02A0" w14:paraId="097EA446" w14:textId="77777777" w:rsidTr="00B5158B">
        <w:trPr>
          <w:trHeight w:val="320"/>
          <w:jc w:val="center"/>
        </w:trPr>
        <w:tc>
          <w:tcPr>
            <w:tcW w:w="3539" w:type="dxa"/>
            <w:shd w:val="clear" w:color="auto" w:fill="auto"/>
            <w:vAlign w:val="center"/>
            <w:hideMark/>
          </w:tcPr>
          <w:p w14:paraId="7521A3D4"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Fecha de solicitud de ticket</w:t>
            </w:r>
          </w:p>
        </w:tc>
        <w:tc>
          <w:tcPr>
            <w:tcW w:w="3512" w:type="dxa"/>
            <w:shd w:val="clear" w:color="auto" w:fill="auto"/>
            <w:vAlign w:val="center"/>
            <w:hideMark/>
          </w:tcPr>
          <w:p w14:paraId="2696FD42"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Hora y fecha del levantamiento del reporte por parte del área técnica.</w:t>
            </w:r>
          </w:p>
        </w:tc>
      </w:tr>
      <w:tr w:rsidR="00B5158B" w:rsidRPr="008A02A0" w14:paraId="521A1ECA" w14:textId="77777777" w:rsidTr="00B5158B">
        <w:trPr>
          <w:trHeight w:val="320"/>
          <w:jc w:val="center"/>
        </w:trPr>
        <w:tc>
          <w:tcPr>
            <w:tcW w:w="3539" w:type="dxa"/>
            <w:shd w:val="clear" w:color="auto" w:fill="auto"/>
            <w:vAlign w:val="center"/>
          </w:tcPr>
          <w:p w14:paraId="5A70B5FE"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Fecha de </w:t>
            </w:r>
            <w:r>
              <w:rPr>
                <w:rFonts w:ascii="Arial" w:eastAsia="Times New Roman" w:hAnsi="Arial" w:cs="Arial"/>
                <w:color w:val="000000" w:themeColor="text1"/>
                <w:sz w:val="18"/>
                <w:szCs w:val="18"/>
                <w:lang w:eastAsia="es-MX"/>
              </w:rPr>
              <w:t xml:space="preserve">primera atención </w:t>
            </w:r>
          </w:p>
        </w:tc>
        <w:tc>
          <w:tcPr>
            <w:tcW w:w="3512" w:type="dxa"/>
            <w:shd w:val="clear" w:color="auto" w:fill="auto"/>
            <w:vAlign w:val="center"/>
          </w:tcPr>
          <w:p w14:paraId="3102C3B1"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Hora y fecha de inicio de actividades por parte del Prestador del Servicio.</w:t>
            </w:r>
          </w:p>
        </w:tc>
      </w:tr>
      <w:tr w:rsidR="00B5158B" w:rsidRPr="008A02A0" w14:paraId="5E8E9D67" w14:textId="77777777" w:rsidTr="00B5158B">
        <w:trPr>
          <w:trHeight w:val="320"/>
          <w:jc w:val="center"/>
        </w:trPr>
        <w:tc>
          <w:tcPr>
            <w:tcW w:w="3539" w:type="dxa"/>
            <w:shd w:val="clear" w:color="auto" w:fill="auto"/>
            <w:vAlign w:val="center"/>
          </w:tcPr>
          <w:p w14:paraId="4F1BFBC8"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Fecha de Solución y</w:t>
            </w:r>
            <w:r>
              <w:rPr>
                <w:rFonts w:ascii="Arial" w:eastAsia="Times New Roman" w:hAnsi="Arial" w:cs="Arial"/>
                <w:color w:val="000000" w:themeColor="text1"/>
                <w:sz w:val="18"/>
                <w:szCs w:val="18"/>
                <w:lang w:eastAsia="es-MX"/>
              </w:rPr>
              <w:t>/</w:t>
            </w:r>
            <w:r w:rsidRPr="6D32CD98">
              <w:rPr>
                <w:rFonts w:ascii="Arial" w:eastAsia="Times New Roman" w:hAnsi="Arial" w:cs="Arial"/>
                <w:color w:val="000000" w:themeColor="text1"/>
                <w:sz w:val="18"/>
                <w:szCs w:val="18"/>
                <w:lang w:eastAsia="es-MX"/>
              </w:rPr>
              <w:t>o cierre</w:t>
            </w:r>
          </w:p>
        </w:tc>
        <w:tc>
          <w:tcPr>
            <w:tcW w:w="3512" w:type="dxa"/>
            <w:shd w:val="clear" w:color="auto" w:fill="auto"/>
            <w:vAlign w:val="center"/>
          </w:tcPr>
          <w:p w14:paraId="7F96FDAC"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Hora y fecha en la que se soluciona el ticket por parte del Prestador del Servicio.</w:t>
            </w:r>
          </w:p>
        </w:tc>
      </w:tr>
      <w:tr w:rsidR="00B5158B" w:rsidRPr="008A02A0" w14:paraId="7FD22273" w14:textId="77777777" w:rsidTr="00B5158B">
        <w:trPr>
          <w:trHeight w:val="320"/>
          <w:jc w:val="center"/>
        </w:trPr>
        <w:tc>
          <w:tcPr>
            <w:tcW w:w="3539" w:type="dxa"/>
            <w:shd w:val="clear" w:color="auto" w:fill="auto"/>
            <w:vAlign w:val="center"/>
          </w:tcPr>
          <w:p w14:paraId="2039643E"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Descripción de falla y/o solicitud                        </w:t>
            </w:r>
          </w:p>
        </w:tc>
        <w:tc>
          <w:tcPr>
            <w:tcW w:w="3512" w:type="dxa"/>
            <w:shd w:val="clear" w:color="auto" w:fill="auto"/>
            <w:vAlign w:val="center"/>
          </w:tcPr>
          <w:p w14:paraId="54C7609C"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Breve descripción de la solicitud y/o problema reportado.</w:t>
            </w:r>
          </w:p>
        </w:tc>
      </w:tr>
      <w:tr w:rsidR="00B5158B" w:rsidRPr="008A02A0" w14:paraId="55904DA7" w14:textId="77777777" w:rsidTr="00B5158B">
        <w:trPr>
          <w:trHeight w:val="320"/>
          <w:jc w:val="center"/>
        </w:trPr>
        <w:tc>
          <w:tcPr>
            <w:tcW w:w="3539" w:type="dxa"/>
            <w:shd w:val="clear" w:color="auto" w:fill="auto"/>
            <w:vAlign w:val="center"/>
          </w:tcPr>
          <w:p w14:paraId="3B80978E"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Actividades realizadas o solución </w:t>
            </w:r>
          </w:p>
        </w:tc>
        <w:tc>
          <w:tcPr>
            <w:tcW w:w="3512" w:type="dxa"/>
            <w:shd w:val="clear" w:color="auto" w:fill="auto"/>
            <w:vAlign w:val="center"/>
          </w:tcPr>
          <w:p w14:paraId="4F42ED24"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Descripción detallada por día y hora de las actividades realizadas por parte del Prestador del Servicio para la solución del ticket.</w:t>
            </w:r>
          </w:p>
        </w:tc>
      </w:tr>
      <w:tr w:rsidR="00B5158B" w:rsidRPr="008A02A0" w14:paraId="7D889F68" w14:textId="77777777" w:rsidTr="00B5158B">
        <w:trPr>
          <w:trHeight w:val="320"/>
          <w:jc w:val="center"/>
        </w:trPr>
        <w:tc>
          <w:tcPr>
            <w:tcW w:w="3539" w:type="dxa"/>
            <w:shd w:val="clear" w:color="auto" w:fill="auto"/>
            <w:vAlign w:val="center"/>
          </w:tcPr>
          <w:p w14:paraId="1BFFD5C3"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Clasificación del servicio</w:t>
            </w:r>
          </w:p>
        </w:tc>
        <w:tc>
          <w:tcPr>
            <w:tcW w:w="3512" w:type="dxa"/>
            <w:shd w:val="clear" w:color="auto" w:fill="auto"/>
            <w:vAlign w:val="center"/>
          </w:tcPr>
          <w:p w14:paraId="40B8685D"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Soporte técnico / Incidente/ Mantenimiento Preventivo.</w:t>
            </w:r>
          </w:p>
        </w:tc>
      </w:tr>
      <w:tr w:rsidR="00B5158B" w:rsidRPr="008A02A0" w14:paraId="615C78D9" w14:textId="77777777" w:rsidTr="00B5158B">
        <w:trPr>
          <w:trHeight w:val="320"/>
          <w:jc w:val="center"/>
        </w:trPr>
        <w:tc>
          <w:tcPr>
            <w:tcW w:w="3539" w:type="dxa"/>
            <w:shd w:val="clear" w:color="auto" w:fill="auto"/>
            <w:vAlign w:val="center"/>
            <w:hideMark/>
          </w:tcPr>
          <w:p w14:paraId="7D5860FF"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Marca, modelo y serie </w:t>
            </w:r>
          </w:p>
        </w:tc>
        <w:tc>
          <w:tcPr>
            <w:tcW w:w="3512" w:type="dxa"/>
            <w:shd w:val="clear" w:color="auto" w:fill="auto"/>
            <w:vAlign w:val="center"/>
            <w:hideMark/>
          </w:tcPr>
          <w:p w14:paraId="428E1F88"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del equipo atendido.</w:t>
            </w:r>
          </w:p>
        </w:tc>
      </w:tr>
      <w:tr w:rsidR="00B5158B" w:rsidRPr="008A02A0" w14:paraId="14135C3C" w14:textId="77777777" w:rsidTr="00B5158B">
        <w:trPr>
          <w:trHeight w:val="320"/>
          <w:jc w:val="center"/>
        </w:trPr>
        <w:tc>
          <w:tcPr>
            <w:tcW w:w="3539" w:type="dxa"/>
            <w:shd w:val="clear" w:color="auto" w:fill="auto"/>
            <w:vAlign w:val="center"/>
            <w:hideMark/>
          </w:tcPr>
          <w:p w14:paraId="339511DF"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Persona que reporta                                              </w:t>
            </w:r>
          </w:p>
        </w:tc>
        <w:tc>
          <w:tcPr>
            <w:tcW w:w="3512" w:type="dxa"/>
            <w:shd w:val="clear" w:color="auto" w:fill="auto"/>
            <w:vAlign w:val="center"/>
            <w:hideMark/>
          </w:tcPr>
          <w:p w14:paraId="78DB6735"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Por parte del TEPJF.</w:t>
            </w:r>
          </w:p>
        </w:tc>
      </w:tr>
      <w:tr w:rsidR="00B5158B" w:rsidRPr="008A02A0" w14:paraId="01538148" w14:textId="77777777" w:rsidTr="00B5158B">
        <w:trPr>
          <w:trHeight w:val="320"/>
          <w:jc w:val="center"/>
        </w:trPr>
        <w:tc>
          <w:tcPr>
            <w:tcW w:w="3539" w:type="dxa"/>
            <w:shd w:val="clear" w:color="auto" w:fill="auto"/>
            <w:vAlign w:val="center"/>
            <w:hideMark/>
          </w:tcPr>
          <w:p w14:paraId="45C62690" w14:textId="77777777" w:rsidR="00B5158B" w:rsidRPr="008A02A0" w:rsidRDefault="00B5158B" w:rsidP="00B5158B">
            <w:pPr>
              <w:pStyle w:val="Prrafodelista"/>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Persona que atiende el reporte       </w:t>
            </w:r>
          </w:p>
        </w:tc>
        <w:tc>
          <w:tcPr>
            <w:tcW w:w="3512" w:type="dxa"/>
            <w:shd w:val="clear" w:color="auto" w:fill="auto"/>
            <w:vAlign w:val="center"/>
            <w:hideMark/>
          </w:tcPr>
          <w:p w14:paraId="5DC24810" w14:textId="77777777" w:rsidR="00B5158B" w:rsidRPr="008A02A0" w:rsidRDefault="00B5158B" w:rsidP="00B5158B">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Por parte del Prestador de Servicio.</w:t>
            </w:r>
          </w:p>
        </w:tc>
      </w:tr>
      <w:bookmarkEnd w:id="58"/>
    </w:tbl>
    <w:p w14:paraId="3C6B679B" w14:textId="4BE531EA" w:rsidR="00DA5A25" w:rsidRPr="00E142D9" w:rsidRDefault="00DA5A25">
      <w:pPr>
        <w:spacing w:after="160" w:line="259" w:lineRule="auto"/>
        <w:rPr>
          <w:rFonts w:ascii="Arial" w:hAnsi="Arial" w:cs="Arial"/>
        </w:rPr>
      </w:pPr>
    </w:p>
    <w:p w14:paraId="57CDE661" w14:textId="4CD3DE76" w:rsidR="00996E37" w:rsidRPr="00E142D9" w:rsidRDefault="00480E06" w:rsidP="64508080">
      <w:pPr>
        <w:pStyle w:val="Ttulo2"/>
        <w:numPr>
          <w:ilvl w:val="1"/>
          <w:numId w:val="0"/>
        </w:numPr>
        <w:ind w:left="791" w:hanging="720"/>
        <w:rPr>
          <w:rFonts w:ascii="Arial" w:hAnsi="Arial" w:cs="Arial"/>
          <w:b/>
          <w:bCs/>
        </w:rPr>
      </w:pPr>
      <w:bookmarkStart w:id="59" w:name="_Toc144736766"/>
      <w:bookmarkEnd w:id="43"/>
      <w:bookmarkEnd w:id="51"/>
      <w:bookmarkEnd w:id="52"/>
      <w:bookmarkEnd w:id="57"/>
      <w:r w:rsidRPr="64508080">
        <w:rPr>
          <w:rFonts w:ascii="Arial" w:hAnsi="Arial" w:cs="Arial"/>
          <w:b/>
          <w:bCs/>
          <w:u w:val="none"/>
        </w:rPr>
        <w:t xml:space="preserve">2.4. </w:t>
      </w:r>
      <w:r w:rsidR="00E937F0" w:rsidRPr="64508080">
        <w:rPr>
          <w:rFonts w:ascii="Arial" w:hAnsi="Arial" w:cs="Arial"/>
          <w:b/>
          <w:bCs/>
          <w:u w:val="none"/>
        </w:rPr>
        <w:t xml:space="preserve">    </w:t>
      </w:r>
      <w:r w:rsidR="00996E37" w:rsidRPr="64508080">
        <w:rPr>
          <w:rFonts w:ascii="Arial" w:hAnsi="Arial" w:cs="Arial"/>
          <w:b/>
          <w:bCs/>
        </w:rPr>
        <w:t xml:space="preserve">Requisitos de </w:t>
      </w:r>
      <w:r w:rsidR="00264629" w:rsidRPr="64508080">
        <w:rPr>
          <w:rFonts w:ascii="Arial" w:hAnsi="Arial" w:cs="Arial"/>
          <w:b/>
          <w:bCs/>
        </w:rPr>
        <w:t>C</w:t>
      </w:r>
      <w:r w:rsidR="00996E37" w:rsidRPr="64508080">
        <w:rPr>
          <w:rFonts w:ascii="Arial" w:hAnsi="Arial" w:cs="Arial"/>
          <w:b/>
          <w:bCs/>
        </w:rPr>
        <w:t>alidad</w:t>
      </w:r>
      <w:r w:rsidR="00F8167A" w:rsidRPr="64508080">
        <w:rPr>
          <w:rFonts w:ascii="Arial" w:hAnsi="Arial" w:cs="Arial"/>
          <w:b/>
          <w:bCs/>
        </w:rPr>
        <w:t xml:space="preserve"> de los </w:t>
      </w:r>
      <w:r w:rsidR="00264629" w:rsidRPr="64508080">
        <w:rPr>
          <w:rFonts w:ascii="Arial" w:hAnsi="Arial" w:cs="Arial"/>
          <w:b/>
          <w:bCs/>
        </w:rPr>
        <w:t>S</w:t>
      </w:r>
      <w:r w:rsidR="00F8167A" w:rsidRPr="64508080">
        <w:rPr>
          <w:rFonts w:ascii="Arial" w:hAnsi="Arial" w:cs="Arial"/>
          <w:b/>
          <w:bCs/>
        </w:rPr>
        <w:t>ervicios</w:t>
      </w:r>
      <w:r w:rsidR="00996E37" w:rsidRPr="64508080">
        <w:rPr>
          <w:rFonts w:ascii="Arial" w:hAnsi="Arial" w:cs="Arial"/>
          <w:b/>
          <w:bCs/>
        </w:rPr>
        <w:t>.</w:t>
      </w:r>
      <w:bookmarkEnd w:id="44"/>
      <w:bookmarkEnd w:id="45"/>
      <w:bookmarkEnd w:id="59"/>
    </w:p>
    <w:p w14:paraId="6338FB48" w14:textId="354BBE93" w:rsidR="008D44AC" w:rsidRPr="00E142D9" w:rsidRDefault="00996E37" w:rsidP="00996E37">
      <w:pPr>
        <w:autoSpaceDE w:val="0"/>
        <w:autoSpaceDN w:val="0"/>
        <w:adjustRightInd w:val="0"/>
        <w:spacing w:after="0" w:line="240" w:lineRule="auto"/>
        <w:jc w:val="both"/>
        <w:rPr>
          <w:rFonts w:ascii="Arial" w:hAnsi="Arial" w:cs="Arial"/>
        </w:rPr>
      </w:pPr>
      <w:bookmarkStart w:id="60" w:name="_Hlk521950289"/>
      <w:r w:rsidRPr="00E142D9">
        <w:rPr>
          <w:rFonts w:ascii="Arial" w:hAnsi="Arial" w:cs="Arial"/>
        </w:rPr>
        <w:t xml:space="preserve">La </w:t>
      </w:r>
      <w:r w:rsidR="004164D8" w:rsidRPr="00E142D9">
        <w:rPr>
          <w:rFonts w:ascii="Arial" w:hAnsi="Arial" w:cs="Arial"/>
        </w:rPr>
        <w:t xml:space="preserve">Póliza de Servicios </w:t>
      </w:r>
      <w:r w:rsidRPr="00E142D9">
        <w:rPr>
          <w:rFonts w:ascii="Arial" w:hAnsi="Arial" w:cs="Arial"/>
        </w:rPr>
        <w:t>deberá atender las siguientes condiciones</w:t>
      </w:r>
      <w:r w:rsidR="00895687" w:rsidRPr="00E142D9">
        <w:rPr>
          <w:rFonts w:ascii="Arial" w:hAnsi="Arial" w:cs="Arial"/>
        </w:rPr>
        <w:t xml:space="preserve"> para </w:t>
      </w:r>
      <w:r w:rsidR="008D44AC" w:rsidRPr="00E142D9">
        <w:rPr>
          <w:rFonts w:ascii="Arial" w:hAnsi="Arial" w:cs="Arial"/>
        </w:rPr>
        <w:t>los siguientes servicios</w:t>
      </w:r>
      <w:r w:rsidR="00480E06" w:rsidRPr="00E142D9">
        <w:rPr>
          <w:rFonts w:ascii="Arial" w:hAnsi="Arial" w:cs="Arial"/>
        </w:rPr>
        <w:t>:</w:t>
      </w:r>
    </w:p>
    <w:p w14:paraId="110C06A9" w14:textId="20D37F39" w:rsidR="00996E37" w:rsidRPr="00E142D9" w:rsidRDefault="005D1B34" w:rsidP="008D44AC">
      <w:pPr>
        <w:pStyle w:val="Prrafodelista"/>
        <w:numPr>
          <w:ilvl w:val="0"/>
          <w:numId w:val="8"/>
        </w:numPr>
        <w:autoSpaceDE w:val="0"/>
        <w:autoSpaceDN w:val="0"/>
        <w:adjustRightInd w:val="0"/>
        <w:spacing w:after="0" w:line="240" w:lineRule="auto"/>
        <w:jc w:val="both"/>
        <w:rPr>
          <w:rFonts w:ascii="Arial" w:hAnsi="Arial" w:cs="Arial"/>
        </w:rPr>
      </w:pPr>
      <w:r w:rsidRPr="00E142D9">
        <w:rPr>
          <w:rFonts w:ascii="Arial" w:hAnsi="Arial" w:cs="Arial"/>
        </w:rPr>
        <w:t>Mantenimiento</w:t>
      </w:r>
      <w:r w:rsidR="001816C2" w:rsidRPr="00E142D9">
        <w:rPr>
          <w:rFonts w:ascii="Arial" w:hAnsi="Arial" w:cs="Arial"/>
        </w:rPr>
        <w:t xml:space="preserve"> Preventivo</w:t>
      </w:r>
      <w:r w:rsidR="00095FDF" w:rsidRPr="00E142D9">
        <w:rPr>
          <w:rFonts w:ascii="Arial" w:hAnsi="Arial" w:cs="Arial"/>
        </w:rPr>
        <w:t>.</w:t>
      </w:r>
    </w:p>
    <w:p w14:paraId="3772827A" w14:textId="49FB5E42" w:rsidR="00095FDF" w:rsidRPr="00E142D9" w:rsidRDefault="005D1B34" w:rsidP="008D44AC">
      <w:pPr>
        <w:pStyle w:val="Prrafodelista"/>
        <w:numPr>
          <w:ilvl w:val="0"/>
          <w:numId w:val="8"/>
        </w:numPr>
        <w:autoSpaceDE w:val="0"/>
        <w:autoSpaceDN w:val="0"/>
        <w:adjustRightInd w:val="0"/>
        <w:spacing w:after="0" w:line="240" w:lineRule="auto"/>
        <w:jc w:val="both"/>
        <w:rPr>
          <w:rFonts w:ascii="Arial" w:hAnsi="Arial" w:cs="Arial"/>
        </w:rPr>
      </w:pPr>
      <w:r w:rsidRPr="00E142D9">
        <w:rPr>
          <w:rFonts w:ascii="Arial" w:hAnsi="Arial" w:cs="Arial"/>
        </w:rPr>
        <w:t>Mantenimiento</w:t>
      </w:r>
      <w:r w:rsidR="00095FDF" w:rsidRPr="00E142D9">
        <w:rPr>
          <w:rFonts w:ascii="Arial" w:hAnsi="Arial" w:cs="Arial"/>
        </w:rPr>
        <w:t xml:space="preserve"> </w:t>
      </w:r>
      <w:r w:rsidR="001816C2" w:rsidRPr="00E142D9">
        <w:rPr>
          <w:rFonts w:ascii="Arial" w:hAnsi="Arial" w:cs="Arial"/>
        </w:rPr>
        <w:t>Correctivo</w:t>
      </w:r>
      <w:r w:rsidR="005E7E04" w:rsidRPr="00E142D9">
        <w:rPr>
          <w:rFonts w:ascii="Arial" w:hAnsi="Arial" w:cs="Arial"/>
        </w:rPr>
        <w:t xml:space="preserve"> (Incidentes)</w:t>
      </w:r>
      <w:r w:rsidR="00095FDF" w:rsidRPr="00E142D9">
        <w:rPr>
          <w:rFonts w:ascii="Arial" w:hAnsi="Arial" w:cs="Arial"/>
        </w:rPr>
        <w:t>.</w:t>
      </w:r>
    </w:p>
    <w:p w14:paraId="214852E0" w14:textId="6DD70D04" w:rsidR="00095FDF" w:rsidRPr="00E142D9" w:rsidRDefault="001816C2" w:rsidP="008D44AC">
      <w:pPr>
        <w:pStyle w:val="Prrafodelista"/>
        <w:numPr>
          <w:ilvl w:val="0"/>
          <w:numId w:val="8"/>
        </w:numPr>
        <w:autoSpaceDE w:val="0"/>
        <w:autoSpaceDN w:val="0"/>
        <w:adjustRightInd w:val="0"/>
        <w:spacing w:after="0" w:line="240" w:lineRule="auto"/>
        <w:jc w:val="both"/>
        <w:rPr>
          <w:rFonts w:ascii="Arial" w:hAnsi="Arial" w:cs="Arial"/>
        </w:rPr>
      </w:pPr>
      <w:r w:rsidRPr="00E142D9">
        <w:rPr>
          <w:rFonts w:ascii="Arial" w:hAnsi="Arial" w:cs="Arial"/>
        </w:rPr>
        <w:t>Soporte</w:t>
      </w:r>
      <w:r w:rsidR="00095FDF" w:rsidRPr="00E142D9">
        <w:rPr>
          <w:rFonts w:ascii="Arial" w:hAnsi="Arial" w:cs="Arial"/>
        </w:rPr>
        <w:t xml:space="preserve"> </w:t>
      </w:r>
      <w:r w:rsidRPr="00E142D9">
        <w:rPr>
          <w:rFonts w:ascii="Arial" w:hAnsi="Arial" w:cs="Arial"/>
        </w:rPr>
        <w:t>Técnico</w:t>
      </w:r>
      <w:r w:rsidR="00095FDF" w:rsidRPr="00E142D9">
        <w:rPr>
          <w:rFonts w:ascii="Arial" w:hAnsi="Arial" w:cs="Arial"/>
        </w:rPr>
        <w:t>.</w:t>
      </w:r>
    </w:p>
    <w:p w14:paraId="488C9C25" w14:textId="77777777" w:rsidR="00095FDF" w:rsidRPr="00E142D9" w:rsidRDefault="00095FDF" w:rsidP="00095FDF">
      <w:pPr>
        <w:autoSpaceDE w:val="0"/>
        <w:autoSpaceDN w:val="0"/>
        <w:adjustRightInd w:val="0"/>
        <w:spacing w:after="0" w:line="240" w:lineRule="auto"/>
        <w:jc w:val="both"/>
        <w:rPr>
          <w:rFonts w:ascii="Arial" w:hAnsi="Arial" w:cs="Arial"/>
        </w:rPr>
      </w:pPr>
    </w:p>
    <w:p w14:paraId="5A53BA16" w14:textId="6A68B3A1" w:rsidR="00996E37" w:rsidRPr="00E142D9" w:rsidRDefault="00160A99" w:rsidP="00095FDF">
      <w:pPr>
        <w:autoSpaceDE w:val="0"/>
        <w:autoSpaceDN w:val="0"/>
        <w:adjustRightInd w:val="0"/>
        <w:spacing w:after="0" w:line="240" w:lineRule="auto"/>
        <w:jc w:val="both"/>
        <w:rPr>
          <w:rFonts w:ascii="Arial" w:hAnsi="Arial" w:cs="Arial"/>
        </w:rPr>
      </w:pPr>
      <w:r w:rsidRPr="00E142D9">
        <w:rPr>
          <w:rFonts w:ascii="Arial" w:hAnsi="Arial" w:cs="Arial"/>
        </w:rPr>
        <w:t>Consistirá</w:t>
      </w:r>
      <w:r w:rsidR="00996E37" w:rsidRPr="00E142D9">
        <w:rPr>
          <w:rFonts w:ascii="Arial" w:hAnsi="Arial" w:cs="Arial"/>
        </w:rPr>
        <w:t xml:space="preserve"> en proporcionar vía telefónica</w:t>
      </w:r>
      <w:r w:rsidR="00B2049D" w:rsidRPr="00E142D9">
        <w:rPr>
          <w:rFonts w:ascii="Arial" w:hAnsi="Arial" w:cs="Arial"/>
        </w:rPr>
        <w:t>,</w:t>
      </w:r>
      <w:r w:rsidR="00447D11" w:rsidRPr="00E142D9">
        <w:rPr>
          <w:rFonts w:ascii="Arial" w:hAnsi="Arial" w:cs="Arial"/>
        </w:rPr>
        <w:t xml:space="preserve"> correo electrónico,</w:t>
      </w:r>
      <w:r w:rsidR="00996E37" w:rsidRPr="00E142D9">
        <w:rPr>
          <w:rFonts w:ascii="Arial" w:hAnsi="Arial" w:cs="Arial"/>
        </w:rPr>
        <w:t xml:space="preserve"> en sitio</w:t>
      </w:r>
      <w:r w:rsidR="00447D11" w:rsidRPr="00E142D9">
        <w:rPr>
          <w:rFonts w:ascii="Arial" w:hAnsi="Arial" w:cs="Arial"/>
        </w:rPr>
        <w:t xml:space="preserve"> y/o a </w:t>
      </w:r>
      <w:r w:rsidR="00B276BD" w:rsidRPr="00E142D9">
        <w:rPr>
          <w:rFonts w:ascii="Arial" w:hAnsi="Arial" w:cs="Arial"/>
        </w:rPr>
        <w:t>través</w:t>
      </w:r>
      <w:r w:rsidR="00447D11" w:rsidRPr="00E142D9">
        <w:rPr>
          <w:rFonts w:ascii="Arial" w:hAnsi="Arial" w:cs="Arial"/>
        </w:rPr>
        <w:t xml:space="preserve"> de plataformas digitales de acceso remot</w:t>
      </w:r>
      <w:r w:rsidR="00D52C1A" w:rsidRPr="00E142D9">
        <w:rPr>
          <w:rFonts w:ascii="Arial" w:hAnsi="Arial" w:cs="Arial"/>
        </w:rPr>
        <w:t>o licenciadas (</w:t>
      </w:r>
      <w:r w:rsidR="0054265B" w:rsidRPr="00E142D9">
        <w:rPr>
          <w:rFonts w:ascii="Arial" w:hAnsi="Arial" w:cs="Arial"/>
        </w:rPr>
        <w:t>N</w:t>
      </w:r>
      <w:r w:rsidR="00D52C1A" w:rsidRPr="00E142D9">
        <w:rPr>
          <w:rFonts w:ascii="Arial" w:hAnsi="Arial" w:cs="Arial"/>
        </w:rPr>
        <w:t xml:space="preserve">o se acepta licenciamiento demo ni gratuito), </w:t>
      </w:r>
      <w:r w:rsidR="00996E37" w:rsidRPr="00E142D9">
        <w:rPr>
          <w:rFonts w:ascii="Arial" w:hAnsi="Arial" w:cs="Arial"/>
        </w:rPr>
        <w:t xml:space="preserve">el asesoramiento </w:t>
      </w:r>
      <w:r w:rsidR="001816C2" w:rsidRPr="00E142D9">
        <w:rPr>
          <w:rFonts w:ascii="Arial" w:hAnsi="Arial" w:cs="Arial"/>
        </w:rPr>
        <w:t>Técnico</w:t>
      </w:r>
      <w:r w:rsidR="00996E37" w:rsidRPr="00E142D9">
        <w:rPr>
          <w:rFonts w:ascii="Arial" w:hAnsi="Arial" w:cs="Arial"/>
        </w:rPr>
        <w:t xml:space="preserve"> y ayuda en la solución de problemas de la solución de</w:t>
      </w:r>
      <w:r w:rsidR="002F04A1" w:rsidRPr="00E142D9">
        <w:rPr>
          <w:rFonts w:ascii="Arial" w:hAnsi="Arial" w:cs="Arial"/>
        </w:rPr>
        <w:t xml:space="preserve"> </w:t>
      </w:r>
      <w:r w:rsidR="00075FB9" w:rsidRPr="00E142D9">
        <w:rPr>
          <w:rFonts w:ascii="Arial" w:hAnsi="Arial" w:cs="Arial"/>
        </w:rPr>
        <w:t>Seguridad Perimetral</w:t>
      </w:r>
      <w:r w:rsidR="00996E37" w:rsidRPr="00E142D9">
        <w:rPr>
          <w:rFonts w:ascii="Arial" w:hAnsi="Arial" w:cs="Arial"/>
        </w:rPr>
        <w:t xml:space="preserve">, durante la vigencia del servicio y acorde a los tiempos y horarios requeridos para cada caso, como se indica </w:t>
      </w:r>
      <w:r w:rsidR="00B4026F" w:rsidRPr="00E142D9">
        <w:rPr>
          <w:rFonts w:ascii="Arial" w:hAnsi="Arial" w:cs="Arial"/>
        </w:rPr>
        <w:t>a continuación</w:t>
      </w:r>
      <w:r w:rsidR="00996E37" w:rsidRPr="00E142D9">
        <w:rPr>
          <w:rFonts w:ascii="Arial" w:hAnsi="Arial" w:cs="Arial"/>
        </w:rPr>
        <w:t>:</w:t>
      </w:r>
    </w:p>
    <w:p w14:paraId="22E9CD54" w14:textId="77777777" w:rsidR="003A7B85" w:rsidRPr="00E142D9" w:rsidRDefault="003A7B85" w:rsidP="00996E37">
      <w:pPr>
        <w:autoSpaceDE w:val="0"/>
        <w:autoSpaceDN w:val="0"/>
        <w:adjustRightInd w:val="0"/>
        <w:spacing w:after="0" w:line="240" w:lineRule="auto"/>
        <w:jc w:val="both"/>
        <w:rPr>
          <w:rFonts w:ascii="Arial" w:hAnsi="Arial" w:cs="Arial"/>
        </w:rPr>
      </w:pPr>
    </w:p>
    <w:p w14:paraId="59E1E88A" w14:textId="761DED28" w:rsidR="003A7B85" w:rsidRPr="00E142D9" w:rsidRDefault="003A7B85" w:rsidP="006749EA">
      <w:pPr>
        <w:pStyle w:val="Listavistosa-nfasis11"/>
        <w:numPr>
          <w:ilvl w:val="0"/>
          <w:numId w:val="2"/>
        </w:numPr>
        <w:spacing w:line="240" w:lineRule="auto"/>
        <w:ind w:left="709"/>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ofrecer un esquema de mesa de servicio</w:t>
      </w:r>
      <w:r w:rsidR="0017441E" w:rsidRPr="00E142D9">
        <w:rPr>
          <w:rFonts w:ascii="Arial" w:hAnsi="Arial" w:cs="Arial"/>
        </w:rPr>
        <w:t xml:space="preserve"> la cual </w:t>
      </w:r>
      <w:r w:rsidR="006675C2" w:rsidRPr="00E142D9">
        <w:rPr>
          <w:rFonts w:ascii="Arial" w:hAnsi="Arial" w:cs="Arial"/>
        </w:rPr>
        <w:t>atenderá los</w:t>
      </w:r>
      <w:r w:rsidR="0017441E" w:rsidRPr="00E142D9">
        <w:rPr>
          <w:rFonts w:ascii="Arial" w:hAnsi="Arial" w:cs="Arial"/>
        </w:rPr>
        <w:t xml:space="preserve"> servicios </w:t>
      </w:r>
      <w:r w:rsidR="00846807" w:rsidRPr="00E142D9">
        <w:rPr>
          <w:rFonts w:ascii="Arial" w:hAnsi="Arial" w:cs="Arial"/>
        </w:rPr>
        <w:t>mencionados</w:t>
      </w:r>
      <w:r w:rsidRPr="00E142D9">
        <w:rPr>
          <w:rFonts w:ascii="Arial" w:hAnsi="Arial" w:cs="Arial"/>
        </w:rPr>
        <w:t>, con escalamiento Nacional e Internacional 24x7x365, en idioma español.</w:t>
      </w:r>
    </w:p>
    <w:bookmarkEnd w:id="60"/>
    <w:p w14:paraId="0BC59686" w14:textId="77777777" w:rsidR="006F18E2" w:rsidRPr="00E142D9" w:rsidRDefault="006F18E2" w:rsidP="00FA08F5">
      <w:pPr>
        <w:autoSpaceDE w:val="0"/>
        <w:autoSpaceDN w:val="0"/>
        <w:adjustRightInd w:val="0"/>
        <w:spacing w:line="240" w:lineRule="auto"/>
        <w:jc w:val="both"/>
        <w:rPr>
          <w:rFonts w:ascii="Arial" w:hAnsi="Arial" w:cs="Arial"/>
        </w:rPr>
      </w:pPr>
      <w:r w:rsidRPr="00E142D9">
        <w:rPr>
          <w:rFonts w:ascii="Arial" w:hAnsi="Arial" w:cs="Arial"/>
        </w:rPr>
        <w:t>La garantía deberá atender al menos las siguientes condiciones:</w:t>
      </w:r>
    </w:p>
    <w:p w14:paraId="362C488E" w14:textId="77777777" w:rsidR="006F18E2" w:rsidRPr="00E142D9" w:rsidRDefault="006F18E2" w:rsidP="006F18E2">
      <w:pPr>
        <w:pStyle w:val="Prrafodelista"/>
        <w:numPr>
          <w:ilvl w:val="0"/>
          <w:numId w:val="2"/>
        </w:numPr>
        <w:autoSpaceDE w:val="0"/>
        <w:autoSpaceDN w:val="0"/>
        <w:adjustRightInd w:val="0"/>
        <w:spacing w:after="0" w:line="240" w:lineRule="auto"/>
        <w:jc w:val="both"/>
        <w:rPr>
          <w:rFonts w:ascii="Arial" w:hAnsi="Arial" w:cs="Arial"/>
        </w:rPr>
      </w:pPr>
      <w:r w:rsidRPr="00E142D9">
        <w:rPr>
          <w:rFonts w:ascii="Arial" w:hAnsi="Arial" w:cs="Arial"/>
        </w:rPr>
        <w:t>Remplazo de partes por falla de hardware.</w:t>
      </w:r>
    </w:p>
    <w:p w14:paraId="5BE83A10" w14:textId="77777777" w:rsidR="006F18E2" w:rsidRPr="00E142D9" w:rsidRDefault="006F18E2" w:rsidP="006F18E2">
      <w:pPr>
        <w:pStyle w:val="Prrafodelista"/>
        <w:numPr>
          <w:ilvl w:val="0"/>
          <w:numId w:val="2"/>
        </w:numPr>
        <w:autoSpaceDE w:val="0"/>
        <w:autoSpaceDN w:val="0"/>
        <w:adjustRightInd w:val="0"/>
        <w:spacing w:after="0" w:line="240" w:lineRule="auto"/>
        <w:jc w:val="both"/>
        <w:rPr>
          <w:rFonts w:ascii="Arial" w:hAnsi="Arial" w:cs="Arial"/>
        </w:rPr>
      </w:pPr>
      <w:r w:rsidRPr="00E142D9">
        <w:rPr>
          <w:rFonts w:ascii="Arial" w:hAnsi="Arial" w:cs="Arial"/>
        </w:rPr>
        <w:t>Sustitución de equipo por falla en hardware.</w:t>
      </w:r>
    </w:p>
    <w:p w14:paraId="770866C7" w14:textId="77777777" w:rsidR="006F18E2" w:rsidRPr="00E142D9" w:rsidRDefault="006F18E2" w:rsidP="006F18E2">
      <w:pPr>
        <w:pStyle w:val="Prrafodelista"/>
        <w:numPr>
          <w:ilvl w:val="0"/>
          <w:numId w:val="2"/>
        </w:numPr>
        <w:autoSpaceDE w:val="0"/>
        <w:autoSpaceDN w:val="0"/>
        <w:adjustRightInd w:val="0"/>
        <w:spacing w:after="0" w:line="240" w:lineRule="auto"/>
        <w:jc w:val="both"/>
        <w:rPr>
          <w:rFonts w:ascii="Arial" w:hAnsi="Arial" w:cs="Arial"/>
        </w:rPr>
      </w:pPr>
      <w:r w:rsidRPr="00E142D9">
        <w:rPr>
          <w:rFonts w:ascii="Arial" w:hAnsi="Arial" w:cs="Arial"/>
        </w:rPr>
        <w:t>Acceso a la base de conocimientos vía web.</w:t>
      </w:r>
    </w:p>
    <w:p w14:paraId="185BE0DF" w14:textId="77777777" w:rsidR="006F18E2" w:rsidRPr="00E142D9" w:rsidRDefault="006F18E2" w:rsidP="006F18E2">
      <w:pPr>
        <w:pStyle w:val="Prrafodelista"/>
        <w:numPr>
          <w:ilvl w:val="0"/>
          <w:numId w:val="2"/>
        </w:numPr>
        <w:autoSpaceDE w:val="0"/>
        <w:autoSpaceDN w:val="0"/>
        <w:adjustRightInd w:val="0"/>
        <w:spacing w:after="0" w:line="240" w:lineRule="auto"/>
        <w:jc w:val="both"/>
        <w:rPr>
          <w:rFonts w:ascii="Arial" w:hAnsi="Arial" w:cs="Arial"/>
        </w:rPr>
      </w:pPr>
      <w:r w:rsidRPr="00E142D9">
        <w:rPr>
          <w:rFonts w:ascii="Arial" w:hAnsi="Arial" w:cs="Arial"/>
        </w:rPr>
        <w:t>Solicitudes ilimitadas directas con fabricante.</w:t>
      </w:r>
    </w:p>
    <w:p w14:paraId="17CE992A" w14:textId="77777777" w:rsidR="006F18E2" w:rsidRPr="00E142D9" w:rsidRDefault="006F18E2" w:rsidP="006F18E2">
      <w:pPr>
        <w:pStyle w:val="Prrafodelista"/>
        <w:numPr>
          <w:ilvl w:val="0"/>
          <w:numId w:val="2"/>
        </w:numPr>
        <w:autoSpaceDE w:val="0"/>
        <w:autoSpaceDN w:val="0"/>
        <w:adjustRightInd w:val="0"/>
        <w:spacing w:after="0" w:line="240" w:lineRule="auto"/>
        <w:jc w:val="both"/>
        <w:rPr>
          <w:rFonts w:ascii="Arial" w:hAnsi="Arial" w:cs="Arial"/>
        </w:rPr>
      </w:pPr>
      <w:r w:rsidRPr="00E142D9">
        <w:rPr>
          <w:rFonts w:ascii="Arial" w:hAnsi="Arial" w:cs="Arial"/>
        </w:rPr>
        <w:lastRenderedPageBreak/>
        <w:t>Descarga de actualizaciones o mejoras importantes.</w:t>
      </w:r>
    </w:p>
    <w:p w14:paraId="6BD6A50A" w14:textId="5D8C1C52" w:rsidR="006F18E2" w:rsidRPr="00E142D9" w:rsidRDefault="006F18E2" w:rsidP="006F18E2">
      <w:pPr>
        <w:pStyle w:val="Prrafodelista"/>
        <w:numPr>
          <w:ilvl w:val="0"/>
          <w:numId w:val="2"/>
        </w:numPr>
        <w:autoSpaceDE w:val="0"/>
        <w:autoSpaceDN w:val="0"/>
        <w:adjustRightInd w:val="0"/>
        <w:spacing w:after="0" w:line="240" w:lineRule="auto"/>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proporcionará vía telefónica o en sitio, el asesoramiento </w:t>
      </w:r>
      <w:r w:rsidR="001816C2" w:rsidRPr="00E142D9">
        <w:rPr>
          <w:rFonts w:ascii="Arial" w:hAnsi="Arial" w:cs="Arial"/>
        </w:rPr>
        <w:t>Técnico</w:t>
      </w:r>
      <w:r w:rsidRPr="00E142D9">
        <w:rPr>
          <w:rFonts w:ascii="Arial" w:hAnsi="Arial" w:cs="Arial"/>
        </w:rPr>
        <w:t xml:space="preserve"> de acuerdo </w:t>
      </w:r>
      <w:r w:rsidR="003355E3" w:rsidRPr="00E142D9">
        <w:rPr>
          <w:rFonts w:ascii="Arial" w:hAnsi="Arial" w:cs="Arial"/>
        </w:rPr>
        <w:t>con los</w:t>
      </w:r>
      <w:r w:rsidRPr="00E142D9">
        <w:rPr>
          <w:rFonts w:ascii="Arial" w:hAnsi="Arial" w:cs="Arial"/>
        </w:rPr>
        <w:t xml:space="preserve"> tiempos definidos en la </w:t>
      </w:r>
      <w:r w:rsidRPr="00E142D9">
        <w:rPr>
          <w:rFonts w:ascii="Arial" w:hAnsi="Arial" w:cs="Arial"/>
          <w:b/>
          <w:bCs/>
        </w:rPr>
        <w:t>Tabla 3</w:t>
      </w:r>
      <w:r w:rsidRPr="00E142D9">
        <w:rPr>
          <w:rFonts w:ascii="Arial" w:hAnsi="Arial" w:cs="Arial"/>
        </w:rPr>
        <w:t xml:space="preserve"> y ayuda en la solución </w:t>
      </w:r>
      <w:r w:rsidR="004A4769" w:rsidRPr="00E142D9">
        <w:rPr>
          <w:rFonts w:ascii="Arial" w:hAnsi="Arial" w:cs="Arial"/>
        </w:rPr>
        <w:t xml:space="preserve">de plataforma de </w:t>
      </w:r>
      <w:r w:rsidR="00075FB9" w:rsidRPr="00E142D9">
        <w:rPr>
          <w:rFonts w:ascii="Arial" w:hAnsi="Arial" w:cs="Arial"/>
        </w:rPr>
        <w:t>Seguridad Perimetral</w:t>
      </w:r>
      <w:r w:rsidR="004A4769" w:rsidRPr="00E142D9">
        <w:rPr>
          <w:rFonts w:ascii="Arial" w:hAnsi="Arial" w:cs="Arial"/>
        </w:rPr>
        <w:t xml:space="preserve">  para Sala Superior</w:t>
      </w:r>
      <w:r w:rsidR="004F630E" w:rsidRPr="00E142D9">
        <w:rPr>
          <w:rFonts w:ascii="Arial" w:hAnsi="Arial" w:cs="Arial"/>
        </w:rPr>
        <w:t xml:space="preserve"> y salas definidas en la </w:t>
      </w:r>
      <w:r w:rsidR="004F630E" w:rsidRPr="00E142D9">
        <w:rPr>
          <w:rFonts w:ascii="Arial" w:hAnsi="Arial" w:cs="Arial"/>
          <w:b/>
          <w:bCs/>
        </w:rPr>
        <w:t>Tabla 1</w:t>
      </w:r>
      <w:r w:rsidR="004A4769" w:rsidRPr="00E142D9">
        <w:rPr>
          <w:rFonts w:ascii="Arial" w:hAnsi="Arial" w:cs="Arial"/>
        </w:rPr>
        <w:t xml:space="preserve"> </w:t>
      </w:r>
      <w:r w:rsidR="004A4769" w:rsidRPr="00E142D9">
        <w:rPr>
          <w:rFonts w:ascii="Arial" w:hAnsi="Arial" w:cs="Arial"/>
          <w:szCs w:val="24"/>
        </w:rPr>
        <w:t xml:space="preserve">y a la </w:t>
      </w:r>
      <w:r w:rsidR="00AB3248" w:rsidRPr="00E142D9">
        <w:rPr>
          <w:rFonts w:ascii="Arial" w:hAnsi="Arial" w:cs="Arial"/>
          <w:szCs w:val="24"/>
        </w:rPr>
        <w:t>Infraestructura</w:t>
      </w:r>
      <w:r w:rsidR="004A4769" w:rsidRPr="00E142D9">
        <w:rPr>
          <w:rFonts w:ascii="Arial" w:hAnsi="Arial" w:cs="Arial"/>
          <w:szCs w:val="24"/>
        </w:rPr>
        <w:t xml:space="preserve"> de protección a equipos finales</w:t>
      </w:r>
      <w:r w:rsidR="004A4769" w:rsidRPr="00E142D9">
        <w:rPr>
          <w:rFonts w:ascii="Arial" w:hAnsi="Arial" w:cs="Arial"/>
        </w:rPr>
        <w:t xml:space="preserve">, </w:t>
      </w:r>
      <w:r w:rsidRPr="00E142D9">
        <w:rPr>
          <w:rFonts w:ascii="Arial" w:hAnsi="Arial" w:cs="Arial"/>
        </w:rPr>
        <w:t xml:space="preserve">durante la vigencia del contrato y acorde a los tiempos y horarios requeridos para cada caso, como se indica en la </w:t>
      </w:r>
      <w:r w:rsidRPr="00E142D9">
        <w:rPr>
          <w:rFonts w:ascii="Arial" w:hAnsi="Arial" w:cs="Arial"/>
          <w:b/>
          <w:bCs/>
        </w:rPr>
        <w:t>Tabla 2</w:t>
      </w:r>
      <w:r w:rsidRPr="00E142D9">
        <w:rPr>
          <w:rFonts w:ascii="Arial" w:hAnsi="Arial" w:cs="Arial"/>
        </w:rPr>
        <w:t xml:space="preserve"> para los </w:t>
      </w:r>
      <w:r w:rsidR="005D1B34" w:rsidRPr="00E142D9">
        <w:rPr>
          <w:rFonts w:ascii="Arial" w:hAnsi="Arial" w:cs="Arial"/>
        </w:rPr>
        <w:t>Mantenimiento</w:t>
      </w:r>
      <w:r w:rsidRPr="00E142D9">
        <w:rPr>
          <w:rFonts w:ascii="Arial" w:hAnsi="Arial" w:cs="Arial"/>
        </w:rPr>
        <w:t xml:space="preserve">s </w:t>
      </w:r>
      <w:r w:rsidR="001816C2" w:rsidRPr="00E142D9">
        <w:rPr>
          <w:rFonts w:ascii="Arial" w:hAnsi="Arial" w:cs="Arial"/>
        </w:rPr>
        <w:t>Preventivo</w:t>
      </w:r>
      <w:r w:rsidRPr="00E142D9">
        <w:rPr>
          <w:rFonts w:ascii="Arial" w:hAnsi="Arial" w:cs="Arial"/>
        </w:rPr>
        <w:t xml:space="preserve">s, </w:t>
      </w:r>
      <w:r w:rsidRPr="00E142D9">
        <w:rPr>
          <w:rFonts w:ascii="Arial" w:hAnsi="Arial" w:cs="Arial"/>
          <w:b/>
          <w:bCs/>
        </w:rPr>
        <w:t>Tabla 4</w:t>
      </w:r>
      <w:r w:rsidRPr="00E142D9">
        <w:rPr>
          <w:rFonts w:ascii="Arial" w:hAnsi="Arial" w:cs="Arial"/>
        </w:rPr>
        <w:t xml:space="preserve"> para los para los </w:t>
      </w:r>
      <w:r w:rsidR="005D1B34" w:rsidRPr="00E142D9">
        <w:rPr>
          <w:rFonts w:ascii="Arial" w:hAnsi="Arial" w:cs="Arial"/>
        </w:rPr>
        <w:t>Mantenimiento</w:t>
      </w:r>
      <w:r w:rsidRPr="00E142D9">
        <w:rPr>
          <w:rFonts w:ascii="Arial" w:hAnsi="Arial" w:cs="Arial"/>
        </w:rPr>
        <w:t xml:space="preserve">s </w:t>
      </w:r>
      <w:r w:rsidR="001816C2" w:rsidRPr="00E142D9">
        <w:rPr>
          <w:rFonts w:ascii="Arial" w:hAnsi="Arial" w:cs="Arial"/>
        </w:rPr>
        <w:t>Correctivo</w:t>
      </w:r>
      <w:r w:rsidRPr="00E142D9">
        <w:rPr>
          <w:rFonts w:ascii="Arial" w:hAnsi="Arial" w:cs="Arial"/>
        </w:rPr>
        <w:t>s.</w:t>
      </w:r>
    </w:p>
    <w:p w14:paraId="08C1614D" w14:textId="77777777" w:rsidR="00751618" w:rsidRPr="00E142D9" w:rsidRDefault="00751618" w:rsidP="00751618">
      <w:pPr>
        <w:pStyle w:val="Prrafodelista"/>
        <w:autoSpaceDE w:val="0"/>
        <w:autoSpaceDN w:val="0"/>
        <w:adjustRightInd w:val="0"/>
        <w:spacing w:after="0" w:line="240" w:lineRule="auto"/>
        <w:jc w:val="both"/>
        <w:rPr>
          <w:rFonts w:ascii="Arial" w:hAnsi="Arial" w:cs="Arial"/>
        </w:rPr>
      </w:pPr>
    </w:p>
    <w:p w14:paraId="5916CB63" w14:textId="3F205A52" w:rsidR="00996E37" w:rsidRPr="00E142D9" w:rsidRDefault="00996E37" w:rsidP="00FA08F5">
      <w:pPr>
        <w:pStyle w:val="Prrafodelista"/>
        <w:numPr>
          <w:ilvl w:val="0"/>
          <w:numId w:val="2"/>
        </w:numPr>
        <w:autoSpaceDE w:val="0"/>
        <w:autoSpaceDN w:val="0"/>
        <w:adjustRightInd w:val="0"/>
        <w:spacing w:line="240" w:lineRule="auto"/>
        <w:jc w:val="both"/>
        <w:rPr>
          <w:rFonts w:ascii="Arial" w:hAnsi="Arial" w:cs="Arial"/>
        </w:rPr>
      </w:pPr>
      <w:r w:rsidRPr="00E142D9">
        <w:rPr>
          <w:rFonts w:ascii="Arial" w:hAnsi="Arial" w:cs="Arial"/>
        </w:rPr>
        <w:t xml:space="preserve">Se define la severidad de los problemas como: </w:t>
      </w:r>
    </w:p>
    <w:p w14:paraId="5A85764C" w14:textId="77777777" w:rsidR="00996E37" w:rsidRPr="00E142D9" w:rsidRDefault="00996E37" w:rsidP="00996E37">
      <w:pPr>
        <w:pStyle w:val="Listavistosa-nfasis11"/>
        <w:numPr>
          <w:ilvl w:val="1"/>
          <w:numId w:val="2"/>
        </w:numPr>
        <w:autoSpaceDE w:val="0"/>
        <w:autoSpaceDN w:val="0"/>
        <w:adjustRightInd w:val="0"/>
        <w:spacing w:after="0" w:line="240" w:lineRule="auto"/>
        <w:jc w:val="both"/>
        <w:rPr>
          <w:rFonts w:ascii="Arial" w:hAnsi="Arial" w:cs="Arial"/>
        </w:rPr>
      </w:pPr>
      <w:r w:rsidRPr="00E142D9">
        <w:rPr>
          <w:rFonts w:ascii="Arial" w:hAnsi="Arial" w:cs="Arial"/>
          <w:b/>
        </w:rPr>
        <w:t>Grave</w:t>
      </w:r>
      <w:r w:rsidRPr="00E142D9">
        <w:rPr>
          <w:rFonts w:ascii="Arial" w:hAnsi="Arial" w:cs="Arial"/>
        </w:rPr>
        <w:t xml:space="preserve"> </w:t>
      </w:r>
      <w:r w:rsidRPr="00E142D9">
        <w:rPr>
          <w:rFonts w:ascii="Cambria Math" w:hAnsi="Cambria Math" w:cs="Cambria Math"/>
        </w:rPr>
        <w:t>‐</w:t>
      </w:r>
      <w:r w:rsidRPr="00E142D9">
        <w:rPr>
          <w:rFonts w:ascii="Arial" w:hAnsi="Arial" w:cs="Arial"/>
        </w:rPr>
        <w:t xml:space="preserve"> El problema ha paralizado totalmente al sistema o funciones críticas para el Tribunal Electoral.</w:t>
      </w:r>
    </w:p>
    <w:p w14:paraId="4D181993" w14:textId="77777777" w:rsidR="00996E37" w:rsidRPr="00E142D9" w:rsidRDefault="00996E37" w:rsidP="00996E37">
      <w:pPr>
        <w:pStyle w:val="Listavistosa-nfasis11"/>
        <w:numPr>
          <w:ilvl w:val="1"/>
          <w:numId w:val="2"/>
        </w:numPr>
        <w:autoSpaceDE w:val="0"/>
        <w:autoSpaceDN w:val="0"/>
        <w:adjustRightInd w:val="0"/>
        <w:spacing w:after="0" w:line="240" w:lineRule="auto"/>
        <w:jc w:val="both"/>
        <w:rPr>
          <w:rFonts w:ascii="Arial" w:hAnsi="Arial" w:cs="Arial"/>
        </w:rPr>
      </w:pPr>
      <w:r w:rsidRPr="00E142D9">
        <w:rPr>
          <w:rFonts w:ascii="Arial" w:hAnsi="Arial" w:cs="Arial"/>
          <w:b/>
        </w:rPr>
        <w:t>Medio</w:t>
      </w:r>
      <w:r w:rsidRPr="00E142D9">
        <w:rPr>
          <w:rFonts w:ascii="Arial" w:hAnsi="Arial" w:cs="Arial"/>
        </w:rPr>
        <w:t xml:space="preserve"> </w:t>
      </w:r>
      <w:r w:rsidRPr="00E142D9">
        <w:rPr>
          <w:rFonts w:ascii="Cambria Math" w:hAnsi="Cambria Math" w:cs="Cambria Math"/>
        </w:rPr>
        <w:t>‐</w:t>
      </w:r>
      <w:r w:rsidRPr="00E142D9">
        <w:rPr>
          <w:rFonts w:ascii="Arial" w:hAnsi="Arial" w:cs="Arial"/>
        </w:rPr>
        <w:t xml:space="preserve"> El problema impide cierta funcionalidad, pero se puede trabajar en todos los módulos del sistema.</w:t>
      </w:r>
    </w:p>
    <w:p w14:paraId="3099FFAF" w14:textId="05427D02" w:rsidR="00996E37" w:rsidRPr="00E142D9" w:rsidRDefault="00996E37" w:rsidP="00996E37">
      <w:pPr>
        <w:pStyle w:val="Listavistosa-nfasis11"/>
        <w:numPr>
          <w:ilvl w:val="1"/>
          <w:numId w:val="2"/>
        </w:numPr>
        <w:autoSpaceDE w:val="0"/>
        <w:autoSpaceDN w:val="0"/>
        <w:adjustRightInd w:val="0"/>
        <w:spacing w:after="0" w:line="240" w:lineRule="auto"/>
        <w:jc w:val="both"/>
        <w:rPr>
          <w:rFonts w:ascii="Arial" w:hAnsi="Arial" w:cs="Arial"/>
        </w:rPr>
      </w:pPr>
      <w:r w:rsidRPr="00E142D9">
        <w:rPr>
          <w:rFonts w:ascii="Arial" w:hAnsi="Arial" w:cs="Arial"/>
          <w:b/>
        </w:rPr>
        <w:t>Bajo</w:t>
      </w:r>
      <w:r w:rsidRPr="00E142D9">
        <w:rPr>
          <w:rFonts w:ascii="Arial" w:hAnsi="Arial" w:cs="Arial"/>
        </w:rPr>
        <w:t xml:space="preserve"> – Se puede trabajar normalmente. Se trata de una consulta o pregunta.</w:t>
      </w:r>
    </w:p>
    <w:p w14:paraId="6D4CE793" w14:textId="77777777" w:rsidR="00CA75C9" w:rsidRDefault="00CA75C9" w:rsidP="00BC4D89">
      <w:pPr>
        <w:pStyle w:val="Prrafodelista"/>
        <w:spacing w:before="36" w:after="144" w:line="324" w:lineRule="auto"/>
        <w:rPr>
          <w:rFonts w:ascii="Arial" w:hAnsi="Arial" w:cs="Arial"/>
          <w:b/>
          <w:i/>
          <w:sz w:val="20"/>
        </w:rPr>
      </w:pPr>
    </w:p>
    <w:p w14:paraId="5D160F32" w14:textId="187C22BA" w:rsidR="00AE5FD6" w:rsidRPr="00E142D9" w:rsidRDefault="00980332" w:rsidP="00BC4D89">
      <w:pPr>
        <w:pStyle w:val="Prrafodelista"/>
        <w:spacing w:before="36" w:after="144" w:line="324" w:lineRule="auto"/>
        <w:rPr>
          <w:rFonts w:ascii="Arial" w:hAnsi="Arial" w:cs="Arial"/>
        </w:rPr>
      </w:pPr>
      <w:r w:rsidRPr="00E142D9">
        <w:rPr>
          <w:rFonts w:ascii="Arial" w:hAnsi="Arial" w:cs="Arial"/>
          <w:b/>
          <w:i/>
          <w:sz w:val="20"/>
        </w:rPr>
        <w:t xml:space="preserve">Tabla </w:t>
      </w:r>
      <w:r w:rsidR="004671E8" w:rsidRPr="00E142D9">
        <w:rPr>
          <w:rFonts w:ascii="Arial" w:hAnsi="Arial" w:cs="Arial"/>
          <w:b/>
          <w:i/>
          <w:sz w:val="20"/>
        </w:rPr>
        <w:t>2</w:t>
      </w:r>
      <w:r w:rsidRPr="00E142D9">
        <w:rPr>
          <w:rFonts w:ascii="Arial" w:hAnsi="Arial" w:cs="Arial"/>
          <w:b/>
          <w:i/>
          <w:sz w:val="20"/>
        </w:rPr>
        <w:t xml:space="preserve">: Tiempo para </w:t>
      </w:r>
      <w:r w:rsidR="005D1B34" w:rsidRPr="00E142D9">
        <w:rPr>
          <w:rFonts w:ascii="Arial" w:hAnsi="Arial" w:cs="Arial"/>
          <w:b/>
          <w:i/>
          <w:sz w:val="20"/>
        </w:rPr>
        <w:t>Mantenimiento</w:t>
      </w:r>
      <w:r w:rsidRPr="00E142D9">
        <w:rPr>
          <w:rFonts w:ascii="Arial" w:hAnsi="Arial" w:cs="Arial"/>
          <w:b/>
          <w:i/>
          <w:sz w:val="20"/>
        </w:rPr>
        <w:t xml:space="preserve">s </w:t>
      </w:r>
      <w:r w:rsidR="001816C2" w:rsidRPr="00E142D9">
        <w:rPr>
          <w:rFonts w:ascii="Arial" w:hAnsi="Arial" w:cs="Arial"/>
          <w:b/>
          <w:i/>
          <w:sz w:val="20"/>
        </w:rPr>
        <w:t>Preventivo</w:t>
      </w:r>
      <w:r w:rsidRPr="00E142D9">
        <w:rPr>
          <w:rFonts w:ascii="Arial" w:hAnsi="Arial" w:cs="Arial"/>
          <w:b/>
          <w:i/>
          <w:sz w:val="20"/>
        </w:rPr>
        <w:t>s</w:t>
      </w:r>
      <w:r w:rsidR="007156BC" w:rsidRPr="00E142D9">
        <w:rPr>
          <w:rFonts w:ascii="Arial" w:hAnsi="Arial" w:cs="Arial"/>
          <w:b/>
          <w:i/>
          <w:sz w:val="20"/>
        </w:rPr>
        <w:t>.</w:t>
      </w:r>
    </w:p>
    <w:tbl>
      <w:tblPr>
        <w:tblStyle w:val="Tablaconcuadrcula"/>
        <w:tblW w:w="0" w:type="auto"/>
        <w:tblInd w:w="1440" w:type="dxa"/>
        <w:tblLook w:val="04A0" w:firstRow="1" w:lastRow="0" w:firstColumn="1" w:lastColumn="0" w:noHBand="0" w:noVBand="1"/>
      </w:tblPr>
      <w:tblGrid>
        <w:gridCol w:w="3750"/>
        <w:gridCol w:w="3638"/>
      </w:tblGrid>
      <w:tr w:rsidR="00980332" w:rsidRPr="00E142D9" w14:paraId="640942CB" w14:textId="77777777" w:rsidTr="000D76D3">
        <w:tc>
          <w:tcPr>
            <w:tcW w:w="7388" w:type="dxa"/>
            <w:gridSpan w:val="2"/>
            <w:shd w:val="clear" w:color="auto" w:fill="auto"/>
          </w:tcPr>
          <w:p w14:paraId="2E0DD74C" w14:textId="1CD2F812" w:rsidR="00980332" w:rsidRPr="00E142D9" w:rsidRDefault="00980332" w:rsidP="00980332">
            <w:pPr>
              <w:pStyle w:val="Listavistosa-nfasis11"/>
              <w:autoSpaceDE w:val="0"/>
              <w:autoSpaceDN w:val="0"/>
              <w:adjustRightInd w:val="0"/>
              <w:spacing w:after="0" w:line="240" w:lineRule="auto"/>
              <w:ind w:left="0"/>
              <w:jc w:val="center"/>
              <w:rPr>
                <w:rFonts w:ascii="Arial" w:hAnsi="Arial" w:cs="Arial"/>
                <w:b/>
                <w:bCs/>
                <w:sz w:val="18"/>
                <w:szCs w:val="18"/>
              </w:rPr>
            </w:pPr>
            <w:r w:rsidRPr="00E142D9">
              <w:rPr>
                <w:rFonts w:ascii="Arial" w:hAnsi="Arial" w:cs="Arial"/>
                <w:b/>
                <w:bCs/>
                <w:sz w:val="18"/>
                <w:szCs w:val="18"/>
              </w:rPr>
              <w:t xml:space="preserve">Tabla </w:t>
            </w:r>
            <w:r w:rsidR="0052128B" w:rsidRPr="00E142D9">
              <w:rPr>
                <w:rFonts w:ascii="Arial" w:hAnsi="Arial" w:cs="Arial"/>
                <w:b/>
                <w:bCs/>
                <w:sz w:val="18"/>
                <w:szCs w:val="18"/>
              </w:rPr>
              <w:t>2</w:t>
            </w:r>
          </w:p>
        </w:tc>
      </w:tr>
      <w:tr w:rsidR="00980332" w:rsidRPr="00E142D9" w14:paraId="29184340" w14:textId="77777777" w:rsidTr="00980332">
        <w:tc>
          <w:tcPr>
            <w:tcW w:w="3750" w:type="dxa"/>
          </w:tcPr>
          <w:p w14:paraId="52544AD3" w14:textId="7F693013" w:rsidR="00980332" w:rsidRPr="00E142D9" w:rsidRDefault="005D1B34" w:rsidP="00AB5492">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Mantenimiento</w:t>
            </w:r>
            <w:r w:rsidR="001816C2" w:rsidRPr="00E142D9">
              <w:rPr>
                <w:rFonts w:ascii="Arial" w:hAnsi="Arial" w:cs="Arial"/>
                <w:sz w:val="18"/>
                <w:szCs w:val="18"/>
              </w:rPr>
              <w:t xml:space="preserve"> Preventivo</w:t>
            </w:r>
          </w:p>
        </w:tc>
        <w:tc>
          <w:tcPr>
            <w:tcW w:w="3638" w:type="dxa"/>
          </w:tcPr>
          <w:p w14:paraId="06C75BC5" w14:textId="353F1546" w:rsidR="00980332" w:rsidRPr="00E142D9" w:rsidRDefault="00AC2C47" w:rsidP="00AB5492">
            <w:pPr>
              <w:pStyle w:val="Listavistosa-nfasis11"/>
              <w:autoSpaceDE w:val="0"/>
              <w:autoSpaceDN w:val="0"/>
              <w:adjustRightInd w:val="0"/>
              <w:spacing w:after="0" w:line="240" w:lineRule="auto"/>
              <w:ind w:left="0"/>
              <w:jc w:val="both"/>
              <w:rPr>
                <w:rFonts w:ascii="Arial" w:hAnsi="Arial" w:cs="Arial"/>
                <w:sz w:val="18"/>
                <w:szCs w:val="18"/>
              </w:rPr>
            </w:pPr>
            <w:r>
              <w:rPr>
                <w:rFonts w:ascii="Arial" w:hAnsi="Arial" w:cs="Arial"/>
                <w:sz w:val="18"/>
                <w:szCs w:val="18"/>
              </w:rPr>
              <w:t>4</w:t>
            </w:r>
            <w:r w:rsidR="00980332" w:rsidRPr="00E142D9">
              <w:rPr>
                <w:rFonts w:ascii="Arial" w:hAnsi="Arial" w:cs="Arial"/>
                <w:sz w:val="18"/>
                <w:szCs w:val="18"/>
              </w:rPr>
              <w:t xml:space="preserve"> horas en la atención y ejecución</w:t>
            </w:r>
            <w:r w:rsidR="003A1DA5" w:rsidRPr="00E142D9">
              <w:rPr>
                <w:rFonts w:ascii="Arial" w:hAnsi="Arial" w:cs="Arial"/>
                <w:sz w:val="18"/>
                <w:szCs w:val="18"/>
              </w:rPr>
              <w:t>.</w:t>
            </w:r>
          </w:p>
        </w:tc>
      </w:tr>
    </w:tbl>
    <w:p w14:paraId="3A611FEE" w14:textId="0F7ACA0A" w:rsidR="00980332" w:rsidRPr="00E142D9" w:rsidRDefault="00980332" w:rsidP="00AB5492">
      <w:pPr>
        <w:pStyle w:val="Listavistosa-nfasis11"/>
        <w:autoSpaceDE w:val="0"/>
        <w:autoSpaceDN w:val="0"/>
        <w:adjustRightInd w:val="0"/>
        <w:spacing w:after="0" w:line="240" w:lineRule="auto"/>
        <w:ind w:left="1440"/>
        <w:jc w:val="both"/>
        <w:rPr>
          <w:rFonts w:ascii="Arial" w:hAnsi="Arial" w:cs="Arial"/>
        </w:rPr>
      </w:pPr>
    </w:p>
    <w:p w14:paraId="74A58FC9" w14:textId="12F02F9F" w:rsidR="00B15385" w:rsidRPr="00E142D9" w:rsidRDefault="00B15385" w:rsidP="00AB5492">
      <w:pPr>
        <w:pStyle w:val="Listavistosa-nfasis11"/>
        <w:autoSpaceDE w:val="0"/>
        <w:autoSpaceDN w:val="0"/>
        <w:adjustRightInd w:val="0"/>
        <w:spacing w:after="0" w:line="240" w:lineRule="auto"/>
        <w:ind w:left="1440"/>
        <w:jc w:val="both"/>
        <w:rPr>
          <w:rFonts w:ascii="Arial" w:hAnsi="Arial" w:cs="Arial"/>
        </w:rPr>
      </w:pPr>
    </w:p>
    <w:p w14:paraId="5DAF3BA7" w14:textId="1AAEABBC" w:rsidR="00E67151" w:rsidRPr="00E142D9" w:rsidRDefault="00E67151" w:rsidP="00E67151">
      <w:pPr>
        <w:pStyle w:val="Prrafodelista"/>
        <w:spacing w:before="36" w:after="144" w:line="324" w:lineRule="auto"/>
        <w:rPr>
          <w:rFonts w:ascii="Arial" w:hAnsi="Arial" w:cs="Arial"/>
          <w:b/>
          <w:i/>
          <w:sz w:val="20"/>
        </w:rPr>
      </w:pPr>
      <w:r w:rsidRPr="00E142D9">
        <w:rPr>
          <w:rFonts w:ascii="Arial" w:hAnsi="Arial" w:cs="Arial"/>
          <w:b/>
          <w:i/>
          <w:sz w:val="20"/>
        </w:rPr>
        <w:t xml:space="preserve">Tabla 3: Servicios de </w:t>
      </w:r>
      <w:r w:rsidR="001816C2" w:rsidRPr="00E142D9">
        <w:rPr>
          <w:rFonts w:ascii="Arial" w:hAnsi="Arial" w:cs="Arial"/>
          <w:b/>
          <w:i/>
          <w:sz w:val="20"/>
        </w:rPr>
        <w:t>Soporte</w:t>
      </w:r>
      <w:r w:rsidRPr="00E142D9">
        <w:rPr>
          <w:rFonts w:ascii="Arial" w:hAnsi="Arial" w:cs="Arial"/>
          <w:b/>
          <w:i/>
          <w:sz w:val="20"/>
        </w:rPr>
        <w:t xml:space="preserve"> </w:t>
      </w:r>
      <w:r w:rsidR="001816C2" w:rsidRPr="00E142D9">
        <w:rPr>
          <w:rFonts w:ascii="Arial" w:hAnsi="Arial" w:cs="Arial"/>
          <w:b/>
          <w:i/>
          <w:sz w:val="20"/>
        </w:rPr>
        <w:t>Técnico</w:t>
      </w:r>
      <w:r w:rsidRPr="00E142D9">
        <w:rPr>
          <w:rFonts w:ascii="Arial" w:hAnsi="Arial" w:cs="Arial"/>
          <w:b/>
          <w:i/>
          <w:sz w:val="20"/>
        </w:rPr>
        <w:t>.</w:t>
      </w:r>
    </w:p>
    <w:tbl>
      <w:tblPr>
        <w:tblStyle w:val="Tablaconcuadrcula"/>
        <w:tblW w:w="0" w:type="auto"/>
        <w:tblInd w:w="1440" w:type="dxa"/>
        <w:tblLook w:val="04A0" w:firstRow="1" w:lastRow="0" w:firstColumn="1" w:lastColumn="0" w:noHBand="0" w:noVBand="1"/>
      </w:tblPr>
      <w:tblGrid>
        <w:gridCol w:w="3750"/>
        <w:gridCol w:w="3638"/>
      </w:tblGrid>
      <w:tr w:rsidR="00E67151" w:rsidRPr="00E142D9" w14:paraId="0CF5D57C" w14:textId="77777777" w:rsidTr="000D76D3">
        <w:tc>
          <w:tcPr>
            <w:tcW w:w="7388" w:type="dxa"/>
            <w:gridSpan w:val="2"/>
            <w:tcBorders>
              <w:bottom w:val="single" w:sz="4" w:space="0" w:color="auto"/>
            </w:tcBorders>
            <w:shd w:val="clear" w:color="auto" w:fill="auto"/>
          </w:tcPr>
          <w:p w14:paraId="26906816" w14:textId="77777777" w:rsidR="00E67151" w:rsidRPr="00E142D9" w:rsidRDefault="00E67151" w:rsidP="008545D8">
            <w:pPr>
              <w:pStyle w:val="Listavistosa-nfasis11"/>
              <w:autoSpaceDE w:val="0"/>
              <w:autoSpaceDN w:val="0"/>
              <w:adjustRightInd w:val="0"/>
              <w:spacing w:after="0" w:line="240" w:lineRule="auto"/>
              <w:ind w:left="0"/>
              <w:jc w:val="center"/>
              <w:rPr>
                <w:rFonts w:ascii="Arial" w:hAnsi="Arial" w:cs="Arial"/>
                <w:b/>
                <w:bCs/>
                <w:sz w:val="18"/>
                <w:szCs w:val="18"/>
              </w:rPr>
            </w:pPr>
            <w:r w:rsidRPr="00E142D9">
              <w:rPr>
                <w:rFonts w:ascii="Arial" w:hAnsi="Arial" w:cs="Arial"/>
                <w:b/>
                <w:bCs/>
                <w:sz w:val="18"/>
                <w:szCs w:val="18"/>
              </w:rPr>
              <w:t>Tabla 3</w:t>
            </w:r>
          </w:p>
        </w:tc>
      </w:tr>
      <w:tr w:rsidR="00E67151" w:rsidRPr="00E142D9" w14:paraId="0B7676DD" w14:textId="77777777" w:rsidTr="008545D8">
        <w:tc>
          <w:tcPr>
            <w:tcW w:w="3750" w:type="dxa"/>
          </w:tcPr>
          <w:p w14:paraId="4E0BA015" w14:textId="3D98E5DB" w:rsidR="00E67151" w:rsidRPr="00E142D9" w:rsidRDefault="00E67151" w:rsidP="008545D8">
            <w:pPr>
              <w:pStyle w:val="Listavistosa-nfasis11"/>
              <w:autoSpaceDE w:val="0"/>
              <w:autoSpaceDN w:val="0"/>
              <w:adjustRightInd w:val="0"/>
              <w:spacing w:after="0" w:line="240" w:lineRule="auto"/>
              <w:ind w:left="0"/>
              <w:rPr>
                <w:rFonts w:ascii="Arial" w:hAnsi="Arial" w:cs="Arial"/>
                <w:sz w:val="18"/>
                <w:szCs w:val="18"/>
              </w:rPr>
            </w:pPr>
            <w:r w:rsidRPr="00E142D9">
              <w:rPr>
                <w:rFonts w:ascii="Arial" w:hAnsi="Arial" w:cs="Arial"/>
                <w:sz w:val="18"/>
                <w:szCs w:val="18"/>
              </w:rPr>
              <w:t>Servicio</w:t>
            </w:r>
          </w:p>
        </w:tc>
        <w:tc>
          <w:tcPr>
            <w:tcW w:w="3638" w:type="dxa"/>
          </w:tcPr>
          <w:p w14:paraId="2F091BA6" w14:textId="2C8804D3" w:rsidR="00E67151" w:rsidRPr="00E142D9" w:rsidRDefault="00E67151" w:rsidP="008545D8">
            <w:pPr>
              <w:pStyle w:val="Listavistosa-nfasis11"/>
              <w:autoSpaceDE w:val="0"/>
              <w:autoSpaceDN w:val="0"/>
              <w:adjustRightInd w:val="0"/>
              <w:spacing w:after="0" w:line="240" w:lineRule="auto"/>
              <w:ind w:left="0"/>
              <w:rPr>
                <w:rFonts w:ascii="Arial" w:hAnsi="Arial" w:cs="Arial"/>
                <w:sz w:val="18"/>
                <w:szCs w:val="18"/>
              </w:rPr>
            </w:pPr>
            <w:r w:rsidRPr="00E142D9">
              <w:rPr>
                <w:rFonts w:ascii="Arial" w:hAnsi="Arial" w:cs="Arial"/>
                <w:sz w:val="18"/>
                <w:szCs w:val="18"/>
              </w:rPr>
              <w:t>Tiempo de atención</w:t>
            </w:r>
            <w:r w:rsidR="00171D5D" w:rsidRPr="00E142D9">
              <w:rPr>
                <w:rFonts w:ascii="Arial" w:hAnsi="Arial" w:cs="Arial"/>
                <w:sz w:val="18"/>
                <w:szCs w:val="18"/>
              </w:rPr>
              <w:t>.</w:t>
            </w:r>
          </w:p>
        </w:tc>
      </w:tr>
      <w:tr w:rsidR="00E67151" w:rsidRPr="00E142D9" w14:paraId="4B655FD9" w14:textId="77777777" w:rsidTr="008545D8">
        <w:tc>
          <w:tcPr>
            <w:tcW w:w="3750" w:type="dxa"/>
          </w:tcPr>
          <w:p w14:paraId="5ABAC1AB" w14:textId="25204E09" w:rsidR="00E67151" w:rsidRPr="00E142D9" w:rsidRDefault="00E6715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Tiempo de atención</w:t>
            </w:r>
          </w:p>
        </w:tc>
        <w:tc>
          <w:tcPr>
            <w:tcW w:w="3638" w:type="dxa"/>
          </w:tcPr>
          <w:p w14:paraId="49A49E9A" w14:textId="77777777" w:rsidR="00E67151" w:rsidRPr="00E142D9" w:rsidRDefault="00E6715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Menor a 60 minutos.</w:t>
            </w:r>
          </w:p>
        </w:tc>
      </w:tr>
      <w:tr w:rsidR="00E67151" w:rsidRPr="00E142D9" w14:paraId="0646572D" w14:textId="77777777" w:rsidTr="008545D8">
        <w:tc>
          <w:tcPr>
            <w:tcW w:w="3750" w:type="dxa"/>
          </w:tcPr>
          <w:p w14:paraId="0B1AE2E0" w14:textId="421C5A6D" w:rsidR="00E67151" w:rsidRPr="00E142D9" w:rsidRDefault="001816C2"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Soporte</w:t>
            </w:r>
            <w:r w:rsidR="00E67151" w:rsidRPr="00E142D9">
              <w:rPr>
                <w:rFonts w:ascii="Arial" w:hAnsi="Arial" w:cs="Arial"/>
                <w:sz w:val="18"/>
                <w:szCs w:val="18"/>
              </w:rPr>
              <w:t xml:space="preserve"> </w:t>
            </w:r>
            <w:r w:rsidRPr="00E142D9">
              <w:rPr>
                <w:rFonts w:ascii="Arial" w:hAnsi="Arial" w:cs="Arial"/>
                <w:sz w:val="18"/>
                <w:szCs w:val="18"/>
              </w:rPr>
              <w:t>Técnico</w:t>
            </w:r>
          </w:p>
        </w:tc>
        <w:tc>
          <w:tcPr>
            <w:tcW w:w="3638" w:type="dxa"/>
          </w:tcPr>
          <w:p w14:paraId="217E5317" w14:textId="74FE774C" w:rsidR="00E67151" w:rsidRPr="00E142D9" w:rsidRDefault="00E6715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24 hrs</w:t>
            </w:r>
            <w:r w:rsidR="00171D5D" w:rsidRPr="00E142D9">
              <w:rPr>
                <w:rFonts w:ascii="Arial" w:hAnsi="Arial" w:cs="Arial"/>
                <w:sz w:val="18"/>
                <w:szCs w:val="18"/>
              </w:rPr>
              <w:t>.</w:t>
            </w:r>
          </w:p>
        </w:tc>
      </w:tr>
    </w:tbl>
    <w:p w14:paraId="538B0734" w14:textId="77777777" w:rsidR="00E67151" w:rsidRPr="00E142D9" w:rsidRDefault="00E67151" w:rsidP="00E67151">
      <w:pPr>
        <w:pStyle w:val="Listavistosa-nfasis11"/>
        <w:autoSpaceDE w:val="0"/>
        <w:autoSpaceDN w:val="0"/>
        <w:adjustRightInd w:val="0"/>
        <w:spacing w:after="0" w:line="240" w:lineRule="auto"/>
        <w:jc w:val="both"/>
        <w:rPr>
          <w:rFonts w:ascii="Arial" w:hAnsi="Arial" w:cs="Arial"/>
        </w:rPr>
      </w:pPr>
    </w:p>
    <w:p w14:paraId="4DD303B2" w14:textId="7F2A3A01" w:rsidR="00897791" w:rsidRPr="00E142D9" w:rsidRDefault="00897791" w:rsidP="00897791">
      <w:pPr>
        <w:pStyle w:val="Prrafodelista"/>
        <w:spacing w:before="36" w:after="144" w:line="324" w:lineRule="auto"/>
        <w:rPr>
          <w:rFonts w:ascii="Arial" w:hAnsi="Arial" w:cs="Arial"/>
        </w:rPr>
      </w:pPr>
      <w:r w:rsidRPr="00E142D9">
        <w:rPr>
          <w:rFonts w:ascii="Arial" w:hAnsi="Arial" w:cs="Arial"/>
          <w:b/>
          <w:i/>
          <w:sz w:val="20"/>
        </w:rPr>
        <w:t xml:space="preserve">Tabla 4: Tiempos para </w:t>
      </w:r>
      <w:r w:rsidR="005D1B34" w:rsidRPr="00E142D9">
        <w:rPr>
          <w:rFonts w:ascii="Arial" w:hAnsi="Arial" w:cs="Arial"/>
          <w:b/>
          <w:i/>
          <w:sz w:val="20"/>
        </w:rPr>
        <w:t>Mantenimiento</w:t>
      </w:r>
      <w:r w:rsidRPr="00E142D9">
        <w:rPr>
          <w:rFonts w:ascii="Arial" w:hAnsi="Arial" w:cs="Arial"/>
          <w:b/>
          <w:i/>
          <w:sz w:val="20"/>
        </w:rPr>
        <w:t xml:space="preserve">s </w:t>
      </w:r>
      <w:r w:rsidR="001816C2" w:rsidRPr="00E142D9">
        <w:rPr>
          <w:rFonts w:ascii="Arial" w:hAnsi="Arial" w:cs="Arial"/>
          <w:b/>
          <w:i/>
          <w:sz w:val="20"/>
        </w:rPr>
        <w:t>Correctivo</w:t>
      </w:r>
      <w:r w:rsidRPr="00E142D9">
        <w:rPr>
          <w:rFonts w:ascii="Arial" w:hAnsi="Arial" w:cs="Arial"/>
          <w:b/>
          <w:i/>
          <w:sz w:val="20"/>
        </w:rPr>
        <w:t>s (Incidentes)</w:t>
      </w:r>
      <w:r w:rsidR="007156BC" w:rsidRPr="00E142D9">
        <w:rPr>
          <w:rFonts w:ascii="Arial" w:hAnsi="Arial" w:cs="Arial"/>
          <w:b/>
          <w:i/>
          <w:sz w:val="20"/>
        </w:rPr>
        <w:t>.</w:t>
      </w:r>
    </w:p>
    <w:tbl>
      <w:tblPr>
        <w:tblStyle w:val="Tablaconcuadrcula"/>
        <w:tblW w:w="0" w:type="auto"/>
        <w:tblInd w:w="1440" w:type="dxa"/>
        <w:tblLook w:val="04A0" w:firstRow="1" w:lastRow="0" w:firstColumn="1" w:lastColumn="0" w:noHBand="0" w:noVBand="1"/>
      </w:tblPr>
      <w:tblGrid>
        <w:gridCol w:w="3750"/>
        <w:gridCol w:w="3638"/>
      </w:tblGrid>
      <w:tr w:rsidR="00897791" w:rsidRPr="00E142D9" w14:paraId="75C020FE" w14:textId="77777777" w:rsidTr="000D76D3">
        <w:tc>
          <w:tcPr>
            <w:tcW w:w="7388" w:type="dxa"/>
            <w:gridSpan w:val="2"/>
            <w:shd w:val="clear" w:color="auto" w:fill="auto"/>
          </w:tcPr>
          <w:p w14:paraId="33419364" w14:textId="77777777" w:rsidR="00897791" w:rsidRPr="00E142D9" w:rsidRDefault="00897791" w:rsidP="008545D8">
            <w:pPr>
              <w:pStyle w:val="Listavistosa-nfasis11"/>
              <w:autoSpaceDE w:val="0"/>
              <w:autoSpaceDN w:val="0"/>
              <w:adjustRightInd w:val="0"/>
              <w:spacing w:after="0" w:line="240" w:lineRule="auto"/>
              <w:ind w:left="0"/>
              <w:jc w:val="center"/>
              <w:rPr>
                <w:rFonts w:ascii="Arial" w:hAnsi="Arial" w:cs="Arial"/>
                <w:b/>
                <w:bCs/>
                <w:sz w:val="18"/>
                <w:szCs w:val="18"/>
              </w:rPr>
            </w:pPr>
            <w:r w:rsidRPr="00E142D9">
              <w:rPr>
                <w:rFonts w:ascii="Arial" w:hAnsi="Arial" w:cs="Arial"/>
                <w:b/>
                <w:bCs/>
                <w:sz w:val="18"/>
                <w:szCs w:val="18"/>
              </w:rPr>
              <w:t>Tabla 4</w:t>
            </w:r>
          </w:p>
        </w:tc>
      </w:tr>
      <w:tr w:rsidR="00897791" w:rsidRPr="00E142D9" w14:paraId="6918F8F0" w14:textId="77777777" w:rsidTr="008545D8">
        <w:tc>
          <w:tcPr>
            <w:tcW w:w="3750" w:type="dxa"/>
          </w:tcPr>
          <w:p w14:paraId="66BE9CEB" w14:textId="4FADD4DF" w:rsidR="00897791" w:rsidRPr="00E142D9" w:rsidRDefault="0089779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Tiempo de atención</w:t>
            </w:r>
            <w:r w:rsidR="00171D5D" w:rsidRPr="00E142D9">
              <w:rPr>
                <w:rFonts w:ascii="Arial" w:hAnsi="Arial" w:cs="Arial"/>
                <w:sz w:val="18"/>
                <w:szCs w:val="18"/>
              </w:rPr>
              <w:t>.</w:t>
            </w:r>
          </w:p>
        </w:tc>
        <w:tc>
          <w:tcPr>
            <w:tcW w:w="3638" w:type="dxa"/>
          </w:tcPr>
          <w:p w14:paraId="3996CBE6" w14:textId="77777777" w:rsidR="00897791" w:rsidRPr="00E142D9" w:rsidRDefault="0089779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Menor a 60 minutos.</w:t>
            </w:r>
          </w:p>
        </w:tc>
      </w:tr>
      <w:tr w:rsidR="00897791" w:rsidRPr="00E142D9" w14:paraId="2F6A661C" w14:textId="77777777" w:rsidTr="008545D8">
        <w:tc>
          <w:tcPr>
            <w:tcW w:w="3750" w:type="dxa"/>
          </w:tcPr>
          <w:p w14:paraId="7E130CD7" w14:textId="5AF73778" w:rsidR="00897791" w:rsidRPr="00E142D9" w:rsidRDefault="0089779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Tiempo de solución severidad grave</w:t>
            </w:r>
          </w:p>
        </w:tc>
        <w:tc>
          <w:tcPr>
            <w:tcW w:w="3638" w:type="dxa"/>
          </w:tcPr>
          <w:p w14:paraId="3BE08566" w14:textId="77777777" w:rsidR="00897791" w:rsidRPr="00E142D9" w:rsidRDefault="0089779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2 horas.</w:t>
            </w:r>
          </w:p>
        </w:tc>
      </w:tr>
      <w:tr w:rsidR="00897791" w:rsidRPr="00E142D9" w14:paraId="50B1C1C3" w14:textId="77777777" w:rsidTr="008545D8">
        <w:tc>
          <w:tcPr>
            <w:tcW w:w="3750" w:type="dxa"/>
          </w:tcPr>
          <w:p w14:paraId="1FDC01A9" w14:textId="4CFC42E4" w:rsidR="00897791" w:rsidRPr="00E142D9" w:rsidRDefault="0089779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Tiempo de solución severidad media</w:t>
            </w:r>
          </w:p>
        </w:tc>
        <w:tc>
          <w:tcPr>
            <w:tcW w:w="3638" w:type="dxa"/>
          </w:tcPr>
          <w:p w14:paraId="563880CB" w14:textId="77777777" w:rsidR="00897791" w:rsidRPr="00E142D9" w:rsidRDefault="0089779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4 horas.</w:t>
            </w:r>
          </w:p>
        </w:tc>
      </w:tr>
      <w:tr w:rsidR="00897791" w:rsidRPr="00E142D9" w14:paraId="06714D31" w14:textId="77777777" w:rsidTr="008545D8">
        <w:tc>
          <w:tcPr>
            <w:tcW w:w="3750" w:type="dxa"/>
          </w:tcPr>
          <w:p w14:paraId="4E6343C2" w14:textId="13F9F8B9" w:rsidR="00897791" w:rsidRPr="00E142D9" w:rsidRDefault="0089779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Tiempo de solución severidad baja</w:t>
            </w:r>
          </w:p>
        </w:tc>
        <w:tc>
          <w:tcPr>
            <w:tcW w:w="3638" w:type="dxa"/>
          </w:tcPr>
          <w:p w14:paraId="512B5539" w14:textId="77777777" w:rsidR="00897791" w:rsidRPr="00E142D9" w:rsidRDefault="00897791" w:rsidP="008545D8">
            <w:pPr>
              <w:pStyle w:val="Listavistosa-nfasis11"/>
              <w:autoSpaceDE w:val="0"/>
              <w:autoSpaceDN w:val="0"/>
              <w:adjustRightInd w:val="0"/>
              <w:spacing w:after="0" w:line="240" w:lineRule="auto"/>
              <w:ind w:left="0"/>
              <w:jc w:val="both"/>
              <w:rPr>
                <w:rFonts w:ascii="Arial" w:hAnsi="Arial" w:cs="Arial"/>
                <w:sz w:val="18"/>
                <w:szCs w:val="18"/>
              </w:rPr>
            </w:pPr>
            <w:r w:rsidRPr="00E142D9">
              <w:rPr>
                <w:rFonts w:ascii="Arial" w:hAnsi="Arial" w:cs="Arial"/>
                <w:sz w:val="18"/>
                <w:szCs w:val="18"/>
              </w:rPr>
              <w:t>8 horas.</w:t>
            </w:r>
          </w:p>
        </w:tc>
      </w:tr>
    </w:tbl>
    <w:p w14:paraId="43AB1057" w14:textId="77777777" w:rsidR="00897791" w:rsidRPr="00E142D9" w:rsidRDefault="00897791" w:rsidP="00897791">
      <w:pPr>
        <w:pStyle w:val="Listavistosa-nfasis11"/>
        <w:autoSpaceDE w:val="0"/>
        <w:autoSpaceDN w:val="0"/>
        <w:adjustRightInd w:val="0"/>
        <w:spacing w:after="0" w:line="240" w:lineRule="auto"/>
        <w:ind w:left="1440"/>
        <w:jc w:val="both"/>
        <w:rPr>
          <w:rFonts w:ascii="Arial" w:hAnsi="Arial" w:cs="Arial"/>
        </w:rPr>
      </w:pPr>
    </w:p>
    <w:p w14:paraId="6D18765B" w14:textId="77777777" w:rsidR="00C44561" w:rsidRPr="00E142D9" w:rsidRDefault="00C44561" w:rsidP="00C44561">
      <w:pPr>
        <w:pStyle w:val="Listavistosa-nfasis11"/>
        <w:autoSpaceDE w:val="0"/>
        <w:autoSpaceDN w:val="0"/>
        <w:adjustRightInd w:val="0"/>
        <w:spacing w:after="0" w:line="240" w:lineRule="auto"/>
        <w:jc w:val="both"/>
        <w:rPr>
          <w:rFonts w:ascii="Arial" w:hAnsi="Arial" w:cs="Arial"/>
        </w:rPr>
      </w:pPr>
    </w:p>
    <w:p w14:paraId="0877AC69" w14:textId="23C77914" w:rsidR="00171D5D" w:rsidRPr="00E142D9" w:rsidRDefault="00D934BC" w:rsidP="00171D5D">
      <w:pPr>
        <w:pStyle w:val="Prrafodelista"/>
        <w:numPr>
          <w:ilvl w:val="0"/>
          <w:numId w:val="2"/>
        </w:numPr>
        <w:autoSpaceDE w:val="0"/>
        <w:autoSpaceDN w:val="0"/>
        <w:adjustRightInd w:val="0"/>
        <w:spacing w:after="0" w:line="240" w:lineRule="auto"/>
        <w:ind w:left="709"/>
        <w:jc w:val="both"/>
        <w:rPr>
          <w:rFonts w:ascii="Arial" w:hAnsi="Arial" w:cs="Arial"/>
        </w:rPr>
      </w:pPr>
      <w:r w:rsidRPr="00E142D9">
        <w:rPr>
          <w:rFonts w:ascii="Arial" w:hAnsi="Arial" w:cs="Arial"/>
        </w:rPr>
        <w:t xml:space="preserve">El </w:t>
      </w:r>
      <w:r w:rsidR="00E71ED7" w:rsidRPr="00E142D9">
        <w:rPr>
          <w:rFonts w:ascii="Arial" w:hAnsi="Arial" w:cs="Arial"/>
        </w:rPr>
        <w:t>Prestador de Servicio</w:t>
      </w:r>
      <w:r w:rsidRPr="00E142D9">
        <w:rPr>
          <w:rFonts w:ascii="Arial" w:hAnsi="Arial" w:cs="Arial"/>
        </w:rPr>
        <w:t xml:space="preserve"> deberá de contar con una herramienta que permita levantar reportes de las solicitudes e incidentes, que permita obtener estadísticas de las solicitudes e incidentes por tipo de severidad, duración del evento y SLA establecidos</w:t>
      </w:r>
      <w:r w:rsidR="0015112B" w:rsidRPr="00E142D9">
        <w:rPr>
          <w:rFonts w:ascii="Arial" w:hAnsi="Arial" w:cs="Arial"/>
        </w:rPr>
        <w:t>.</w:t>
      </w:r>
      <w:r w:rsidRPr="00E142D9">
        <w:rPr>
          <w:rFonts w:ascii="Arial" w:hAnsi="Arial" w:cs="Arial"/>
        </w:rPr>
        <w:t xml:space="preserve"> Esta herramienta deberá ser capaz de proporcionar a la convocante lo siguientes datos:</w:t>
      </w:r>
    </w:p>
    <w:p w14:paraId="67EA7EA4" w14:textId="77777777" w:rsidR="00171D5D" w:rsidRPr="00E142D9" w:rsidRDefault="00171D5D" w:rsidP="00171D5D">
      <w:pPr>
        <w:pStyle w:val="Prrafodelista"/>
        <w:autoSpaceDE w:val="0"/>
        <w:autoSpaceDN w:val="0"/>
        <w:adjustRightInd w:val="0"/>
        <w:spacing w:after="0" w:line="240" w:lineRule="auto"/>
        <w:ind w:left="709"/>
        <w:jc w:val="both"/>
        <w:rPr>
          <w:rFonts w:ascii="Arial" w:hAnsi="Arial" w:cs="Arial"/>
        </w:rPr>
      </w:pPr>
    </w:p>
    <w:p w14:paraId="1D0674A5" w14:textId="3742E3FB" w:rsidR="00D934BC" w:rsidRPr="00E142D9" w:rsidRDefault="00C3342E" w:rsidP="00D934BC">
      <w:pPr>
        <w:pStyle w:val="Prrafodelista"/>
        <w:numPr>
          <w:ilvl w:val="0"/>
          <w:numId w:val="21"/>
        </w:numPr>
        <w:autoSpaceDE w:val="0"/>
        <w:autoSpaceDN w:val="0"/>
        <w:adjustRightInd w:val="0"/>
        <w:spacing w:after="0" w:line="240" w:lineRule="auto"/>
        <w:jc w:val="both"/>
        <w:rPr>
          <w:rFonts w:ascii="Arial" w:hAnsi="Arial" w:cs="Arial"/>
        </w:rPr>
      </w:pPr>
      <w:r w:rsidRPr="00E142D9">
        <w:rPr>
          <w:rFonts w:ascii="Arial" w:hAnsi="Arial" w:cs="Arial"/>
        </w:rPr>
        <w:t>Número</w:t>
      </w:r>
      <w:r w:rsidR="00D934BC" w:rsidRPr="00E142D9">
        <w:rPr>
          <w:rFonts w:ascii="Arial" w:hAnsi="Arial" w:cs="Arial"/>
        </w:rPr>
        <w:t xml:space="preserve"> de control del reporte que se genere</w:t>
      </w:r>
      <w:r w:rsidR="00171D5D" w:rsidRPr="00E142D9">
        <w:rPr>
          <w:rFonts w:ascii="Arial" w:hAnsi="Arial" w:cs="Arial"/>
        </w:rPr>
        <w:t>.</w:t>
      </w:r>
    </w:p>
    <w:p w14:paraId="1BB5A354" w14:textId="77777777" w:rsidR="00D934BC" w:rsidRPr="00E142D9" w:rsidRDefault="00D934BC" w:rsidP="00D934BC">
      <w:pPr>
        <w:pStyle w:val="Prrafodelista"/>
        <w:numPr>
          <w:ilvl w:val="0"/>
          <w:numId w:val="2"/>
        </w:numPr>
        <w:autoSpaceDE w:val="0"/>
        <w:autoSpaceDN w:val="0"/>
        <w:adjustRightInd w:val="0"/>
        <w:spacing w:after="0" w:line="240" w:lineRule="auto"/>
        <w:ind w:left="1560"/>
        <w:jc w:val="both"/>
        <w:rPr>
          <w:rFonts w:ascii="Arial" w:hAnsi="Arial" w:cs="Arial"/>
        </w:rPr>
      </w:pPr>
      <w:r w:rsidRPr="00E142D9">
        <w:rPr>
          <w:rFonts w:ascii="Arial" w:hAnsi="Arial" w:cs="Arial"/>
        </w:rPr>
        <w:t>Impresión detallada de la fecha, hora, datos del contacto del usuario.</w:t>
      </w:r>
    </w:p>
    <w:p w14:paraId="224788A3" w14:textId="77777777" w:rsidR="00D934BC" w:rsidRPr="00E142D9" w:rsidRDefault="00D934BC" w:rsidP="00D934BC">
      <w:pPr>
        <w:pStyle w:val="Prrafodelista"/>
        <w:numPr>
          <w:ilvl w:val="0"/>
          <w:numId w:val="2"/>
        </w:numPr>
        <w:autoSpaceDE w:val="0"/>
        <w:autoSpaceDN w:val="0"/>
        <w:adjustRightInd w:val="0"/>
        <w:spacing w:after="0" w:line="240" w:lineRule="auto"/>
        <w:ind w:left="1560"/>
        <w:jc w:val="both"/>
        <w:rPr>
          <w:rFonts w:ascii="Arial" w:hAnsi="Arial" w:cs="Arial"/>
        </w:rPr>
      </w:pPr>
      <w:r w:rsidRPr="00E142D9">
        <w:rPr>
          <w:rFonts w:ascii="Arial" w:hAnsi="Arial" w:cs="Arial"/>
        </w:rPr>
        <w:t>Seguimiento por día del ticket hasta concluido el servicio.</w:t>
      </w:r>
    </w:p>
    <w:p w14:paraId="2D5194C1" w14:textId="75442C2D" w:rsidR="00D934BC" w:rsidRPr="00E142D9" w:rsidRDefault="00D934BC" w:rsidP="00D934BC">
      <w:pPr>
        <w:pStyle w:val="Prrafodelista"/>
        <w:numPr>
          <w:ilvl w:val="0"/>
          <w:numId w:val="2"/>
        </w:numPr>
        <w:autoSpaceDE w:val="0"/>
        <w:autoSpaceDN w:val="0"/>
        <w:adjustRightInd w:val="0"/>
        <w:spacing w:after="0" w:line="240" w:lineRule="auto"/>
        <w:ind w:left="1560"/>
        <w:jc w:val="both"/>
        <w:rPr>
          <w:rFonts w:ascii="Arial" w:hAnsi="Arial" w:cs="Arial"/>
        </w:rPr>
      </w:pPr>
      <w:r w:rsidRPr="00E142D9">
        <w:rPr>
          <w:rFonts w:ascii="Arial" w:hAnsi="Arial" w:cs="Arial"/>
        </w:rPr>
        <w:lastRenderedPageBreak/>
        <w:t>Notificaciones vía correo de apertura, seguimiento y cierre de las solicitudes o eventos que marque el contrato.</w:t>
      </w:r>
    </w:p>
    <w:p w14:paraId="535FA735" w14:textId="77777777" w:rsidR="001D0BAD" w:rsidRPr="00E142D9" w:rsidRDefault="001D0BAD" w:rsidP="001D0BAD">
      <w:pPr>
        <w:pStyle w:val="Prrafodelista"/>
        <w:autoSpaceDE w:val="0"/>
        <w:autoSpaceDN w:val="0"/>
        <w:adjustRightInd w:val="0"/>
        <w:spacing w:after="0" w:line="240" w:lineRule="auto"/>
        <w:ind w:left="1560"/>
        <w:jc w:val="both"/>
        <w:rPr>
          <w:rFonts w:ascii="Arial" w:hAnsi="Arial" w:cs="Arial"/>
        </w:rPr>
      </w:pPr>
    </w:p>
    <w:p w14:paraId="16016AAF" w14:textId="3A03CE15" w:rsidR="006A01FB" w:rsidRPr="00E142D9" w:rsidRDefault="00931256" w:rsidP="006A01FB">
      <w:pPr>
        <w:pStyle w:val="Prrafodelista"/>
        <w:numPr>
          <w:ilvl w:val="0"/>
          <w:numId w:val="2"/>
        </w:numPr>
        <w:spacing w:line="240" w:lineRule="auto"/>
        <w:ind w:left="709"/>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contar con una mesa de servicios, la cual fungirá como punto único de contacto para las solicitudes de servicio y reporte de incidentes, para proporcionar asistencia técnica especializada vía telefónica, correo electrónico,</w:t>
      </w:r>
      <w:r w:rsidRPr="00E142D9">
        <w:rPr>
          <w:rFonts w:ascii="Arial" w:hAnsi="Arial" w:cs="Arial"/>
          <w:sz w:val="24"/>
          <w:szCs w:val="24"/>
        </w:rPr>
        <w:t xml:space="preserve"> así como en sitio, las </w:t>
      </w:r>
      <w:r w:rsidRPr="00E142D9">
        <w:rPr>
          <w:rFonts w:ascii="Arial" w:hAnsi="Arial" w:cs="Arial"/>
        </w:rPr>
        <w:t>24 horas del día, los 7 días de la semana durante la vigencia del contrato de servicio de acuerdo con los tiempos establecidos.</w:t>
      </w:r>
    </w:p>
    <w:p w14:paraId="1C32B961" w14:textId="77777777" w:rsidR="006A01FB" w:rsidRPr="00E142D9" w:rsidRDefault="006A01FB" w:rsidP="006A01FB">
      <w:pPr>
        <w:pStyle w:val="Prrafodelista"/>
        <w:rPr>
          <w:rFonts w:ascii="Arial" w:hAnsi="Arial" w:cs="Arial"/>
        </w:rPr>
      </w:pPr>
    </w:p>
    <w:p w14:paraId="4EE7FF2B" w14:textId="36D46E30" w:rsidR="00E45759" w:rsidRPr="00E142D9" w:rsidRDefault="00E45759" w:rsidP="006749EA">
      <w:pPr>
        <w:pStyle w:val="Prrafodelista"/>
        <w:numPr>
          <w:ilvl w:val="0"/>
          <w:numId w:val="2"/>
        </w:numPr>
        <w:spacing w:line="240" w:lineRule="auto"/>
        <w:ind w:left="709"/>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de contemplar dentro del funcionamiento de Mesa de Servicios la retroalimentación en línea para conocer el estado de cada reporte, por medio telefónico y/o correo electrónico y mediante el acceso por internet, que le permita al Tribunal Electoral generar análisis históricos del comportamiento de los incidentes y solicitudes, reportes por clasificación y fechas.</w:t>
      </w:r>
    </w:p>
    <w:p w14:paraId="50D6C631" w14:textId="77777777" w:rsidR="006A01FB" w:rsidRPr="00E142D9" w:rsidRDefault="006A01FB" w:rsidP="006A01FB">
      <w:pPr>
        <w:pStyle w:val="Prrafodelista"/>
        <w:rPr>
          <w:rFonts w:ascii="Arial" w:hAnsi="Arial" w:cs="Arial"/>
        </w:rPr>
      </w:pPr>
    </w:p>
    <w:p w14:paraId="4BD1C65E" w14:textId="6823AA91" w:rsidR="008D379F" w:rsidRPr="00E142D9" w:rsidRDefault="008D379F" w:rsidP="006749EA">
      <w:pPr>
        <w:pStyle w:val="Prrafodelista"/>
        <w:numPr>
          <w:ilvl w:val="0"/>
          <w:numId w:val="2"/>
        </w:numPr>
        <w:spacing w:line="240" w:lineRule="auto"/>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de proporcionar un número telefónico, con el objeto de brindar tanto </w:t>
      </w:r>
      <w:r w:rsidR="001816C2" w:rsidRPr="00E142D9">
        <w:rPr>
          <w:rFonts w:ascii="Arial" w:hAnsi="Arial" w:cs="Arial"/>
        </w:rPr>
        <w:t>Soporte</w:t>
      </w:r>
      <w:r w:rsidRPr="00E142D9">
        <w:rPr>
          <w:rFonts w:ascii="Arial" w:hAnsi="Arial" w:cs="Arial"/>
        </w:rPr>
        <w:t xml:space="preserve"> </w:t>
      </w:r>
      <w:r w:rsidR="001816C2" w:rsidRPr="00E142D9">
        <w:rPr>
          <w:rFonts w:ascii="Arial" w:hAnsi="Arial" w:cs="Arial"/>
        </w:rPr>
        <w:t>Técnico</w:t>
      </w:r>
      <w:r w:rsidRPr="00E142D9">
        <w:rPr>
          <w:rFonts w:ascii="Arial" w:hAnsi="Arial" w:cs="Arial"/>
        </w:rPr>
        <w:t>, como levantamiento de reportes de servicio.</w:t>
      </w:r>
    </w:p>
    <w:p w14:paraId="29D06CD1" w14:textId="0A117CB3" w:rsidR="009D7EC3" w:rsidRPr="00E142D9" w:rsidRDefault="009D7EC3" w:rsidP="009D7EC3">
      <w:pPr>
        <w:pStyle w:val="Prrafodelista"/>
        <w:numPr>
          <w:ilvl w:val="0"/>
          <w:numId w:val="2"/>
        </w:numPr>
        <w:ind w:left="709"/>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dentro de la Mesa de Servicios deberá contar con un área que pueda proporcionar </w:t>
      </w:r>
      <w:r w:rsidR="001816C2" w:rsidRPr="00E142D9">
        <w:rPr>
          <w:rFonts w:ascii="Arial" w:hAnsi="Arial" w:cs="Arial"/>
        </w:rPr>
        <w:t>Soporte</w:t>
      </w:r>
      <w:r w:rsidRPr="00E142D9">
        <w:rPr>
          <w:rFonts w:ascii="Arial" w:hAnsi="Arial" w:cs="Arial"/>
        </w:rPr>
        <w:t xml:space="preserve"> a través de; asistencia vía telefónica, correo electrónico y herramienta digital de acceso remoto</w:t>
      </w:r>
      <w:r w:rsidR="00774526" w:rsidRPr="00E142D9">
        <w:rPr>
          <w:rFonts w:ascii="Arial" w:hAnsi="Arial" w:cs="Arial"/>
        </w:rPr>
        <w:t xml:space="preserve"> y en sitio</w:t>
      </w:r>
      <w:r w:rsidRPr="00E142D9">
        <w:rPr>
          <w:rFonts w:ascii="Arial" w:hAnsi="Arial" w:cs="Arial"/>
        </w:rPr>
        <w:t xml:space="preserve">, </w:t>
      </w:r>
      <w:r w:rsidR="001C78AC" w:rsidRPr="00E142D9">
        <w:rPr>
          <w:rFonts w:ascii="Arial" w:hAnsi="Arial" w:cs="Arial"/>
        </w:rPr>
        <w:t xml:space="preserve">para </w:t>
      </w:r>
      <w:r w:rsidR="00F76E85" w:rsidRPr="00E142D9">
        <w:rPr>
          <w:rFonts w:ascii="Arial" w:hAnsi="Arial" w:cs="Arial"/>
        </w:rPr>
        <w:t>casos</w:t>
      </w:r>
      <w:r w:rsidRPr="00E142D9">
        <w:rPr>
          <w:rFonts w:ascii="Arial" w:hAnsi="Arial" w:cs="Arial"/>
        </w:rPr>
        <w:t xml:space="preserve"> de </w:t>
      </w:r>
      <w:r w:rsidRPr="00E142D9">
        <w:rPr>
          <w:rFonts w:ascii="Arial" w:hAnsi="Arial" w:cs="Arial"/>
          <w:b/>
        </w:rPr>
        <w:t xml:space="preserve">severidad </w:t>
      </w:r>
      <w:r w:rsidR="004164D8" w:rsidRPr="00E142D9">
        <w:rPr>
          <w:rFonts w:ascii="Arial" w:hAnsi="Arial" w:cs="Arial"/>
          <w:b/>
        </w:rPr>
        <w:t>b</w:t>
      </w:r>
      <w:r w:rsidRPr="00E142D9">
        <w:rPr>
          <w:rFonts w:ascii="Arial" w:hAnsi="Arial" w:cs="Arial"/>
          <w:b/>
        </w:rPr>
        <w:t>ajo</w:t>
      </w:r>
      <w:r w:rsidR="00EF1373" w:rsidRPr="00E142D9">
        <w:rPr>
          <w:rFonts w:ascii="Arial" w:hAnsi="Arial" w:cs="Arial"/>
          <w:b/>
        </w:rPr>
        <w:t>, media y grave</w:t>
      </w:r>
      <w:r w:rsidRPr="00E142D9">
        <w:rPr>
          <w:rFonts w:ascii="Arial" w:hAnsi="Arial" w:cs="Arial"/>
          <w:b/>
        </w:rPr>
        <w:t>.</w:t>
      </w:r>
      <w:r w:rsidRPr="00E142D9">
        <w:rPr>
          <w:rFonts w:ascii="Arial" w:hAnsi="Arial" w:cs="Arial"/>
        </w:rPr>
        <w:t xml:space="preserve"> </w:t>
      </w:r>
    </w:p>
    <w:p w14:paraId="13D9962F" w14:textId="77777777" w:rsidR="00A26DF1" w:rsidRPr="00E142D9" w:rsidRDefault="00A26DF1" w:rsidP="00A26DF1">
      <w:pPr>
        <w:pStyle w:val="Prrafodelista"/>
        <w:ind w:left="709"/>
        <w:jc w:val="both"/>
        <w:rPr>
          <w:rFonts w:ascii="Arial" w:hAnsi="Arial" w:cs="Arial"/>
        </w:rPr>
      </w:pPr>
    </w:p>
    <w:p w14:paraId="4E12FD3E" w14:textId="3041C823" w:rsidR="009D7EC3" w:rsidRPr="00E142D9" w:rsidRDefault="009D7EC3" w:rsidP="006749EA">
      <w:pPr>
        <w:pStyle w:val="Prrafodelista"/>
        <w:numPr>
          <w:ilvl w:val="0"/>
          <w:numId w:val="2"/>
        </w:numPr>
        <w:spacing w:line="240" w:lineRule="auto"/>
        <w:ind w:left="709"/>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proporcionará </w:t>
      </w:r>
      <w:r w:rsidR="001816C2" w:rsidRPr="00E142D9">
        <w:rPr>
          <w:rFonts w:ascii="Arial" w:hAnsi="Arial" w:cs="Arial"/>
        </w:rPr>
        <w:t>Soporte</w:t>
      </w:r>
      <w:r w:rsidRPr="00E142D9">
        <w:rPr>
          <w:rFonts w:ascii="Arial" w:hAnsi="Arial" w:cs="Arial"/>
        </w:rPr>
        <w:t xml:space="preserve"> en sitio para atender requerimientos sobre la solución, si así lo considera necesario el </w:t>
      </w:r>
      <w:r w:rsidR="00C3342E" w:rsidRPr="00E142D9">
        <w:rPr>
          <w:rFonts w:ascii="Arial" w:hAnsi="Arial" w:cs="Arial"/>
        </w:rPr>
        <w:t>R</w:t>
      </w:r>
      <w:r w:rsidRPr="00E142D9">
        <w:rPr>
          <w:rFonts w:ascii="Arial" w:hAnsi="Arial" w:cs="Arial"/>
        </w:rPr>
        <w:t xml:space="preserve">esponsable </w:t>
      </w:r>
      <w:r w:rsidR="001816C2" w:rsidRPr="00E142D9">
        <w:rPr>
          <w:rFonts w:ascii="Arial" w:hAnsi="Arial" w:cs="Arial"/>
        </w:rPr>
        <w:t>Técnico</w:t>
      </w:r>
      <w:r w:rsidRPr="00E142D9">
        <w:rPr>
          <w:rFonts w:ascii="Arial" w:hAnsi="Arial" w:cs="Arial"/>
        </w:rPr>
        <w:t xml:space="preserve"> del Tribunal Electoral.</w:t>
      </w:r>
    </w:p>
    <w:p w14:paraId="48B7ED44" w14:textId="77777777" w:rsidR="00A26DF1" w:rsidRPr="00E142D9" w:rsidRDefault="00A26DF1" w:rsidP="00A26DF1">
      <w:pPr>
        <w:pStyle w:val="Prrafodelista"/>
        <w:rPr>
          <w:rFonts w:ascii="Arial" w:hAnsi="Arial" w:cs="Arial"/>
        </w:rPr>
      </w:pPr>
    </w:p>
    <w:p w14:paraId="478CDFB5" w14:textId="3BC06600" w:rsidR="009D7EC3" w:rsidRPr="00E142D9" w:rsidRDefault="009D7EC3" w:rsidP="006749EA">
      <w:pPr>
        <w:pStyle w:val="Prrafodelista"/>
        <w:numPr>
          <w:ilvl w:val="0"/>
          <w:numId w:val="2"/>
        </w:numPr>
        <w:autoSpaceDE w:val="0"/>
        <w:autoSpaceDN w:val="0"/>
        <w:adjustRightInd w:val="0"/>
        <w:spacing w:after="0" w:line="240" w:lineRule="auto"/>
        <w:ind w:left="709"/>
        <w:jc w:val="both"/>
        <w:rPr>
          <w:rFonts w:ascii="Arial" w:hAnsi="Arial" w:cs="Arial"/>
        </w:rPr>
      </w:pPr>
      <w:r w:rsidRPr="00E142D9">
        <w:rPr>
          <w:rFonts w:ascii="Arial" w:hAnsi="Arial" w:cs="Arial"/>
        </w:rPr>
        <w:t xml:space="preserve">Por cada servicio efectuado, el </w:t>
      </w:r>
      <w:r w:rsidR="00E71ED7" w:rsidRPr="00E142D9">
        <w:rPr>
          <w:rFonts w:ascii="Arial" w:hAnsi="Arial" w:cs="Arial"/>
        </w:rPr>
        <w:t>Prestador de Servicio</w:t>
      </w:r>
      <w:r w:rsidRPr="00E142D9">
        <w:rPr>
          <w:rFonts w:ascii="Arial" w:hAnsi="Arial" w:cs="Arial"/>
        </w:rPr>
        <w:t xml:space="preserve"> imprimirá un reporte en donde se anotará el número de control asignado y la información necesaria, para llevar un adecuado manejo histórico de los servicios atendidos durante la vigencia del contrato. Este reporte será firmado de conformidad por el usuario, una vez que el servicio sea completado. </w:t>
      </w:r>
    </w:p>
    <w:p w14:paraId="00C1C918" w14:textId="7E6D6BD2" w:rsidR="00A26DF1" w:rsidRPr="00E142D9" w:rsidRDefault="00A26DF1" w:rsidP="002D7FAE">
      <w:pPr>
        <w:pStyle w:val="Listavistosa-nfasis11"/>
        <w:spacing w:line="240" w:lineRule="auto"/>
        <w:ind w:left="0"/>
        <w:jc w:val="both"/>
        <w:rPr>
          <w:rFonts w:ascii="Arial" w:hAnsi="Arial" w:cs="Arial"/>
        </w:rPr>
      </w:pPr>
    </w:p>
    <w:p w14:paraId="38472D5A" w14:textId="23EFB0DB" w:rsidR="005F5DD0" w:rsidRPr="00E142D9" w:rsidRDefault="005F5DD0" w:rsidP="006749EA">
      <w:pPr>
        <w:pStyle w:val="Listavistosa-nfasis11"/>
        <w:numPr>
          <w:ilvl w:val="0"/>
          <w:numId w:val="2"/>
        </w:numPr>
        <w:spacing w:after="0" w:line="240" w:lineRule="auto"/>
        <w:ind w:left="709"/>
        <w:jc w:val="both"/>
        <w:rPr>
          <w:rFonts w:ascii="Arial" w:hAnsi="Arial" w:cs="Arial"/>
        </w:rPr>
      </w:pPr>
      <w:r w:rsidRPr="00E142D9">
        <w:rPr>
          <w:rFonts w:ascii="Arial" w:hAnsi="Arial" w:cs="Arial"/>
        </w:rPr>
        <w:t xml:space="preserve">La recepción de las solicitudes de </w:t>
      </w:r>
      <w:r w:rsidR="001816C2" w:rsidRPr="00E142D9">
        <w:rPr>
          <w:rFonts w:ascii="Arial" w:hAnsi="Arial" w:cs="Arial"/>
        </w:rPr>
        <w:t>Soporte</w:t>
      </w:r>
      <w:r w:rsidRPr="00E142D9">
        <w:rPr>
          <w:rFonts w:ascii="Arial" w:hAnsi="Arial" w:cs="Arial"/>
          <w:color w:val="0070C0"/>
        </w:rPr>
        <w:t xml:space="preserve"> </w:t>
      </w:r>
      <w:r w:rsidR="001816C2" w:rsidRPr="00E142D9">
        <w:rPr>
          <w:rFonts w:ascii="Arial" w:hAnsi="Arial" w:cs="Arial"/>
        </w:rPr>
        <w:t>Técnico</w:t>
      </w:r>
      <w:r w:rsidRPr="00E142D9">
        <w:rPr>
          <w:rFonts w:ascii="Arial" w:hAnsi="Arial" w:cs="Arial"/>
        </w:rPr>
        <w:t xml:space="preserve"> y/o </w:t>
      </w:r>
      <w:r w:rsidR="005D1B34" w:rsidRPr="00E142D9">
        <w:rPr>
          <w:rFonts w:ascii="Arial" w:hAnsi="Arial" w:cs="Arial"/>
        </w:rPr>
        <w:t>Mantenimiento</w:t>
      </w:r>
      <w:r w:rsidRPr="00E142D9">
        <w:rPr>
          <w:rFonts w:ascii="Arial" w:hAnsi="Arial" w:cs="Arial"/>
        </w:rPr>
        <w:t xml:space="preserve"> </w:t>
      </w:r>
      <w:r w:rsidR="001816C2" w:rsidRPr="00E142D9">
        <w:rPr>
          <w:rFonts w:ascii="Arial" w:hAnsi="Arial" w:cs="Arial"/>
        </w:rPr>
        <w:t>Correctivo</w:t>
      </w:r>
      <w:r w:rsidR="000806BF" w:rsidRPr="00E142D9">
        <w:rPr>
          <w:rFonts w:ascii="Arial" w:hAnsi="Arial" w:cs="Arial"/>
        </w:rPr>
        <w:t xml:space="preserve"> (Incidente)</w:t>
      </w:r>
      <w:r w:rsidRPr="00E142D9">
        <w:rPr>
          <w:rFonts w:ascii="Arial" w:hAnsi="Arial" w:cs="Arial"/>
        </w:rPr>
        <w:t xml:space="preserve"> podrán ser vía correo electrónico o vía telefónica.</w:t>
      </w:r>
    </w:p>
    <w:p w14:paraId="3D608CA3" w14:textId="77777777" w:rsidR="00A26DF1" w:rsidRPr="00E142D9" w:rsidRDefault="00A26DF1" w:rsidP="00A26DF1">
      <w:pPr>
        <w:pStyle w:val="Listavistosa-nfasis11"/>
        <w:spacing w:after="0" w:line="240" w:lineRule="auto"/>
        <w:ind w:left="709"/>
        <w:jc w:val="both"/>
        <w:rPr>
          <w:rFonts w:ascii="Arial" w:hAnsi="Arial" w:cs="Arial"/>
        </w:rPr>
      </w:pPr>
    </w:p>
    <w:p w14:paraId="0FCE1123" w14:textId="70374A6C" w:rsidR="008D379F" w:rsidRPr="00E142D9" w:rsidRDefault="009D7EC3" w:rsidP="006749EA">
      <w:pPr>
        <w:pStyle w:val="Prrafodelista"/>
        <w:numPr>
          <w:ilvl w:val="0"/>
          <w:numId w:val="2"/>
        </w:numPr>
        <w:spacing w:line="240" w:lineRule="auto"/>
        <w:ind w:left="709"/>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disponer de procedimientos documentados, en atención a </w:t>
      </w:r>
      <w:r w:rsidR="008C226C" w:rsidRPr="00E142D9">
        <w:rPr>
          <w:rFonts w:ascii="Arial" w:hAnsi="Arial" w:cs="Arial"/>
        </w:rPr>
        <w:t>S</w:t>
      </w:r>
      <w:r w:rsidRPr="00E142D9">
        <w:rPr>
          <w:rFonts w:ascii="Arial" w:hAnsi="Arial" w:cs="Arial"/>
        </w:rPr>
        <w:t>olicitudes</w:t>
      </w:r>
      <w:r w:rsidR="000948D4" w:rsidRPr="00E142D9">
        <w:rPr>
          <w:rFonts w:ascii="Arial" w:hAnsi="Arial" w:cs="Arial"/>
        </w:rPr>
        <w:t xml:space="preserve"> de </w:t>
      </w:r>
      <w:r w:rsidR="008C226C" w:rsidRPr="00E142D9">
        <w:rPr>
          <w:rFonts w:ascii="Arial" w:hAnsi="Arial" w:cs="Arial"/>
        </w:rPr>
        <w:t>S</w:t>
      </w:r>
      <w:r w:rsidR="000948D4" w:rsidRPr="00E142D9">
        <w:rPr>
          <w:rFonts w:ascii="Arial" w:hAnsi="Arial" w:cs="Arial"/>
        </w:rPr>
        <w:t>ervicio</w:t>
      </w:r>
      <w:r w:rsidRPr="00E142D9">
        <w:rPr>
          <w:rFonts w:ascii="Arial" w:hAnsi="Arial" w:cs="Arial"/>
        </w:rPr>
        <w:t xml:space="preserve">, </w:t>
      </w:r>
      <w:r w:rsidR="005D1B34" w:rsidRPr="00E142D9">
        <w:rPr>
          <w:rFonts w:ascii="Arial" w:hAnsi="Arial" w:cs="Arial"/>
        </w:rPr>
        <w:t>Mantenimiento</w:t>
      </w:r>
      <w:r w:rsidR="00C57F40" w:rsidRPr="00E142D9">
        <w:rPr>
          <w:rFonts w:ascii="Arial" w:hAnsi="Arial" w:cs="Arial"/>
        </w:rPr>
        <w:t xml:space="preserve">s </w:t>
      </w:r>
      <w:r w:rsidR="001816C2" w:rsidRPr="00E142D9">
        <w:rPr>
          <w:rFonts w:ascii="Arial" w:hAnsi="Arial" w:cs="Arial"/>
        </w:rPr>
        <w:t>Correctivo</w:t>
      </w:r>
      <w:r w:rsidR="00C57F40" w:rsidRPr="00E142D9">
        <w:rPr>
          <w:rFonts w:ascii="Arial" w:hAnsi="Arial" w:cs="Arial"/>
        </w:rPr>
        <w:t>s (</w:t>
      </w:r>
      <w:r w:rsidR="000B3157" w:rsidRPr="00E142D9">
        <w:rPr>
          <w:rFonts w:ascii="Arial" w:hAnsi="Arial" w:cs="Arial"/>
        </w:rPr>
        <w:t>I</w:t>
      </w:r>
      <w:r w:rsidRPr="00E142D9">
        <w:rPr>
          <w:rFonts w:ascii="Arial" w:hAnsi="Arial" w:cs="Arial"/>
        </w:rPr>
        <w:t>ncidentes</w:t>
      </w:r>
      <w:r w:rsidR="00C57F40" w:rsidRPr="00E142D9">
        <w:rPr>
          <w:rFonts w:ascii="Arial" w:hAnsi="Arial" w:cs="Arial"/>
        </w:rPr>
        <w:t>)</w:t>
      </w:r>
      <w:r w:rsidRPr="00E142D9">
        <w:rPr>
          <w:rFonts w:ascii="Arial" w:hAnsi="Arial" w:cs="Arial"/>
        </w:rPr>
        <w:t xml:space="preserve"> y </w:t>
      </w:r>
      <w:r w:rsidR="005D1B34" w:rsidRPr="00E142D9">
        <w:rPr>
          <w:rFonts w:ascii="Arial" w:hAnsi="Arial" w:cs="Arial"/>
        </w:rPr>
        <w:t>Mantenimiento</w:t>
      </w:r>
      <w:r w:rsidRPr="00E142D9">
        <w:rPr>
          <w:rFonts w:ascii="Arial" w:hAnsi="Arial" w:cs="Arial"/>
        </w:rPr>
        <w:t xml:space="preserve">s </w:t>
      </w:r>
      <w:r w:rsidR="001816C2" w:rsidRPr="00E142D9">
        <w:rPr>
          <w:rFonts w:ascii="Arial" w:hAnsi="Arial" w:cs="Arial"/>
        </w:rPr>
        <w:t>Preventivo</w:t>
      </w:r>
      <w:r w:rsidRPr="00E142D9">
        <w:rPr>
          <w:rFonts w:ascii="Arial" w:hAnsi="Arial" w:cs="Arial"/>
        </w:rPr>
        <w:t xml:space="preserve">s, donde se indiquen las fases de atención de cada uno de estos servicios. La información se proporcionará al </w:t>
      </w:r>
      <w:r w:rsidR="00C3342E" w:rsidRPr="00E142D9">
        <w:rPr>
          <w:rFonts w:ascii="Arial" w:hAnsi="Arial" w:cs="Arial"/>
        </w:rPr>
        <w:t>R</w:t>
      </w:r>
      <w:r w:rsidRPr="00E142D9">
        <w:rPr>
          <w:rFonts w:ascii="Arial" w:hAnsi="Arial" w:cs="Arial"/>
        </w:rPr>
        <w:t xml:space="preserve">esponsable </w:t>
      </w:r>
      <w:r w:rsidR="001816C2" w:rsidRPr="00E142D9">
        <w:rPr>
          <w:rFonts w:ascii="Arial" w:hAnsi="Arial" w:cs="Arial"/>
        </w:rPr>
        <w:t>Técnico</w:t>
      </w:r>
      <w:r w:rsidRPr="00E142D9">
        <w:rPr>
          <w:rFonts w:ascii="Arial" w:hAnsi="Arial" w:cs="Arial"/>
        </w:rPr>
        <w:t xml:space="preserve"> del Tribunal Electoral, incluyendo al menos información durante las fases de asignación, diagnóstico, solución y cierre </w:t>
      </w:r>
      <w:r w:rsidR="003A5949" w:rsidRPr="00E142D9">
        <w:rPr>
          <w:rFonts w:ascii="Arial" w:hAnsi="Arial" w:cs="Arial"/>
        </w:rPr>
        <w:t xml:space="preserve">de solicitud de servicio, </w:t>
      </w:r>
      <w:r w:rsidR="005D1B34" w:rsidRPr="00E142D9">
        <w:rPr>
          <w:rFonts w:ascii="Arial" w:hAnsi="Arial" w:cs="Arial"/>
        </w:rPr>
        <w:t>Mantenimiento</w:t>
      </w:r>
      <w:r w:rsidR="003A5949" w:rsidRPr="00E142D9">
        <w:rPr>
          <w:rFonts w:ascii="Arial" w:hAnsi="Arial" w:cs="Arial"/>
        </w:rPr>
        <w:t xml:space="preserve">s </w:t>
      </w:r>
      <w:r w:rsidR="001816C2" w:rsidRPr="00E142D9">
        <w:rPr>
          <w:rFonts w:ascii="Arial" w:hAnsi="Arial" w:cs="Arial"/>
        </w:rPr>
        <w:t>Correctivo</w:t>
      </w:r>
      <w:r w:rsidR="003A5949" w:rsidRPr="00E142D9">
        <w:rPr>
          <w:rFonts w:ascii="Arial" w:hAnsi="Arial" w:cs="Arial"/>
        </w:rPr>
        <w:t xml:space="preserve">s (Incidentes) y </w:t>
      </w:r>
      <w:r w:rsidR="001816C2" w:rsidRPr="00E142D9">
        <w:rPr>
          <w:rFonts w:ascii="Arial" w:hAnsi="Arial" w:cs="Arial"/>
        </w:rPr>
        <w:t>Preventivo</w:t>
      </w:r>
      <w:r w:rsidR="003A5949" w:rsidRPr="00E142D9">
        <w:rPr>
          <w:rFonts w:ascii="Arial" w:hAnsi="Arial" w:cs="Arial"/>
        </w:rPr>
        <w:t>s</w:t>
      </w:r>
      <w:r w:rsidR="007735E1" w:rsidRPr="00E142D9">
        <w:rPr>
          <w:rFonts w:ascii="Arial" w:hAnsi="Arial" w:cs="Arial"/>
        </w:rPr>
        <w:t>.</w:t>
      </w:r>
    </w:p>
    <w:p w14:paraId="0CAAFC97" w14:textId="77777777" w:rsidR="00264629" w:rsidRPr="00E142D9" w:rsidRDefault="00264629" w:rsidP="00264629">
      <w:pPr>
        <w:pStyle w:val="Prrafodelista"/>
        <w:spacing w:line="240" w:lineRule="auto"/>
        <w:ind w:left="709"/>
        <w:jc w:val="both"/>
        <w:rPr>
          <w:rFonts w:ascii="Arial" w:hAnsi="Arial" w:cs="Arial"/>
        </w:rPr>
      </w:pPr>
    </w:p>
    <w:p w14:paraId="245E2D2E" w14:textId="5B8B3CBA" w:rsidR="0044154F" w:rsidRPr="00E142D9" w:rsidRDefault="00480E06" w:rsidP="64508080">
      <w:pPr>
        <w:pStyle w:val="Ttulo2"/>
        <w:numPr>
          <w:ilvl w:val="1"/>
          <w:numId w:val="0"/>
        </w:numPr>
        <w:ind w:left="791" w:hanging="720"/>
        <w:rPr>
          <w:rFonts w:ascii="Arial" w:hAnsi="Arial" w:cs="Arial"/>
          <w:b/>
          <w:bCs/>
        </w:rPr>
      </w:pPr>
      <w:bookmarkStart w:id="61" w:name="_Toc144736767"/>
      <w:r w:rsidRPr="64508080">
        <w:rPr>
          <w:rFonts w:ascii="Arial" w:hAnsi="Arial" w:cs="Arial"/>
          <w:b/>
          <w:bCs/>
          <w:u w:val="none"/>
        </w:rPr>
        <w:lastRenderedPageBreak/>
        <w:t>2.5.</w:t>
      </w:r>
      <w:r w:rsidR="00E937F0" w:rsidRPr="64508080">
        <w:rPr>
          <w:rFonts w:ascii="Arial" w:hAnsi="Arial" w:cs="Arial"/>
          <w:b/>
          <w:bCs/>
          <w:u w:val="none"/>
        </w:rPr>
        <w:t xml:space="preserve">    </w:t>
      </w:r>
      <w:r w:rsidRPr="64508080">
        <w:rPr>
          <w:rFonts w:ascii="Arial" w:hAnsi="Arial" w:cs="Arial"/>
          <w:b/>
          <w:bCs/>
          <w:u w:val="none"/>
        </w:rPr>
        <w:t xml:space="preserve"> </w:t>
      </w:r>
      <w:r w:rsidR="0044154F" w:rsidRPr="64508080">
        <w:rPr>
          <w:rFonts w:ascii="Arial" w:hAnsi="Arial" w:cs="Arial"/>
          <w:b/>
          <w:bCs/>
        </w:rPr>
        <w:t xml:space="preserve">Seguimiento de </w:t>
      </w:r>
      <w:r w:rsidR="00264629" w:rsidRPr="64508080">
        <w:rPr>
          <w:rFonts w:ascii="Arial" w:hAnsi="Arial" w:cs="Arial"/>
          <w:b/>
          <w:bCs/>
        </w:rPr>
        <w:t>N</w:t>
      </w:r>
      <w:r w:rsidR="0044154F" w:rsidRPr="64508080">
        <w:rPr>
          <w:rFonts w:ascii="Arial" w:hAnsi="Arial" w:cs="Arial"/>
          <w:b/>
          <w:bCs/>
        </w:rPr>
        <w:t xml:space="preserve">iveles de </w:t>
      </w:r>
      <w:r w:rsidR="00264629" w:rsidRPr="64508080">
        <w:rPr>
          <w:rFonts w:ascii="Arial" w:hAnsi="Arial" w:cs="Arial"/>
          <w:b/>
          <w:bCs/>
        </w:rPr>
        <w:t>S</w:t>
      </w:r>
      <w:r w:rsidR="0044154F" w:rsidRPr="64508080">
        <w:rPr>
          <w:rFonts w:ascii="Arial" w:hAnsi="Arial" w:cs="Arial"/>
          <w:b/>
          <w:bCs/>
        </w:rPr>
        <w:t>ervicio</w:t>
      </w:r>
      <w:r w:rsidR="009864BB" w:rsidRPr="64508080">
        <w:rPr>
          <w:rFonts w:ascii="Arial" w:hAnsi="Arial" w:cs="Arial"/>
          <w:b/>
          <w:bCs/>
        </w:rPr>
        <w:t>.</w:t>
      </w:r>
      <w:bookmarkEnd w:id="61"/>
      <w:r w:rsidR="0044154F" w:rsidRPr="64508080">
        <w:rPr>
          <w:rFonts w:ascii="Arial" w:hAnsi="Arial" w:cs="Arial"/>
          <w:b/>
          <w:bCs/>
        </w:rPr>
        <w:t xml:space="preserve"> </w:t>
      </w:r>
    </w:p>
    <w:p w14:paraId="4BF80A96" w14:textId="6073E901" w:rsidR="0044154F" w:rsidRPr="00E142D9" w:rsidRDefault="0044154F" w:rsidP="006749EA">
      <w:pPr>
        <w:spacing w:line="240" w:lineRule="auto"/>
        <w:jc w:val="both"/>
        <w:rPr>
          <w:rFonts w:ascii="Arial" w:hAnsi="Arial" w:cs="Arial"/>
        </w:rPr>
      </w:pPr>
      <w:bookmarkStart w:id="62" w:name="_Hlk84866005"/>
      <w:r w:rsidRPr="00E142D9">
        <w:rPr>
          <w:rFonts w:ascii="Arial" w:hAnsi="Arial" w:cs="Arial"/>
        </w:rPr>
        <w:t xml:space="preserve">Al </w:t>
      </w:r>
      <w:r w:rsidR="1F90CB49" w:rsidRPr="5D523DF9">
        <w:rPr>
          <w:rFonts w:ascii="Arial" w:hAnsi="Arial" w:cs="Arial"/>
        </w:rPr>
        <w:t>abrir</w:t>
      </w:r>
      <w:r w:rsidRPr="00E142D9">
        <w:rPr>
          <w:rFonts w:ascii="Arial" w:hAnsi="Arial" w:cs="Arial"/>
        </w:rPr>
        <w:t xml:space="preserve"> un ticket en la mesa de ayuda del </w:t>
      </w:r>
      <w:r w:rsidR="005D1B34" w:rsidRPr="00E142D9">
        <w:rPr>
          <w:rFonts w:ascii="Arial" w:hAnsi="Arial" w:cs="Arial"/>
        </w:rPr>
        <w:t>Prestador del Servicio</w:t>
      </w:r>
      <w:r w:rsidRPr="00E142D9">
        <w:rPr>
          <w:rFonts w:ascii="Arial" w:hAnsi="Arial" w:cs="Arial"/>
        </w:rPr>
        <w:t xml:space="preserve"> se deberá determinar sí corresponde a un </w:t>
      </w:r>
      <w:r w:rsidR="00500B87" w:rsidRPr="00E142D9">
        <w:rPr>
          <w:rFonts w:ascii="Arial" w:hAnsi="Arial" w:cs="Arial"/>
        </w:rPr>
        <w:t xml:space="preserve">Mantenimiento Correctivo (Incidente) </w:t>
      </w:r>
      <w:r w:rsidRPr="00E142D9">
        <w:rPr>
          <w:rFonts w:ascii="Arial" w:hAnsi="Arial" w:cs="Arial"/>
        </w:rPr>
        <w:t xml:space="preserve">o una </w:t>
      </w:r>
      <w:r w:rsidR="00500B87" w:rsidRPr="00E142D9">
        <w:rPr>
          <w:rFonts w:ascii="Arial" w:hAnsi="Arial" w:cs="Arial"/>
        </w:rPr>
        <w:t xml:space="preserve">Solicitud de Servicio </w:t>
      </w:r>
      <w:r w:rsidRPr="00E142D9">
        <w:rPr>
          <w:rFonts w:ascii="Arial" w:hAnsi="Arial" w:cs="Arial"/>
        </w:rPr>
        <w:t>(</w:t>
      </w:r>
      <w:r w:rsidR="0054265B" w:rsidRPr="00E142D9">
        <w:rPr>
          <w:rFonts w:ascii="Arial" w:hAnsi="Arial" w:cs="Arial"/>
        </w:rPr>
        <w:t>S</w:t>
      </w:r>
      <w:r w:rsidRPr="00E142D9">
        <w:rPr>
          <w:rFonts w:ascii="Arial" w:hAnsi="Arial" w:cs="Arial"/>
        </w:rPr>
        <w:t xml:space="preserve">olicitud de </w:t>
      </w:r>
      <w:r w:rsidR="001816C2" w:rsidRPr="00E142D9">
        <w:rPr>
          <w:rFonts w:ascii="Arial" w:hAnsi="Arial" w:cs="Arial"/>
        </w:rPr>
        <w:t>Soporte</w:t>
      </w:r>
      <w:r w:rsidRPr="00E142D9">
        <w:rPr>
          <w:rFonts w:ascii="Arial" w:hAnsi="Arial" w:cs="Arial"/>
        </w:rPr>
        <w:t xml:space="preserve"> </w:t>
      </w:r>
      <w:r w:rsidR="001816C2" w:rsidRPr="00E142D9">
        <w:rPr>
          <w:rFonts w:ascii="Arial" w:hAnsi="Arial" w:cs="Arial"/>
        </w:rPr>
        <w:t>Técnico</w:t>
      </w:r>
      <w:r w:rsidRPr="00E142D9">
        <w:rPr>
          <w:rFonts w:ascii="Arial" w:hAnsi="Arial" w:cs="Arial"/>
        </w:rPr>
        <w:t xml:space="preserve"> o solicitud de servicio de </w:t>
      </w:r>
      <w:r w:rsidR="005D1B34" w:rsidRPr="00E142D9">
        <w:rPr>
          <w:rFonts w:ascii="Arial" w:hAnsi="Arial" w:cs="Arial"/>
        </w:rPr>
        <w:t>Mantenimiento</w:t>
      </w:r>
      <w:r w:rsidR="001816C2" w:rsidRPr="00E142D9">
        <w:rPr>
          <w:rFonts w:ascii="Arial" w:hAnsi="Arial" w:cs="Arial"/>
        </w:rPr>
        <w:t xml:space="preserve"> Preventivo</w:t>
      </w:r>
      <w:r w:rsidRPr="00E142D9">
        <w:rPr>
          <w:rFonts w:ascii="Arial" w:hAnsi="Arial" w:cs="Arial"/>
        </w:rPr>
        <w:t xml:space="preserve"> programado), para el caso de </w:t>
      </w:r>
      <w:r w:rsidR="00500B87" w:rsidRPr="00E142D9">
        <w:rPr>
          <w:rFonts w:ascii="Arial" w:hAnsi="Arial" w:cs="Arial"/>
        </w:rPr>
        <w:t xml:space="preserve">Mantenimiento Correctivo </w:t>
      </w:r>
      <w:r w:rsidR="000417BF" w:rsidRPr="00E142D9">
        <w:rPr>
          <w:rFonts w:ascii="Arial" w:hAnsi="Arial" w:cs="Arial"/>
        </w:rPr>
        <w:t>(</w:t>
      </w:r>
      <w:r w:rsidR="00500B87" w:rsidRPr="00E142D9">
        <w:rPr>
          <w:rFonts w:ascii="Arial" w:hAnsi="Arial" w:cs="Arial"/>
        </w:rPr>
        <w:t>Incidente</w:t>
      </w:r>
      <w:r w:rsidR="000417BF" w:rsidRPr="00E142D9">
        <w:rPr>
          <w:rFonts w:ascii="Arial" w:hAnsi="Arial" w:cs="Arial"/>
        </w:rPr>
        <w:t xml:space="preserve">) </w:t>
      </w:r>
      <w:r w:rsidRPr="00E142D9">
        <w:rPr>
          <w:rFonts w:ascii="Arial" w:hAnsi="Arial" w:cs="Arial"/>
        </w:rPr>
        <w:t xml:space="preserve">se deberán de cumplir los niveles pactados, únicamente serán detenidos los tiempos conforme los siguientes casos lo cual deberá documentar en el cuerpo del ticket: </w:t>
      </w:r>
    </w:p>
    <w:p w14:paraId="729F947E" w14:textId="55627614" w:rsidR="0044154F" w:rsidRPr="00E142D9" w:rsidRDefault="0044154F" w:rsidP="00FA08F5">
      <w:pPr>
        <w:pStyle w:val="Listavistosa-nfasis11"/>
        <w:numPr>
          <w:ilvl w:val="0"/>
          <w:numId w:val="2"/>
        </w:numPr>
        <w:spacing w:line="240" w:lineRule="auto"/>
        <w:ind w:left="709"/>
        <w:jc w:val="both"/>
        <w:rPr>
          <w:rFonts w:ascii="Arial" w:hAnsi="Arial" w:cs="Arial"/>
        </w:rPr>
      </w:pPr>
      <w:r w:rsidRPr="00E142D9">
        <w:rPr>
          <w:rFonts w:ascii="Arial" w:hAnsi="Arial" w:cs="Arial"/>
        </w:rPr>
        <w:t xml:space="preserve">La imposibilidad del </w:t>
      </w:r>
      <w:r w:rsidR="005D1B34" w:rsidRPr="00E142D9">
        <w:rPr>
          <w:rFonts w:ascii="Arial" w:hAnsi="Arial" w:cs="Arial"/>
        </w:rPr>
        <w:t>Prestador del Servicio</w:t>
      </w:r>
      <w:r w:rsidRPr="00E142D9">
        <w:rPr>
          <w:rFonts w:ascii="Arial" w:hAnsi="Arial" w:cs="Arial"/>
        </w:rPr>
        <w:t xml:space="preserve"> de realizar el diagnóstico (</w:t>
      </w:r>
      <w:r w:rsidR="009B0208" w:rsidRPr="00E142D9">
        <w:rPr>
          <w:rFonts w:ascii="Arial" w:hAnsi="Arial" w:cs="Arial"/>
        </w:rPr>
        <w:t>C</w:t>
      </w:r>
      <w:r w:rsidRPr="00E142D9">
        <w:rPr>
          <w:rFonts w:ascii="Arial" w:hAnsi="Arial" w:cs="Arial"/>
        </w:rPr>
        <w:t xml:space="preserve">hecklist) con el ingeniero de servicios informáticos del Tribunal en el sitio afectado o </w:t>
      </w:r>
      <w:r w:rsidR="00DB7587" w:rsidRPr="00E142D9">
        <w:rPr>
          <w:rFonts w:ascii="Arial" w:hAnsi="Arial" w:cs="Arial"/>
        </w:rPr>
        <w:t>con</w:t>
      </w:r>
      <w:r w:rsidRPr="00E142D9">
        <w:rPr>
          <w:rFonts w:ascii="Arial" w:hAnsi="Arial" w:cs="Arial"/>
        </w:rPr>
        <w:t xml:space="preserve"> el Centro de monitoreo del Tribunal.</w:t>
      </w:r>
    </w:p>
    <w:p w14:paraId="3D58AFE9" w14:textId="77777777" w:rsidR="0030736A" w:rsidRPr="00E142D9" w:rsidRDefault="0030736A" w:rsidP="0030736A">
      <w:pPr>
        <w:pStyle w:val="Listavistosa-nfasis11"/>
        <w:spacing w:line="240" w:lineRule="auto"/>
        <w:ind w:left="709"/>
        <w:jc w:val="both"/>
        <w:rPr>
          <w:rFonts w:ascii="Arial" w:hAnsi="Arial" w:cs="Arial"/>
        </w:rPr>
      </w:pPr>
    </w:p>
    <w:p w14:paraId="6F10A646" w14:textId="7203FB88" w:rsidR="0044154F" w:rsidRPr="00E142D9" w:rsidRDefault="0044154F" w:rsidP="00FA08F5">
      <w:pPr>
        <w:pStyle w:val="Listavistosa-nfasis11"/>
        <w:numPr>
          <w:ilvl w:val="0"/>
          <w:numId w:val="2"/>
        </w:numPr>
        <w:spacing w:line="240" w:lineRule="auto"/>
        <w:ind w:left="709"/>
        <w:jc w:val="both"/>
        <w:rPr>
          <w:rFonts w:ascii="Arial" w:hAnsi="Arial" w:cs="Arial"/>
        </w:rPr>
      </w:pPr>
      <w:r w:rsidRPr="00E142D9">
        <w:rPr>
          <w:rFonts w:ascii="Arial" w:hAnsi="Arial" w:cs="Arial"/>
        </w:rPr>
        <w:t xml:space="preserve">Los eventos de funcionamiento incorrecto de aplicaciones internas, bases de datos, servidores, entre otros dispositivos informáticos no serán considerados eventos de indisponibilidad siempre y cuando las fallas no hayan sido ocasionadas por la configuración u operación deficiente de cualquiera de los equipos </w:t>
      </w:r>
      <w:r w:rsidR="00AB253B" w:rsidRPr="00E142D9">
        <w:rPr>
          <w:rFonts w:ascii="Arial" w:hAnsi="Arial" w:cs="Arial"/>
        </w:rPr>
        <w:t>soportados</w:t>
      </w:r>
      <w:r w:rsidRPr="00E142D9">
        <w:rPr>
          <w:rFonts w:ascii="Arial" w:hAnsi="Arial" w:cs="Arial"/>
        </w:rPr>
        <w:t xml:space="preserve"> por el </w:t>
      </w:r>
      <w:r w:rsidR="005D1B34" w:rsidRPr="00E142D9">
        <w:rPr>
          <w:rFonts w:ascii="Arial" w:hAnsi="Arial" w:cs="Arial"/>
        </w:rPr>
        <w:t>Prestador del Servicio</w:t>
      </w:r>
      <w:r w:rsidRPr="00E142D9">
        <w:rPr>
          <w:rFonts w:ascii="Arial" w:hAnsi="Arial" w:cs="Arial"/>
        </w:rPr>
        <w:t xml:space="preserve"> adjudicado.</w:t>
      </w:r>
    </w:p>
    <w:p w14:paraId="1DD596C1" w14:textId="77777777" w:rsidR="0030736A" w:rsidRPr="00E142D9" w:rsidRDefault="0030736A" w:rsidP="0030736A">
      <w:pPr>
        <w:pStyle w:val="Listavistosa-nfasis11"/>
        <w:spacing w:line="240" w:lineRule="auto"/>
        <w:ind w:left="0"/>
        <w:jc w:val="both"/>
        <w:rPr>
          <w:rFonts w:ascii="Arial" w:hAnsi="Arial" w:cs="Arial"/>
        </w:rPr>
      </w:pPr>
    </w:p>
    <w:p w14:paraId="6CC7B90C" w14:textId="0E82F8AA" w:rsidR="0044154F" w:rsidRPr="00E142D9" w:rsidRDefault="0044154F" w:rsidP="00FA08F5">
      <w:pPr>
        <w:pStyle w:val="Listavistosa-nfasis11"/>
        <w:numPr>
          <w:ilvl w:val="0"/>
          <w:numId w:val="2"/>
        </w:numPr>
        <w:spacing w:line="240" w:lineRule="auto"/>
        <w:ind w:left="709"/>
        <w:jc w:val="both"/>
        <w:rPr>
          <w:rFonts w:ascii="Arial" w:hAnsi="Arial" w:cs="Arial"/>
        </w:rPr>
      </w:pPr>
      <w:r w:rsidRPr="00E142D9">
        <w:rPr>
          <w:rFonts w:ascii="Arial" w:hAnsi="Arial" w:cs="Arial"/>
        </w:rPr>
        <w:t>Para fallas de energía eléctrica por parte de la convocante.</w:t>
      </w:r>
    </w:p>
    <w:p w14:paraId="518A4921" w14:textId="77777777" w:rsidR="0030736A" w:rsidRPr="00E142D9" w:rsidRDefault="0030736A" w:rsidP="0030736A">
      <w:pPr>
        <w:pStyle w:val="Listavistosa-nfasis11"/>
        <w:spacing w:line="240" w:lineRule="auto"/>
        <w:ind w:left="709"/>
        <w:jc w:val="both"/>
        <w:rPr>
          <w:rFonts w:ascii="Arial" w:hAnsi="Arial" w:cs="Arial"/>
        </w:rPr>
      </w:pPr>
    </w:p>
    <w:p w14:paraId="4512F7AC" w14:textId="31428E40" w:rsidR="0044154F" w:rsidRPr="00E142D9" w:rsidRDefault="0044154F" w:rsidP="00FA08F5">
      <w:pPr>
        <w:pStyle w:val="Listavistosa-nfasis11"/>
        <w:numPr>
          <w:ilvl w:val="0"/>
          <w:numId w:val="2"/>
        </w:numPr>
        <w:spacing w:line="240" w:lineRule="auto"/>
        <w:ind w:left="709"/>
        <w:jc w:val="both"/>
        <w:rPr>
          <w:rFonts w:ascii="Arial" w:hAnsi="Arial" w:cs="Arial"/>
        </w:rPr>
      </w:pPr>
      <w:r w:rsidRPr="00E142D9">
        <w:rPr>
          <w:rFonts w:ascii="Arial" w:hAnsi="Arial" w:cs="Arial"/>
        </w:rPr>
        <w:t xml:space="preserve">Una vez restablecida la energía eléctrica y normalizada, el </w:t>
      </w:r>
      <w:r w:rsidR="005D1B34" w:rsidRPr="00E142D9">
        <w:rPr>
          <w:rFonts w:ascii="Arial" w:hAnsi="Arial" w:cs="Arial"/>
        </w:rPr>
        <w:t>Prestador del Servicio</w:t>
      </w:r>
      <w:r w:rsidRPr="00E142D9">
        <w:rPr>
          <w:rFonts w:ascii="Arial" w:hAnsi="Arial" w:cs="Arial"/>
        </w:rPr>
        <w:t xml:space="preserve"> deberá de cumplir a partir de ese momento con los niveles establecidos.</w:t>
      </w:r>
    </w:p>
    <w:p w14:paraId="10798A4E" w14:textId="77777777" w:rsidR="0030736A" w:rsidRPr="00E142D9" w:rsidRDefault="0030736A" w:rsidP="0030736A">
      <w:pPr>
        <w:pStyle w:val="Listavistosa-nfasis11"/>
        <w:spacing w:line="240" w:lineRule="auto"/>
        <w:ind w:left="709"/>
        <w:jc w:val="both"/>
        <w:rPr>
          <w:rFonts w:ascii="Arial" w:hAnsi="Arial" w:cs="Arial"/>
        </w:rPr>
      </w:pPr>
    </w:p>
    <w:p w14:paraId="03B45422" w14:textId="22A8D55A" w:rsidR="0044154F" w:rsidRPr="00E142D9" w:rsidRDefault="0044154F" w:rsidP="00FA08F5">
      <w:pPr>
        <w:pStyle w:val="Listavistosa-nfasis11"/>
        <w:numPr>
          <w:ilvl w:val="0"/>
          <w:numId w:val="2"/>
        </w:numPr>
        <w:spacing w:line="240" w:lineRule="auto"/>
        <w:ind w:left="709"/>
        <w:jc w:val="both"/>
        <w:rPr>
          <w:rFonts w:ascii="Arial" w:hAnsi="Arial" w:cs="Arial"/>
        </w:rPr>
      </w:pPr>
      <w:r w:rsidRPr="00E142D9">
        <w:rPr>
          <w:rFonts w:ascii="Arial" w:hAnsi="Arial" w:cs="Arial"/>
        </w:rPr>
        <w:t>Problemas en el acceso a las instalaciones del Tribunal para resolver una falla.</w:t>
      </w:r>
    </w:p>
    <w:p w14:paraId="420DB12A" w14:textId="77777777" w:rsidR="0030736A" w:rsidRPr="00E142D9" w:rsidRDefault="0030736A" w:rsidP="0030736A">
      <w:pPr>
        <w:pStyle w:val="Listavistosa-nfasis11"/>
        <w:spacing w:line="240" w:lineRule="auto"/>
        <w:ind w:left="709"/>
        <w:jc w:val="both"/>
        <w:rPr>
          <w:rFonts w:ascii="Arial" w:hAnsi="Arial" w:cs="Arial"/>
        </w:rPr>
      </w:pPr>
    </w:p>
    <w:p w14:paraId="380C5D3E" w14:textId="5401CA72" w:rsidR="0044154F" w:rsidRPr="00E142D9" w:rsidRDefault="0044154F" w:rsidP="00FA08F5">
      <w:pPr>
        <w:pStyle w:val="Listavistosa-nfasis11"/>
        <w:numPr>
          <w:ilvl w:val="0"/>
          <w:numId w:val="2"/>
        </w:numPr>
        <w:spacing w:line="240" w:lineRule="auto"/>
        <w:ind w:left="709"/>
        <w:jc w:val="both"/>
        <w:rPr>
          <w:rFonts w:ascii="Arial" w:hAnsi="Arial" w:cs="Arial"/>
        </w:rPr>
      </w:pPr>
      <w:r w:rsidRPr="00E142D9">
        <w:rPr>
          <w:rFonts w:ascii="Arial" w:hAnsi="Arial" w:cs="Arial"/>
        </w:rPr>
        <w:t xml:space="preserve">Tiempos fuera programados con el área técnica para </w:t>
      </w:r>
      <w:r w:rsidR="005D1B34" w:rsidRPr="00E142D9">
        <w:rPr>
          <w:rFonts w:ascii="Arial" w:hAnsi="Arial" w:cs="Arial"/>
        </w:rPr>
        <w:t>Mantenimiento</w:t>
      </w:r>
      <w:r w:rsidR="001816C2" w:rsidRPr="00E142D9">
        <w:rPr>
          <w:rFonts w:ascii="Arial" w:hAnsi="Arial" w:cs="Arial"/>
        </w:rPr>
        <w:t xml:space="preserve"> Preventivo</w:t>
      </w:r>
      <w:r w:rsidRPr="00E142D9">
        <w:rPr>
          <w:rFonts w:ascii="Arial" w:hAnsi="Arial" w:cs="Arial"/>
        </w:rPr>
        <w:t xml:space="preserve"> y atención de requerimientos.</w:t>
      </w:r>
    </w:p>
    <w:p w14:paraId="63C04916" w14:textId="77777777" w:rsidR="0030736A" w:rsidRPr="00E142D9" w:rsidRDefault="0030736A" w:rsidP="0030736A">
      <w:pPr>
        <w:pStyle w:val="Listavistosa-nfasis11"/>
        <w:spacing w:line="240" w:lineRule="auto"/>
        <w:ind w:left="709"/>
        <w:jc w:val="both"/>
        <w:rPr>
          <w:rFonts w:ascii="Arial" w:hAnsi="Arial" w:cs="Arial"/>
        </w:rPr>
      </w:pPr>
    </w:p>
    <w:p w14:paraId="4D61D28A" w14:textId="45EC5F87" w:rsidR="0044154F" w:rsidRPr="00E142D9" w:rsidRDefault="0044154F" w:rsidP="006749EA">
      <w:pPr>
        <w:pStyle w:val="Listavistosa-nfasis11"/>
        <w:numPr>
          <w:ilvl w:val="0"/>
          <w:numId w:val="2"/>
        </w:numPr>
        <w:spacing w:line="240" w:lineRule="auto"/>
        <w:ind w:left="709"/>
        <w:jc w:val="both"/>
        <w:rPr>
          <w:rFonts w:ascii="Arial" w:hAnsi="Arial" w:cs="Arial"/>
        </w:rPr>
      </w:pPr>
      <w:r w:rsidRPr="00E142D9">
        <w:rPr>
          <w:rFonts w:ascii="Arial" w:hAnsi="Arial" w:cs="Arial"/>
        </w:rPr>
        <w:t xml:space="preserve">O cualquier otra circunstancia derivada de la situación actual sanitaria, u otra que se amerite, en cualquier caso, se deberá de notificar al ingeniero de </w:t>
      </w:r>
      <w:r w:rsidR="001816C2" w:rsidRPr="00E142D9">
        <w:rPr>
          <w:rFonts w:ascii="Arial" w:hAnsi="Arial" w:cs="Arial"/>
        </w:rPr>
        <w:t>Soporte</w:t>
      </w:r>
      <w:r w:rsidRPr="00E142D9">
        <w:rPr>
          <w:rFonts w:ascii="Arial" w:hAnsi="Arial" w:cs="Arial"/>
        </w:rPr>
        <w:t xml:space="preserve"> del Tribunal. </w:t>
      </w:r>
    </w:p>
    <w:p w14:paraId="335F093D" w14:textId="77777777" w:rsidR="00DB7587" w:rsidRPr="00E142D9" w:rsidRDefault="00DB7587" w:rsidP="00DB7587">
      <w:pPr>
        <w:pStyle w:val="Listavistosa-nfasis11"/>
        <w:ind w:left="0"/>
        <w:jc w:val="both"/>
        <w:rPr>
          <w:rFonts w:ascii="Arial" w:hAnsi="Arial" w:cs="Arial"/>
        </w:rPr>
      </w:pPr>
    </w:p>
    <w:p w14:paraId="4DFD2A8D" w14:textId="3B3D6304" w:rsidR="00143413" w:rsidRPr="00E142D9" w:rsidRDefault="00DB7587" w:rsidP="006749EA">
      <w:pPr>
        <w:pStyle w:val="Listavistosa-nfasis11"/>
        <w:spacing w:line="240" w:lineRule="auto"/>
        <w:ind w:left="0"/>
        <w:jc w:val="both"/>
        <w:rPr>
          <w:rFonts w:ascii="Arial" w:hAnsi="Arial" w:cs="Arial"/>
        </w:rPr>
      </w:pPr>
      <w:r w:rsidRPr="00E142D9">
        <w:rPr>
          <w:rFonts w:ascii="Arial" w:hAnsi="Arial" w:cs="Arial"/>
        </w:rPr>
        <w:t>Los horarios de atención en sitio serán los establecidos en los niveles de servicio, en caso de n</w:t>
      </w:r>
      <w:r w:rsidR="00143413" w:rsidRPr="00E142D9">
        <w:rPr>
          <w:rFonts w:ascii="Arial" w:hAnsi="Arial" w:cs="Arial"/>
        </w:rPr>
        <w:t xml:space="preserve">o estar especificados por el Tribunal Electoral del Poder Judicial de la Federación, serán de lunes a viernes de 9:00 a 18:00 hrs. Para los otros casos, el </w:t>
      </w:r>
      <w:r w:rsidR="005D1B34" w:rsidRPr="00E142D9">
        <w:rPr>
          <w:rFonts w:ascii="Arial" w:hAnsi="Arial" w:cs="Arial"/>
        </w:rPr>
        <w:t>Prestador del Servicio</w:t>
      </w:r>
      <w:r w:rsidR="00143413" w:rsidRPr="00E142D9">
        <w:rPr>
          <w:rFonts w:ascii="Arial" w:hAnsi="Arial" w:cs="Arial"/>
        </w:rPr>
        <w:t xml:space="preserve"> deberá acreditar que está listo para atenderlo y en caso de que el personal del Tribunal no pueda recibirlo por cualquiera de las causales relacionadas en el presente numeral, se detendrá el reloj hasta el reinicio el siguiente día/hora hábil.</w:t>
      </w:r>
    </w:p>
    <w:p w14:paraId="65CF21A9" w14:textId="77777777" w:rsidR="00F40F23" w:rsidRPr="00E142D9" w:rsidRDefault="00F40F23" w:rsidP="003E566F">
      <w:pPr>
        <w:pStyle w:val="Ttulo1"/>
        <w:numPr>
          <w:ilvl w:val="0"/>
          <w:numId w:val="1"/>
        </w:numPr>
        <w:rPr>
          <w:rFonts w:ascii="Arial" w:hAnsi="Arial" w:cs="Arial"/>
        </w:rPr>
      </w:pPr>
      <w:bookmarkStart w:id="63" w:name="_Toc522179227"/>
      <w:bookmarkStart w:id="64" w:name="_Toc144736768"/>
      <w:bookmarkStart w:id="65" w:name="_Hlk522031486"/>
      <w:bookmarkEnd w:id="62"/>
      <w:r w:rsidRPr="00E142D9">
        <w:rPr>
          <w:rFonts w:ascii="Arial" w:hAnsi="Arial" w:cs="Arial"/>
        </w:rPr>
        <w:lastRenderedPageBreak/>
        <w:t>Entregables.</w:t>
      </w:r>
      <w:bookmarkEnd w:id="63"/>
      <w:bookmarkEnd w:id="64"/>
    </w:p>
    <w:p w14:paraId="564B321A" w14:textId="13955C29" w:rsidR="00F40F23" w:rsidRPr="00E142D9" w:rsidRDefault="007611FE" w:rsidP="64508080">
      <w:pPr>
        <w:pStyle w:val="Ttulo2"/>
        <w:numPr>
          <w:ilvl w:val="1"/>
          <w:numId w:val="40"/>
        </w:numPr>
        <w:rPr>
          <w:rFonts w:ascii="Arial" w:hAnsi="Arial" w:cs="Arial"/>
          <w:b/>
          <w:bCs/>
        </w:rPr>
      </w:pPr>
      <w:bookmarkStart w:id="66" w:name="_Toc454886784"/>
      <w:bookmarkStart w:id="67" w:name="_Toc454959833"/>
      <w:bookmarkStart w:id="68" w:name="_Toc522179228"/>
      <w:bookmarkEnd w:id="65"/>
      <w:r w:rsidRPr="64508080">
        <w:rPr>
          <w:rFonts w:ascii="Arial" w:hAnsi="Arial" w:cs="Arial"/>
          <w:b/>
          <w:bCs/>
        </w:rPr>
        <w:t xml:space="preserve"> </w:t>
      </w:r>
      <w:bookmarkStart w:id="69" w:name="_Toc144736769"/>
      <w:r w:rsidR="009A56C1" w:rsidRPr="009A56C1">
        <w:rPr>
          <w:rFonts w:ascii="Arial" w:hAnsi="Arial" w:cs="Arial"/>
          <w:b/>
          <w:bCs/>
        </w:rPr>
        <w:t>Durante el proceso de adjudicación o contratación</w:t>
      </w:r>
      <w:r w:rsidR="00F40F23" w:rsidRPr="64508080">
        <w:rPr>
          <w:rFonts w:ascii="Arial" w:hAnsi="Arial" w:cs="Arial"/>
          <w:b/>
          <w:bCs/>
        </w:rPr>
        <w:t>.</w:t>
      </w:r>
      <w:bookmarkEnd w:id="66"/>
      <w:bookmarkEnd w:id="67"/>
      <w:bookmarkEnd w:id="68"/>
      <w:bookmarkEnd w:id="69"/>
    </w:p>
    <w:p w14:paraId="1DCDE3E4" w14:textId="5B8B37F8" w:rsidR="00F40F23" w:rsidRPr="00E142D9" w:rsidRDefault="00F40F23" w:rsidP="006749EA">
      <w:pPr>
        <w:spacing w:line="240" w:lineRule="auto"/>
        <w:contextualSpacing/>
        <w:jc w:val="both"/>
        <w:rPr>
          <w:rFonts w:ascii="Arial" w:hAnsi="Arial" w:cs="Arial"/>
        </w:rPr>
      </w:pPr>
      <w:bookmarkStart w:id="70" w:name="_Hlk522026411"/>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entregar junto con su propuesta técnica, la siguiente documentación</w:t>
      </w:r>
      <w:r w:rsidR="00C5065E" w:rsidRPr="00E142D9">
        <w:rPr>
          <w:rFonts w:ascii="Arial" w:hAnsi="Arial" w:cs="Arial"/>
        </w:rPr>
        <w:t xml:space="preserve">, </w:t>
      </w:r>
      <w:r w:rsidR="00C5065E" w:rsidRPr="00E142D9">
        <w:rPr>
          <w:rFonts w:ascii="Arial" w:hAnsi="Arial" w:cs="Arial"/>
          <w:b/>
          <w:bCs/>
        </w:rPr>
        <w:t>la omisión en la entrega de la presente podrá ser motivo de descalificación</w:t>
      </w:r>
      <w:r w:rsidR="00C5065E" w:rsidRPr="00E142D9">
        <w:rPr>
          <w:rFonts w:ascii="Arial" w:hAnsi="Arial" w:cs="Arial"/>
          <w:color w:val="242424"/>
          <w:shd w:val="clear" w:color="auto" w:fill="FFFFFF"/>
        </w:rPr>
        <w:t>:</w:t>
      </w:r>
    </w:p>
    <w:p w14:paraId="7EAC7080" w14:textId="77777777" w:rsidR="00F40F23" w:rsidRPr="00E142D9" w:rsidRDefault="00F40F23" w:rsidP="00F40F23">
      <w:pPr>
        <w:ind w:left="360"/>
        <w:contextualSpacing/>
        <w:jc w:val="both"/>
        <w:rPr>
          <w:rFonts w:ascii="Arial" w:hAnsi="Arial" w:cs="Arial"/>
        </w:rPr>
      </w:pPr>
      <w:bookmarkStart w:id="71" w:name="_Toc454959831"/>
      <w:bookmarkEnd w:id="70"/>
    </w:p>
    <w:p w14:paraId="1B4A4F7B" w14:textId="77777777" w:rsidR="00D27BFE" w:rsidRPr="00D27BFE" w:rsidRDefault="00D27BFE" w:rsidP="0033719D">
      <w:pPr>
        <w:pStyle w:val="Prrafodelista"/>
        <w:numPr>
          <w:ilvl w:val="0"/>
          <w:numId w:val="11"/>
        </w:numPr>
        <w:ind w:left="993"/>
        <w:jc w:val="both"/>
        <w:rPr>
          <w:rFonts w:ascii="Arial" w:hAnsi="Arial" w:cs="Arial"/>
        </w:rPr>
      </w:pPr>
      <w:r w:rsidRPr="00D27BFE">
        <w:rPr>
          <w:rFonts w:ascii="Arial" w:hAnsi="Arial" w:cs="Arial"/>
        </w:rPr>
        <w:t>Carta membretada original, emitida por parte de cada fabricante, firmada de manera autógrafa por su representante legal, dirigida al Tribunal Electoral y emitida para el presente procedimiento (Deberá ser incluida como Anexo T2), en la que se haga constar lo siguiente:</w:t>
      </w:r>
    </w:p>
    <w:p w14:paraId="3C784369" w14:textId="23E2B36D" w:rsidR="000B3C78" w:rsidRPr="000B3C78" w:rsidRDefault="000B3C78" w:rsidP="000B3C78">
      <w:pPr>
        <w:pStyle w:val="Prrafodelista"/>
        <w:numPr>
          <w:ilvl w:val="1"/>
          <w:numId w:val="11"/>
        </w:numPr>
        <w:jc w:val="both"/>
        <w:rPr>
          <w:rFonts w:ascii="Arial" w:hAnsi="Arial" w:cs="Arial"/>
        </w:rPr>
      </w:pPr>
      <w:r w:rsidRPr="000B3C78">
        <w:rPr>
          <w:rFonts w:ascii="Arial" w:hAnsi="Arial" w:cs="Arial"/>
        </w:rPr>
        <w:t xml:space="preserve">Que el oferente está proveedor autorizado por éste con </w:t>
      </w:r>
      <w:r>
        <w:rPr>
          <w:rFonts w:ascii="Arial" w:hAnsi="Arial" w:cs="Arial"/>
        </w:rPr>
        <w:t xml:space="preserve">nivel de Partner de </w:t>
      </w:r>
      <w:r w:rsidRPr="000B3C78">
        <w:rPr>
          <w:rFonts w:ascii="Arial" w:hAnsi="Arial" w:cs="Arial"/>
        </w:rPr>
        <w:t xml:space="preserve">al menos </w:t>
      </w:r>
      <w:r>
        <w:rPr>
          <w:rFonts w:ascii="Arial" w:hAnsi="Arial" w:cs="Arial"/>
        </w:rPr>
        <w:t>cuatro estrellas</w:t>
      </w:r>
      <w:r w:rsidRPr="000B3C78">
        <w:rPr>
          <w:rFonts w:ascii="Arial" w:hAnsi="Arial" w:cs="Arial"/>
        </w:rPr>
        <w:t>, y que además cuenta con la experiencia suficiente para brindar el soporte a la Infraestructura Tecnológica.</w:t>
      </w:r>
    </w:p>
    <w:p w14:paraId="133BD086" w14:textId="77777777" w:rsidR="00013A0F" w:rsidRPr="00E142D9" w:rsidRDefault="00013A0F" w:rsidP="009708BC">
      <w:pPr>
        <w:pStyle w:val="Prrafodelista"/>
        <w:spacing w:after="0" w:line="240" w:lineRule="auto"/>
        <w:ind w:left="993"/>
        <w:jc w:val="both"/>
        <w:rPr>
          <w:rFonts w:ascii="Arial" w:hAnsi="Arial" w:cs="Arial"/>
        </w:rPr>
      </w:pPr>
    </w:p>
    <w:p w14:paraId="0041664D" w14:textId="77777777" w:rsidR="00394094" w:rsidRPr="00634285" w:rsidRDefault="00394094" w:rsidP="00394094">
      <w:pPr>
        <w:numPr>
          <w:ilvl w:val="0"/>
          <w:numId w:val="24"/>
        </w:numPr>
        <w:contextualSpacing/>
        <w:jc w:val="both"/>
        <w:rPr>
          <w:rFonts w:ascii="Arial" w:hAnsi="Arial" w:cs="Arial"/>
        </w:rPr>
      </w:pPr>
      <w:bookmarkStart w:id="72" w:name="_Toc518985709"/>
      <w:bookmarkStart w:id="73" w:name="_Toc454959834"/>
      <w:bookmarkStart w:id="74" w:name="_Toc454886785"/>
      <w:r w:rsidRPr="008A0243">
        <w:rPr>
          <w:rFonts w:ascii="Arial" w:hAnsi="Arial" w:cs="Arial"/>
        </w:rPr>
        <w:t>Carta membretada original y firmada por el representante legal del participante</w:t>
      </w:r>
      <w:r w:rsidRPr="7BE49746">
        <w:rPr>
          <w:rFonts w:ascii="Arial" w:hAnsi="Arial" w:cs="Arial"/>
        </w:rPr>
        <w:t>, dirigida al Tribunal Electoral y emitida para el presente procedimiento (</w:t>
      </w:r>
      <w:r w:rsidRPr="7BE49746">
        <w:rPr>
          <w:rFonts w:ascii="Arial" w:hAnsi="Arial" w:cs="Arial"/>
          <w:b/>
          <w:bCs/>
        </w:rPr>
        <w:t>Deberá ser incluido como Anexo T3</w:t>
      </w:r>
      <w:r w:rsidRPr="7BE49746">
        <w:rPr>
          <w:rFonts w:ascii="Arial" w:hAnsi="Arial" w:cs="Arial"/>
        </w:rPr>
        <w:t>), en la que se haga constar lo siguiente:</w:t>
      </w:r>
    </w:p>
    <w:p w14:paraId="67FE502B" w14:textId="77777777" w:rsidR="00394094" w:rsidRPr="00634285" w:rsidRDefault="00394094" w:rsidP="00394094">
      <w:pPr>
        <w:numPr>
          <w:ilvl w:val="1"/>
          <w:numId w:val="24"/>
        </w:numPr>
        <w:contextualSpacing/>
        <w:jc w:val="both"/>
        <w:rPr>
          <w:rFonts w:ascii="Arial" w:hAnsi="Arial" w:cs="Arial"/>
        </w:rPr>
      </w:pPr>
      <w:r w:rsidRPr="00634285">
        <w:rPr>
          <w:rFonts w:ascii="Arial" w:hAnsi="Arial" w:cs="Arial"/>
        </w:rPr>
        <w:t>Que el participante cuenta con personal certificado de acuerdo con la siguiente tabla y que será el mismo que estará involucrado en el seguimiento del presente (</w:t>
      </w:r>
      <w:r w:rsidRPr="00634285">
        <w:rPr>
          <w:rFonts w:ascii="Arial" w:hAnsi="Arial" w:cs="Arial"/>
          <w:b/>
          <w:bCs/>
        </w:rPr>
        <w:t>se deberá incluir copia simple de los certificados en el anexo T3</w:t>
      </w:r>
      <w:r w:rsidRPr="00634285">
        <w:rPr>
          <w:rFonts w:ascii="Arial" w:hAnsi="Arial" w:cs="Arial"/>
        </w:rPr>
        <w:t>):</w:t>
      </w:r>
    </w:p>
    <w:p w14:paraId="79E00D3A" w14:textId="3C03B54C" w:rsidR="00BC4E35" w:rsidRPr="00E142D9" w:rsidRDefault="00BC4E35">
      <w:pPr>
        <w:spacing w:after="160" w:line="259" w:lineRule="auto"/>
        <w:rPr>
          <w:rFonts w:ascii="Arial" w:hAnsi="Arial" w:cs="Arial"/>
          <w:b/>
          <w:i/>
          <w:sz w:val="20"/>
        </w:rPr>
      </w:pPr>
    </w:p>
    <w:p w14:paraId="1B0824B2" w14:textId="253006AB" w:rsidR="00BD4F10" w:rsidRPr="00E142D9" w:rsidRDefault="00BD4F10" w:rsidP="00BD4F10">
      <w:pPr>
        <w:spacing w:after="0"/>
        <w:rPr>
          <w:rFonts w:ascii="Arial" w:hAnsi="Arial" w:cs="Arial"/>
          <w:b/>
          <w:i/>
          <w:sz w:val="20"/>
        </w:rPr>
      </w:pPr>
      <w:r w:rsidRPr="00E142D9">
        <w:rPr>
          <w:rFonts w:ascii="Arial" w:hAnsi="Arial" w:cs="Arial"/>
          <w:b/>
          <w:i/>
          <w:sz w:val="20"/>
        </w:rPr>
        <w:t xml:space="preserve">Tabla 5. Listado de </w:t>
      </w:r>
      <w:r w:rsidR="00AB14EA" w:rsidRPr="00E142D9">
        <w:rPr>
          <w:rFonts w:ascii="Arial" w:hAnsi="Arial" w:cs="Arial"/>
          <w:b/>
          <w:i/>
          <w:sz w:val="20"/>
        </w:rPr>
        <w:t>P</w:t>
      </w:r>
      <w:r w:rsidRPr="00E142D9">
        <w:rPr>
          <w:rFonts w:ascii="Arial" w:hAnsi="Arial" w:cs="Arial"/>
          <w:b/>
          <w:i/>
          <w:sz w:val="20"/>
        </w:rPr>
        <w:t xml:space="preserve">ersonal </w:t>
      </w:r>
      <w:r w:rsidR="00AB14EA" w:rsidRPr="00E142D9">
        <w:rPr>
          <w:rFonts w:ascii="Arial" w:hAnsi="Arial" w:cs="Arial"/>
          <w:b/>
          <w:i/>
          <w:sz w:val="20"/>
        </w:rPr>
        <w:t>R</w:t>
      </w:r>
      <w:r w:rsidRPr="00E142D9">
        <w:rPr>
          <w:rFonts w:ascii="Arial" w:hAnsi="Arial" w:cs="Arial"/>
          <w:b/>
          <w:i/>
          <w:sz w:val="20"/>
        </w:rPr>
        <w:t xml:space="preserve">equerido para la </w:t>
      </w:r>
      <w:r w:rsidR="00AB14EA" w:rsidRPr="00E142D9">
        <w:rPr>
          <w:rFonts w:ascii="Arial" w:hAnsi="Arial" w:cs="Arial"/>
          <w:b/>
          <w:i/>
          <w:sz w:val="20"/>
        </w:rPr>
        <w:t>A</w:t>
      </w:r>
      <w:r w:rsidRPr="00E142D9">
        <w:rPr>
          <w:rFonts w:ascii="Arial" w:hAnsi="Arial" w:cs="Arial"/>
          <w:b/>
          <w:i/>
          <w:sz w:val="20"/>
        </w:rPr>
        <w:t xml:space="preserve">tención de </w:t>
      </w:r>
      <w:r w:rsidR="005D1B34" w:rsidRPr="00E142D9">
        <w:rPr>
          <w:rFonts w:ascii="Arial" w:hAnsi="Arial" w:cs="Arial"/>
          <w:b/>
          <w:i/>
          <w:sz w:val="20"/>
        </w:rPr>
        <w:t>Mantenimiento</w:t>
      </w:r>
      <w:r w:rsidRPr="00E142D9">
        <w:rPr>
          <w:rFonts w:ascii="Arial" w:hAnsi="Arial" w:cs="Arial"/>
          <w:b/>
          <w:i/>
          <w:sz w:val="20"/>
        </w:rPr>
        <w:t xml:space="preserve"> y </w:t>
      </w:r>
      <w:r w:rsidR="001816C2" w:rsidRPr="00E142D9">
        <w:rPr>
          <w:rFonts w:ascii="Arial" w:hAnsi="Arial" w:cs="Arial"/>
          <w:b/>
          <w:i/>
          <w:sz w:val="20"/>
        </w:rPr>
        <w:t>Soporte</w:t>
      </w:r>
      <w:r w:rsidRPr="00E142D9">
        <w:rPr>
          <w:rFonts w:ascii="Arial" w:hAnsi="Arial" w:cs="Arial"/>
          <w:b/>
          <w:i/>
          <w:sz w:val="20"/>
        </w:rPr>
        <w:t>.</w:t>
      </w:r>
    </w:p>
    <w:tbl>
      <w:tblPr>
        <w:tblStyle w:val="Tablaconcuadrcula"/>
        <w:tblpPr w:leftFromText="141" w:rightFromText="141" w:vertAnchor="text" w:horzAnchor="margin" w:tblpY="259"/>
        <w:tblW w:w="5000" w:type="pct"/>
        <w:tblLook w:val="04A0" w:firstRow="1" w:lastRow="0" w:firstColumn="1" w:lastColumn="0" w:noHBand="0" w:noVBand="1"/>
      </w:tblPr>
      <w:tblGrid>
        <w:gridCol w:w="1801"/>
        <w:gridCol w:w="3604"/>
        <w:gridCol w:w="3423"/>
      </w:tblGrid>
      <w:tr w:rsidR="00AC7564" w:rsidRPr="00E142D9" w14:paraId="395EFC1C" w14:textId="77777777" w:rsidTr="00AC7564">
        <w:trPr>
          <w:trHeight w:val="392"/>
        </w:trPr>
        <w:tc>
          <w:tcPr>
            <w:tcW w:w="1020" w:type="pct"/>
            <w:shd w:val="clear" w:color="auto" w:fill="5F497A" w:themeFill="accent4" w:themeFillShade="BF"/>
            <w:vAlign w:val="center"/>
          </w:tcPr>
          <w:p w14:paraId="7657AA57" w14:textId="77777777" w:rsidR="00AC7564" w:rsidRPr="00E142D9" w:rsidRDefault="00AC7564" w:rsidP="009844DC">
            <w:pPr>
              <w:spacing w:after="0" w:line="240" w:lineRule="auto"/>
              <w:jc w:val="center"/>
              <w:rPr>
                <w:rFonts w:ascii="Arial" w:hAnsi="Arial" w:cs="Arial"/>
                <w:b/>
                <w:sz w:val="18"/>
                <w:szCs w:val="18"/>
              </w:rPr>
            </w:pPr>
            <w:r w:rsidRPr="00E142D9">
              <w:rPr>
                <w:rFonts w:ascii="Arial" w:hAnsi="Arial" w:cs="Arial"/>
                <w:b/>
                <w:sz w:val="18"/>
                <w:szCs w:val="18"/>
              </w:rPr>
              <w:t>Cantidad</w:t>
            </w:r>
          </w:p>
        </w:tc>
        <w:tc>
          <w:tcPr>
            <w:tcW w:w="2041" w:type="pct"/>
            <w:shd w:val="clear" w:color="auto" w:fill="5F497A" w:themeFill="accent4" w:themeFillShade="BF"/>
            <w:vAlign w:val="center"/>
          </w:tcPr>
          <w:p w14:paraId="1C2EB57B" w14:textId="77777777" w:rsidR="00AC7564" w:rsidRPr="00E142D9" w:rsidRDefault="00AC7564" w:rsidP="009844DC">
            <w:pPr>
              <w:spacing w:after="0" w:line="240" w:lineRule="auto"/>
              <w:jc w:val="center"/>
              <w:rPr>
                <w:rFonts w:ascii="Arial" w:hAnsi="Arial" w:cs="Arial"/>
                <w:b/>
                <w:sz w:val="18"/>
                <w:szCs w:val="18"/>
              </w:rPr>
            </w:pPr>
            <w:r w:rsidRPr="00E142D9">
              <w:rPr>
                <w:rFonts w:ascii="Arial" w:hAnsi="Arial" w:cs="Arial"/>
                <w:b/>
                <w:sz w:val="18"/>
                <w:szCs w:val="18"/>
              </w:rPr>
              <w:t>Puesto</w:t>
            </w:r>
          </w:p>
        </w:tc>
        <w:tc>
          <w:tcPr>
            <w:tcW w:w="1939" w:type="pct"/>
            <w:shd w:val="clear" w:color="auto" w:fill="5F497A" w:themeFill="accent4" w:themeFillShade="BF"/>
            <w:vAlign w:val="center"/>
          </w:tcPr>
          <w:p w14:paraId="46F4FC7C" w14:textId="530F5D0E" w:rsidR="00AC7564" w:rsidRPr="00E142D9" w:rsidRDefault="00AC7564" w:rsidP="009844DC">
            <w:pPr>
              <w:spacing w:after="0" w:line="240" w:lineRule="auto"/>
              <w:jc w:val="center"/>
              <w:rPr>
                <w:rFonts w:ascii="Arial" w:hAnsi="Arial" w:cs="Arial"/>
                <w:b/>
                <w:sz w:val="18"/>
                <w:szCs w:val="18"/>
              </w:rPr>
            </w:pPr>
            <w:r w:rsidRPr="00E142D9">
              <w:rPr>
                <w:rFonts w:ascii="Arial" w:hAnsi="Arial" w:cs="Arial"/>
                <w:b/>
                <w:sz w:val="18"/>
                <w:szCs w:val="18"/>
              </w:rPr>
              <w:t>Certificaciones requeridas</w:t>
            </w:r>
          </w:p>
        </w:tc>
      </w:tr>
      <w:tr w:rsidR="00AC7564" w:rsidRPr="00471AF8" w14:paraId="6BF36F13" w14:textId="77777777" w:rsidTr="00AC7564">
        <w:trPr>
          <w:trHeight w:val="419"/>
        </w:trPr>
        <w:tc>
          <w:tcPr>
            <w:tcW w:w="1020" w:type="pct"/>
            <w:vAlign w:val="center"/>
          </w:tcPr>
          <w:p w14:paraId="1CD1AF5D" w14:textId="1121284B" w:rsidR="00AC7564" w:rsidRPr="00E142D9" w:rsidRDefault="00AC7564" w:rsidP="009844DC">
            <w:pPr>
              <w:spacing w:line="240" w:lineRule="auto"/>
              <w:jc w:val="center"/>
              <w:rPr>
                <w:rFonts w:ascii="Arial" w:hAnsi="Arial" w:cs="Arial"/>
                <w:sz w:val="18"/>
                <w:szCs w:val="18"/>
              </w:rPr>
            </w:pPr>
            <w:r w:rsidRPr="00E142D9">
              <w:rPr>
                <w:rFonts w:ascii="Arial" w:hAnsi="Arial" w:cs="Arial"/>
                <w:sz w:val="18"/>
                <w:szCs w:val="18"/>
              </w:rPr>
              <w:t>2</w:t>
            </w:r>
          </w:p>
        </w:tc>
        <w:tc>
          <w:tcPr>
            <w:tcW w:w="2041" w:type="pct"/>
            <w:vAlign w:val="center"/>
          </w:tcPr>
          <w:p w14:paraId="33413AC2" w14:textId="224003BB" w:rsidR="00AC7564" w:rsidRPr="00E142D9" w:rsidRDefault="00AC7564" w:rsidP="64508080">
            <w:pPr>
              <w:spacing w:line="240" w:lineRule="auto"/>
              <w:jc w:val="center"/>
              <w:rPr>
                <w:rFonts w:ascii="Arial" w:hAnsi="Arial" w:cs="Arial"/>
                <w:sz w:val="18"/>
                <w:szCs w:val="18"/>
              </w:rPr>
            </w:pPr>
            <w:r w:rsidRPr="64508080">
              <w:rPr>
                <w:rFonts w:ascii="Arial" w:hAnsi="Arial" w:cs="Arial"/>
                <w:sz w:val="18"/>
                <w:szCs w:val="18"/>
              </w:rPr>
              <w:t>Ingenieros de Soporte.</w:t>
            </w:r>
          </w:p>
        </w:tc>
        <w:tc>
          <w:tcPr>
            <w:tcW w:w="1939" w:type="pct"/>
            <w:vAlign w:val="center"/>
          </w:tcPr>
          <w:p w14:paraId="012ACA56" w14:textId="6775E0D1" w:rsidR="00AC7564" w:rsidRPr="00E142D9" w:rsidRDefault="00AC7564" w:rsidP="64508080">
            <w:pPr>
              <w:spacing w:line="240" w:lineRule="auto"/>
              <w:jc w:val="center"/>
              <w:rPr>
                <w:rFonts w:ascii="Arial" w:hAnsi="Arial" w:cs="Arial"/>
                <w:sz w:val="18"/>
                <w:szCs w:val="18"/>
              </w:rPr>
            </w:pPr>
            <w:r w:rsidRPr="64508080">
              <w:rPr>
                <w:rFonts w:ascii="Arial" w:hAnsi="Arial" w:cs="Arial"/>
                <w:sz w:val="18"/>
                <w:szCs w:val="18"/>
              </w:rPr>
              <w:t>Certificaciones iguales o superiores en:</w:t>
            </w:r>
          </w:p>
          <w:p w14:paraId="7BC72330" w14:textId="77777777" w:rsidR="00AC7564" w:rsidRPr="00FC1F64" w:rsidRDefault="00AC7564" w:rsidP="64508080">
            <w:pPr>
              <w:spacing w:line="240" w:lineRule="auto"/>
              <w:jc w:val="center"/>
              <w:rPr>
                <w:rFonts w:ascii="Arial" w:hAnsi="Arial" w:cs="Arial"/>
                <w:sz w:val="18"/>
                <w:szCs w:val="18"/>
                <w:lang w:val="en-US"/>
              </w:rPr>
            </w:pPr>
            <w:r w:rsidRPr="00FC1F64">
              <w:rPr>
                <w:rFonts w:ascii="Arial" w:hAnsi="Arial" w:cs="Arial"/>
                <w:sz w:val="18"/>
                <w:szCs w:val="18"/>
                <w:lang w:val="en-US"/>
              </w:rPr>
              <w:t>Check Point Certified Expert (CCSE) 80.X</w:t>
            </w:r>
          </w:p>
          <w:p w14:paraId="6877F240" w14:textId="289F2124" w:rsidR="00AC7564" w:rsidRPr="00FC1F64" w:rsidRDefault="00AC7564" w:rsidP="64508080">
            <w:pPr>
              <w:spacing w:after="0" w:line="240" w:lineRule="auto"/>
              <w:jc w:val="center"/>
              <w:rPr>
                <w:rFonts w:ascii="Arial" w:hAnsi="Arial" w:cs="Arial"/>
                <w:sz w:val="18"/>
                <w:szCs w:val="18"/>
                <w:lang w:val="en-US"/>
              </w:rPr>
            </w:pPr>
          </w:p>
        </w:tc>
      </w:tr>
    </w:tbl>
    <w:p w14:paraId="6933A37E" w14:textId="77777777" w:rsidR="00DA3273" w:rsidRPr="00FC1F64" w:rsidRDefault="00DA3273" w:rsidP="64508080">
      <w:pPr>
        <w:ind w:left="426"/>
        <w:contextualSpacing/>
        <w:jc w:val="both"/>
        <w:rPr>
          <w:rFonts w:ascii="Arial" w:hAnsi="Arial" w:cs="Arial"/>
          <w:b/>
          <w:u w:val="single"/>
          <w:lang w:val="en-US"/>
        </w:rPr>
      </w:pPr>
    </w:p>
    <w:p w14:paraId="26DD6575" w14:textId="3B6B98D2" w:rsidR="00F40F23" w:rsidRPr="00E142D9" w:rsidRDefault="0037732C" w:rsidP="64508080">
      <w:pPr>
        <w:spacing w:line="240" w:lineRule="auto"/>
        <w:contextualSpacing/>
        <w:jc w:val="both"/>
        <w:rPr>
          <w:rFonts w:ascii="Arial" w:hAnsi="Arial" w:cs="Arial"/>
          <w:b/>
          <w:bCs/>
          <w:u w:val="single"/>
        </w:rPr>
      </w:pPr>
      <w:r w:rsidRPr="64508080">
        <w:rPr>
          <w:rFonts w:ascii="Arial" w:hAnsi="Arial" w:cs="Arial"/>
          <w:b/>
          <w:bCs/>
          <w:u w:val="single"/>
        </w:rPr>
        <w:t>Lo</w:t>
      </w:r>
      <w:r w:rsidR="0029173A" w:rsidRPr="64508080">
        <w:rPr>
          <w:rFonts w:ascii="Arial" w:hAnsi="Arial" w:cs="Arial"/>
          <w:b/>
          <w:bCs/>
          <w:u w:val="single"/>
        </w:rPr>
        <w:t>s</w:t>
      </w:r>
      <w:r w:rsidRPr="64508080">
        <w:rPr>
          <w:rFonts w:ascii="Arial" w:hAnsi="Arial" w:cs="Arial"/>
          <w:b/>
          <w:bCs/>
          <w:u w:val="single"/>
        </w:rPr>
        <w:t xml:space="preserve"> certificados deben ser presentados en copia y en original para su cotejo dentro de su propuesta técnica.</w:t>
      </w:r>
    </w:p>
    <w:p w14:paraId="7189AFA0" w14:textId="2ADBFE8A" w:rsidR="00264629" w:rsidRPr="00A97EAA" w:rsidRDefault="00F40F23" w:rsidP="00A97EAA">
      <w:pPr>
        <w:pStyle w:val="Prrafodelista"/>
        <w:numPr>
          <w:ilvl w:val="0"/>
          <w:numId w:val="11"/>
        </w:numPr>
        <w:jc w:val="both"/>
        <w:rPr>
          <w:rFonts w:ascii="Arial" w:hAnsi="Arial" w:cs="Arial"/>
        </w:rPr>
      </w:pPr>
      <w:r w:rsidRPr="00E142D9">
        <w:rPr>
          <w:rFonts w:ascii="Arial" w:hAnsi="Arial" w:cs="Arial"/>
        </w:rPr>
        <w:t>Curr</w:t>
      </w:r>
      <w:r w:rsidR="007156BC" w:rsidRPr="00E142D9">
        <w:rPr>
          <w:rFonts w:ascii="Arial" w:hAnsi="Arial" w:cs="Arial"/>
        </w:rPr>
        <w:t>í</w:t>
      </w:r>
      <w:r w:rsidRPr="00E142D9">
        <w:rPr>
          <w:rFonts w:ascii="Arial" w:hAnsi="Arial" w:cs="Arial"/>
        </w:rPr>
        <w:t xml:space="preserve">culum </w:t>
      </w:r>
      <w:r w:rsidR="007156BC" w:rsidRPr="00E142D9">
        <w:rPr>
          <w:rFonts w:ascii="Arial" w:hAnsi="Arial" w:cs="Arial"/>
        </w:rPr>
        <w:t>V</w:t>
      </w:r>
      <w:r w:rsidRPr="00E142D9">
        <w:rPr>
          <w:rFonts w:ascii="Arial" w:hAnsi="Arial" w:cs="Arial"/>
        </w:rPr>
        <w:t>itae</w:t>
      </w:r>
      <w:bookmarkEnd w:id="72"/>
      <w:bookmarkEnd w:id="73"/>
      <w:bookmarkEnd w:id="74"/>
      <w:r w:rsidR="00A97EAA" w:rsidRPr="00A97EAA">
        <w:rPr>
          <w:rFonts w:ascii="Arial" w:hAnsi="Arial" w:cs="Arial"/>
        </w:rPr>
        <w:t xml:space="preserve">: Con el fin de acreditar la experiencia requerida sobre la plataforma especializada para el presente procedimiento, el oferente deberá entregar como parte de su propuesta técnica, su curriculum el cual demuestre experiencia mínima de 3 (Tres) años en la solución de seguridad del presente anexo técnico, en plataformas iguales o similares a este requerimiento, lo cual será avalado con información de tres contratos, facturas o pedidos que incluya datos del cliente como: nombre, teléfono, correo </w:t>
      </w:r>
      <w:r w:rsidR="00A97EAA" w:rsidRPr="00A97EAA">
        <w:rPr>
          <w:rFonts w:ascii="Arial" w:hAnsi="Arial" w:cs="Arial"/>
        </w:rPr>
        <w:lastRenderedPageBreak/>
        <w:t>electrónico, dependencia y cargo; así como la descripción de los equipos y/o servicios involucrados, deberán estar vigentes o con antigüedad no mayor a 5 años a la fecha de su presentación, información que podrá ser corroborada por el Tribunal Electoral cuando este así lo requiera. (</w:t>
      </w:r>
      <w:r w:rsidR="00A97EAA" w:rsidRPr="00A97EAA">
        <w:rPr>
          <w:rFonts w:ascii="Arial" w:hAnsi="Arial" w:cs="Arial"/>
          <w:b/>
          <w:bCs/>
        </w:rPr>
        <w:t>Deberá ser incluido como Anexo T4</w:t>
      </w:r>
      <w:r w:rsidR="00A97EAA" w:rsidRPr="00A97EAA">
        <w:rPr>
          <w:rFonts w:ascii="Arial" w:hAnsi="Arial" w:cs="Arial"/>
        </w:rPr>
        <w:t>).</w:t>
      </w:r>
      <w:r w:rsidR="00264629" w:rsidRPr="00A97EAA">
        <w:rPr>
          <w:rFonts w:ascii="Arial" w:hAnsi="Arial" w:cs="Arial"/>
        </w:rPr>
        <w:br w:type="page"/>
      </w:r>
    </w:p>
    <w:p w14:paraId="2152D33F" w14:textId="36EC08C1" w:rsidR="00F40F23" w:rsidRPr="00E142D9" w:rsidRDefault="00F40F23" w:rsidP="64508080">
      <w:pPr>
        <w:pStyle w:val="Ttulo2"/>
        <w:numPr>
          <w:ilvl w:val="1"/>
          <w:numId w:val="40"/>
        </w:numPr>
        <w:rPr>
          <w:rFonts w:ascii="Arial" w:hAnsi="Arial" w:cs="Arial"/>
          <w:b/>
          <w:bCs/>
        </w:rPr>
      </w:pPr>
      <w:bookmarkStart w:id="75" w:name="_Toc522179229"/>
      <w:bookmarkStart w:id="76" w:name="_Toc144736770"/>
      <w:r w:rsidRPr="64508080">
        <w:rPr>
          <w:rFonts w:ascii="Arial" w:hAnsi="Arial" w:cs="Arial"/>
          <w:b/>
          <w:bCs/>
        </w:rPr>
        <w:lastRenderedPageBreak/>
        <w:t xml:space="preserve">Al </w:t>
      </w:r>
      <w:r w:rsidR="00264629" w:rsidRPr="64508080">
        <w:rPr>
          <w:rFonts w:ascii="Arial" w:hAnsi="Arial" w:cs="Arial"/>
          <w:b/>
          <w:bCs/>
        </w:rPr>
        <w:t>I</w:t>
      </w:r>
      <w:r w:rsidRPr="64508080">
        <w:rPr>
          <w:rFonts w:ascii="Arial" w:hAnsi="Arial" w:cs="Arial"/>
          <w:b/>
          <w:bCs/>
        </w:rPr>
        <w:t xml:space="preserve">nicio del </w:t>
      </w:r>
      <w:r w:rsidR="00264629" w:rsidRPr="64508080">
        <w:rPr>
          <w:rFonts w:ascii="Arial" w:hAnsi="Arial" w:cs="Arial"/>
          <w:b/>
          <w:bCs/>
        </w:rPr>
        <w:t>C</w:t>
      </w:r>
      <w:r w:rsidRPr="64508080">
        <w:rPr>
          <w:rFonts w:ascii="Arial" w:hAnsi="Arial" w:cs="Arial"/>
          <w:b/>
          <w:bCs/>
        </w:rPr>
        <w:t>ontrato</w:t>
      </w:r>
      <w:bookmarkEnd w:id="71"/>
      <w:bookmarkEnd w:id="75"/>
      <w:r w:rsidR="00043D26" w:rsidRPr="64508080">
        <w:rPr>
          <w:rFonts w:ascii="Arial" w:hAnsi="Arial" w:cs="Arial"/>
          <w:b/>
          <w:bCs/>
        </w:rPr>
        <w:t>.</w:t>
      </w:r>
      <w:bookmarkEnd w:id="76"/>
    </w:p>
    <w:p w14:paraId="0CC2454E" w14:textId="0C87B5ED" w:rsidR="00A15CE3" w:rsidRPr="00E142D9" w:rsidRDefault="00A15CE3" w:rsidP="006749EA">
      <w:pPr>
        <w:spacing w:line="240" w:lineRule="auto"/>
        <w:ind w:left="71"/>
        <w:jc w:val="both"/>
        <w:rPr>
          <w:rFonts w:ascii="Arial" w:eastAsiaTheme="minorHAnsi" w:hAnsi="Arial" w:cs="Arial"/>
        </w:rPr>
      </w:pPr>
      <w:r w:rsidRPr="00E142D9">
        <w:rPr>
          <w:rFonts w:ascii="Arial" w:hAnsi="Arial" w:cs="Arial"/>
        </w:rPr>
        <w:t xml:space="preserve">El </w:t>
      </w:r>
      <w:r w:rsidR="007076DC" w:rsidRPr="00E142D9">
        <w:rPr>
          <w:rFonts w:ascii="Arial" w:hAnsi="Arial" w:cs="Arial"/>
        </w:rPr>
        <w:t xml:space="preserve">Prestador del servicio adjudicado deberá </w:t>
      </w:r>
      <w:r w:rsidRPr="00E142D9">
        <w:rPr>
          <w:rFonts w:ascii="Arial" w:hAnsi="Arial" w:cs="Arial"/>
        </w:rPr>
        <w:t xml:space="preserve">proporcionar dentro de los </w:t>
      </w:r>
      <w:r w:rsidRPr="00E142D9">
        <w:rPr>
          <w:rFonts w:ascii="Arial" w:hAnsi="Arial" w:cs="Arial"/>
          <w:b/>
          <w:bCs/>
        </w:rPr>
        <w:t>5 días naturales posteriores al inicio de la vigencia del servicio</w:t>
      </w:r>
      <w:r w:rsidRPr="00E142D9">
        <w:rPr>
          <w:rFonts w:ascii="Arial" w:hAnsi="Arial" w:cs="Arial"/>
        </w:rPr>
        <w:t>, un documento en el que especifique la siguiente información:</w:t>
      </w:r>
    </w:p>
    <w:p w14:paraId="7CC76CDA" w14:textId="5B5A9688" w:rsidR="00F40F23" w:rsidRPr="00E142D9" w:rsidRDefault="00F40F23" w:rsidP="00F40F23">
      <w:pPr>
        <w:numPr>
          <w:ilvl w:val="0"/>
          <w:numId w:val="9"/>
        </w:numPr>
        <w:ind w:left="1068"/>
        <w:contextualSpacing/>
        <w:jc w:val="both"/>
        <w:rPr>
          <w:rFonts w:ascii="Arial" w:hAnsi="Arial" w:cs="Arial"/>
        </w:rPr>
      </w:pPr>
      <w:r w:rsidRPr="00E142D9">
        <w:rPr>
          <w:rFonts w:ascii="Arial" w:hAnsi="Arial" w:cs="Arial"/>
        </w:rPr>
        <w:t>Nombre y números telefónicos de los contactos (</w:t>
      </w:r>
      <w:r w:rsidR="001816C2" w:rsidRPr="00E142D9">
        <w:rPr>
          <w:rFonts w:ascii="Arial" w:hAnsi="Arial" w:cs="Arial"/>
        </w:rPr>
        <w:t>Técnico</w:t>
      </w:r>
      <w:r w:rsidRPr="00E142D9">
        <w:rPr>
          <w:rFonts w:ascii="Arial" w:hAnsi="Arial" w:cs="Arial"/>
        </w:rPr>
        <w:t>s y Administrativos).</w:t>
      </w:r>
    </w:p>
    <w:p w14:paraId="09A7EC46" w14:textId="77777777" w:rsidR="00F40F23" w:rsidRPr="00E142D9" w:rsidRDefault="00F40F23" w:rsidP="006749EA">
      <w:pPr>
        <w:numPr>
          <w:ilvl w:val="0"/>
          <w:numId w:val="9"/>
        </w:numPr>
        <w:spacing w:line="240" w:lineRule="auto"/>
        <w:ind w:left="1068"/>
        <w:contextualSpacing/>
        <w:jc w:val="both"/>
        <w:rPr>
          <w:rFonts w:ascii="Arial" w:hAnsi="Arial" w:cs="Arial"/>
        </w:rPr>
      </w:pPr>
      <w:r w:rsidRPr="00E142D9">
        <w:rPr>
          <w:rFonts w:ascii="Arial" w:hAnsi="Arial" w:cs="Arial"/>
        </w:rPr>
        <w:t>Procedimiento para levantar reporte.</w:t>
      </w:r>
    </w:p>
    <w:p w14:paraId="0A1FE8DD" w14:textId="77777777" w:rsidR="00F40F23" w:rsidRPr="00E142D9" w:rsidRDefault="00F40F23" w:rsidP="006749EA">
      <w:pPr>
        <w:numPr>
          <w:ilvl w:val="0"/>
          <w:numId w:val="9"/>
        </w:numPr>
        <w:spacing w:line="240" w:lineRule="auto"/>
        <w:ind w:left="1068"/>
        <w:contextualSpacing/>
        <w:jc w:val="both"/>
        <w:rPr>
          <w:rFonts w:ascii="Arial" w:hAnsi="Arial" w:cs="Arial"/>
        </w:rPr>
      </w:pPr>
      <w:r w:rsidRPr="00E142D9">
        <w:rPr>
          <w:rFonts w:ascii="Arial" w:hAnsi="Arial" w:cs="Arial"/>
        </w:rPr>
        <w:t>Matriz de escalación.</w:t>
      </w:r>
    </w:p>
    <w:p w14:paraId="51D0BF20" w14:textId="77777777" w:rsidR="00083466" w:rsidRPr="00E142D9" w:rsidRDefault="00F40F23" w:rsidP="006749EA">
      <w:pPr>
        <w:numPr>
          <w:ilvl w:val="0"/>
          <w:numId w:val="9"/>
        </w:numPr>
        <w:tabs>
          <w:tab w:val="left" w:pos="1858"/>
        </w:tabs>
        <w:spacing w:line="240" w:lineRule="auto"/>
        <w:ind w:left="1068"/>
        <w:contextualSpacing/>
        <w:jc w:val="both"/>
        <w:rPr>
          <w:rFonts w:ascii="Arial" w:hAnsi="Arial" w:cs="Arial"/>
        </w:rPr>
      </w:pPr>
      <w:r w:rsidRPr="00E142D9">
        <w:rPr>
          <w:rFonts w:ascii="Arial" w:hAnsi="Arial" w:cs="Arial"/>
        </w:rPr>
        <w:t>Lista de equipo bajo contrato.</w:t>
      </w:r>
    </w:p>
    <w:p w14:paraId="2951BE10" w14:textId="16330E20" w:rsidR="00083466" w:rsidRPr="00E142D9" w:rsidRDefault="005122FB" w:rsidP="006749EA">
      <w:pPr>
        <w:numPr>
          <w:ilvl w:val="0"/>
          <w:numId w:val="9"/>
        </w:numPr>
        <w:tabs>
          <w:tab w:val="left" w:pos="1858"/>
        </w:tabs>
        <w:spacing w:line="240" w:lineRule="auto"/>
        <w:ind w:left="1068"/>
        <w:contextualSpacing/>
        <w:jc w:val="both"/>
        <w:rPr>
          <w:rFonts w:ascii="Arial" w:hAnsi="Arial" w:cs="Arial"/>
        </w:rPr>
      </w:pPr>
      <w:r w:rsidRPr="00E142D9">
        <w:rPr>
          <w:rFonts w:ascii="Arial" w:hAnsi="Arial" w:cs="Arial"/>
        </w:rPr>
        <w:t xml:space="preserve">Memoria Técnica del estado de los equipos donde se refleje (Configuración </w:t>
      </w:r>
      <w:r w:rsidR="00541E4A" w:rsidRPr="00E142D9">
        <w:rPr>
          <w:rFonts w:ascii="Arial" w:hAnsi="Arial" w:cs="Arial"/>
        </w:rPr>
        <w:t>actual, versión</w:t>
      </w:r>
      <w:r w:rsidRPr="00E142D9">
        <w:rPr>
          <w:rFonts w:ascii="Arial" w:hAnsi="Arial" w:cs="Arial"/>
        </w:rPr>
        <w:t>, Diagrama de red y lo conveniente por el personal de la DGS</w:t>
      </w:r>
      <w:r w:rsidR="00083466" w:rsidRPr="00E142D9">
        <w:rPr>
          <w:rFonts w:ascii="Arial" w:hAnsi="Arial" w:cs="Arial"/>
        </w:rPr>
        <w:t>)</w:t>
      </w:r>
      <w:bookmarkStart w:id="77" w:name="_Hlk522026796"/>
      <w:r w:rsidR="000B3157" w:rsidRPr="00E142D9">
        <w:rPr>
          <w:rFonts w:ascii="Arial" w:hAnsi="Arial" w:cs="Arial"/>
        </w:rPr>
        <w:t>.</w:t>
      </w:r>
    </w:p>
    <w:p w14:paraId="610A80EF" w14:textId="72697647" w:rsidR="00F40F23" w:rsidRPr="00E142D9" w:rsidRDefault="00075FB9" w:rsidP="006749EA">
      <w:pPr>
        <w:numPr>
          <w:ilvl w:val="0"/>
          <w:numId w:val="9"/>
        </w:numPr>
        <w:tabs>
          <w:tab w:val="left" w:pos="1858"/>
        </w:tabs>
        <w:spacing w:line="240" w:lineRule="auto"/>
        <w:ind w:left="1068"/>
        <w:contextualSpacing/>
        <w:jc w:val="both"/>
        <w:rPr>
          <w:rFonts w:ascii="Arial" w:hAnsi="Arial" w:cs="Arial"/>
        </w:rPr>
      </w:pPr>
      <w:r w:rsidRPr="00E142D9">
        <w:rPr>
          <w:rFonts w:ascii="Arial" w:hAnsi="Arial" w:cs="Arial"/>
        </w:rPr>
        <w:t xml:space="preserve">Póliza de Servicio </w:t>
      </w:r>
      <w:r w:rsidR="00536EB4" w:rsidRPr="00E142D9">
        <w:rPr>
          <w:rFonts w:ascii="Arial" w:hAnsi="Arial" w:cs="Arial"/>
        </w:rPr>
        <w:t xml:space="preserve">para el </w:t>
      </w:r>
      <w:r w:rsidR="005D1B34" w:rsidRPr="00E142D9">
        <w:rPr>
          <w:rFonts w:ascii="Arial" w:hAnsi="Arial" w:cs="Arial"/>
        </w:rPr>
        <w:t>Mantenimiento</w:t>
      </w:r>
      <w:r w:rsidR="001816C2" w:rsidRPr="00E142D9">
        <w:rPr>
          <w:rFonts w:ascii="Arial" w:hAnsi="Arial" w:cs="Arial"/>
        </w:rPr>
        <w:t xml:space="preserve"> Preventivo</w:t>
      </w:r>
      <w:r w:rsidR="00536EB4" w:rsidRPr="00E142D9">
        <w:rPr>
          <w:rFonts w:ascii="Arial" w:hAnsi="Arial" w:cs="Arial"/>
        </w:rPr>
        <w:t xml:space="preserve">, </w:t>
      </w:r>
      <w:r w:rsidR="001816C2" w:rsidRPr="00E142D9">
        <w:rPr>
          <w:rFonts w:ascii="Arial" w:hAnsi="Arial" w:cs="Arial"/>
        </w:rPr>
        <w:t>Correctivo</w:t>
      </w:r>
      <w:r w:rsidR="00536EB4" w:rsidRPr="00E142D9">
        <w:rPr>
          <w:rFonts w:ascii="Arial" w:hAnsi="Arial" w:cs="Arial"/>
        </w:rPr>
        <w:t xml:space="preserve"> y </w:t>
      </w:r>
      <w:r w:rsidR="001816C2" w:rsidRPr="00E142D9">
        <w:rPr>
          <w:rFonts w:ascii="Arial" w:hAnsi="Arial" w:cs="Arial"/>
        </w:rPr>
        <w:t>Soporte</w:t>
      </w:r>
      <w:r w:rsidR="00536EB4" w:rsidRPr="00E142D9">
        <w:rPr>
          <w:rFonts w:ascii="Arial" w:hAnsi="Arial" w:cs="Arial"/>
        </w:rPr>
        <w:t xml:space="preserve"> </w:t>
      </w:r>
      <w:r w:rsidR="001816C2" w:rsidRPr="00E142D9">
        <w:rPr>
          <w:rFonts w:ascii="Arial" w:hAnsi="Arial" w:cs="Arial"/>
        </w:rPr>
        <w:t>Técnico</w:t>
      </w:r>
      <w:r w:rsidR="00536EB4" w:rsidRPr="00E142D9">
        <w:rPr>
          <w:rFonts w:ascii="Arial" w:hAnsi="Arial" w:cs="Arial"/>
        </w:rPr>
        <w:t xml:space="preserve"> de la </w:t>
      </w:r>
      <w:r w:rsidRPr="00E142D9">
        <w:rPr>
          <w:rFonts w:ascii="Arial" w:hAnsi="Arial" w:cs="Arial"/>
        </w:rPr>
        <w:t>P</w:t>
      </w:r>
      <w:r w:rsidR="00536EB4" w:rsidRPr="00E142D9">
        <w:rPr>
          <w:rFonts w:ascii="Arial" w:hAnsi="Arial" w:cs="Arial"/>
        </w:rPr>
        <w:t xml:space="preserve">lataforma de </w:t>
      </w:r>
      <w:r w:rsidRPr="00E142D9">
        <w:rPr>
          <w:rFonts w:ascii="Arial" w:hAnsi="Arial" w:cs="Arial"/>
        </w:rPr>
        <w:t>Seguridad Perimetral</w:t>
      </w:r>
      <w:r w:rsidR="00536EB4" w:rsidRPr="00E142D9">
        <w:rPr>
          <w:rFonts w:ascii="Arial" w:hAnsi="Arial" w:cs="Arial"/>
        </w:rPr>
        <w:t xml:space="preserve"> del Tribunal Electoral de la marca Check Point, así como a la </w:t>
      </w:r>
      <w:r w:rsidR="00AB3248" w:rsidRPr="00E142D9">
        <w:rPr>
          <w:rFonts w:ascii="Arial" w:hAnsi="Arial" w:cs="Arial"/>
        </w:rPr>
        <w:t>Infraestructura</w:t>
      </w:r>
      <w:r w:rsidR="00536EB4" w:rsidRPr="00E142D9">
        <w:rPr>
          <w:rFonts w:ascii="Arial" w:hAnsi="Arial" w:cs="Arial"/>
        </w:rPr>
        <w:t xml:space="preserve"> de protección a equipos finales y renovación de licencias de la </w:t>
      </w:r>
      <w:r w:rsidR="00AB3248" w:rsidRPr="00E142D9">
        <w:rPr>
          <w:rFonts w:ascii="Arial" w:hAnsi="Arial" w:cs="Arial"/>
        </w:rPr>
        <w:t>Infraestructura</w:t>
      </w:r>
      <w:r w:rsidR="00536EB4" w:rsidRPr="00E142D9">
        <w:rPr>
          <w:rFonts w:ascii="Arial" w:hAnsi="Arial" w:cs="Arial"/>
        </w:rPr>
        <w:t xml:space="preserve"> de </w:t>
      </w:r>
      <w:r w:rsidRPr="00E142D9">
        <w:rPr>
          <w:rFonts w:ascii="Arial" w:hAnsi="Arial" w:cs="Arial"/>
        </w:rPr>
        <w:t>Seguridad Perimetral</w:t>
      </w:r>
      <w:r w:rsidR="00536EB4" w:rsidRPr="00E142D9">
        <w:rPr>
          <w:rFonts w:ascii="Arial" w:hAnsi="Arial" w:cs="Arial"/>
        </w:rPr>
        <w:t xml:space="preserve"> y de </w:t>
      </w:r>
      <w:r w:rsidRPr="00E142D9">
        <w:rPr>
          <w:rFonts w:ascii="Arial" w:hAnsi="Arial" w:cs="Arial"/>
        </w:rPr>
        <w:t>E</w:t>
      </w:r>
      <w:r w:rsidR="00536EB4" w:rsidRPr="00E142D9">
        <w:rPr>
          <w:rFonts w:ascii="Arial" w:hAnsi="Arial" w:cs="Arial"/>
        </w:rPr>
        <w:t xml:space="preserve">quipos </w:t>
      </w:r>
      <w:r w:rsidRPr="00E142D9">
        <w:rPr>
          <w:rFonts w:ascii="Arial" w:hAnsi="Arial" w:cs="Arial"/>
        </w:rPr>
        <w:t>F</w:t>
      </w:r>
      <w:r w:rsidR="00536EB4" w:rsidRPr="00E142D9">
        <w:rPr>
          <w:rFonts w:ascii="Arial" w:hAnsi="Arial" w:cs="Arial"/>
        </w:rPr>
        <w:t>inales</w:t>
      </w:r>
      <w:r w:rsidR="00F40F23" w:rsidRPr="00E142D9">
        <w:rPr>
          <w:rFonts w:ascii="Arial" w:hAnsi="Arial" w:cs="Arial"/>
        </w:rPr>
        <w:t xml:space="preserve"> </w:t>
      </w:r>
      <w:bookmarkStart w:id="78" w:name="_Hlk15298630"/>
      <w:r w:rsidR="00F40F23" w:rsidRPr="00E142D9">
        <w:rPr>
          <w:rFonts w:ascii="Arial" w:hAnsi="Arial" w:cs="Arial"/>
        </w:rPr>
        <w:t>considerando todas las actividades, vigencia y documentación correspondiente.</w:t>
      </w:r>
    </w:p>
    <w:p w14:paraId="6B01312E" w14:textId="5BEC9922" w:rsidR="00F40F23" w:rsidRPr="00E142D9" w:rsidRDefault="00F40F23" w:rsidP="64508080">
      <w:pPr>
        <w:pStyle w:val="Ttulo2"/>
        <w:numPr>
          <w:ilvl w:val="1"/>
          <w:numId w:val="40"/>
        </w:numPr>
        <w:rPr>
          <w:rFonts w:ascii="Arial" w:hAnsi="Arial" w:cs="Arial"/>
          <w:b/>
          <w:bCs/>
        </w:rPr>
      </w:pPr>
      <w:bookmarkStart w:id="79" w:name="_Toc522179230"/>
      <w:bookmarkStart w:id="80" w:name="_Toc144736771"/>
      <w:bookmarkEnd w:id="78"/>
      <w:r w:rsidRPr="64508080">
        <w:rPr>
          <w:rFonts w:ascii="Arial" w:hAnsi="Arial" w:cs="Arial"/>
          <w:b/>
          <w:bCs/>
        </w:rPr>
        <w:t xml:space="preserve">Durante la </w:t>
      </w:r>
      <w:r w:rsidR="00264629" w:rsidRPr="64508080">
        <w:rPr>
          <w:rFonts w:ascii="Arial" w:hAnsi="Arial" w:cs="Arial"/>
          <w:b/>
          <w:bCs/>
        </w:rPr>
        <w:t>V</w:t>
      </w:r>
      <w:r w:rsidRPr="64508080">
        <w:rPr>
          <w:rFonts w:ascii="Arial" w:hAnsi="Arial" w:cs="Arial"/>
          <w:b/>
          <w:bCs/>
        </w:rPr>
        <w:t xml:space="preserve">igencia del </w:t>
      </w:r>
      <w:r w:rsidR="00264629" w:rsidRPr="64508080">
        <w:rPr>
          <w:rFonts w:ascii="Arial" w:hAnsi="Arial" w:cs="Arial"/>
          <w:b/>
          <w:bCs/>
        </w:rPr>
        <w:t>C</w:t>
      </w:r>
      <w:r w:rsidRPr="64508080">
        <w:rPr>
          <w:rFonts w:ascii="Arial" w:hAnsi="Arial" w:cs="Arial"/>
          <w:b/>
          <w:bCs/>
        </w:rPr>
        <w:t>ontrato</w:t>
      </w:r>
      <w:bookmarkEnd w:id="79"/>
      <w:r w:rsidR="00043D26" w:rsidRPr="64508080">
        <w:rPr>
          <w:rFonts w:ascii="Arial" w:hAnsi="Arial" w:cs="Arial"/>
          <w:b/>
          <w:bCs/>
        </w:rPr>
        <w:t>.</w:t>
      </w:r>
      <w:bookmarkEnd w:id="80"/>
      <w:r w:rsidRPr="64508080">
        <w:rPr>
          <w:rFonts w:ascii="Arial" w:hAnsi="Arial" w:cs="Arial"/>
          <w:b/>
          <w:bCs/>
        </w:rPr>
        <w:t xml:space="preserve"> </w:t>
      </w:r>
    </w:p>
    <w:p w14:paraId="0E635E8E" w14:textId="6F23764E" w:rsidR="009414C5" w:rsidRPr="00E142D9" w:rsidRDefault="009414C5" w:rsidP="006749EA">
      <w:pPr>
        <w:spacing w:line="240" w:lineRule="auto"/>
        <w:rPr>
          <w:rFonts w:ascii="Arial" w:eastAsiaTheme="minorHAnsi" w:hAnsi="Arial" w:cs="Arial"/>
        </w:rPr>
      </w:pPr>
      <w:r w:rsidRPr="00E142D9">
        <w:rPr>
          <w:rFonts w:ascii="Arial" w:hAnsi="Arial" w:cs="Arial"/>
        </w:rPr>
        <w:t xml:space="preserve">El </w:t>
      </w:r>
      <w:r w:rsidR="00E71ED7" w:rsidRPr="00E142D9">
        <w:rPr>
          <w:rFonts w:ascii="Arial" w:hAnsi="Arial" w:cs="Arial"/>
        </w:rPr>
        <w:t>Prestador de Servicio</w:t>
      </w:r>
      <w:r w:rsidRPr="00E142D9">
        <w:rPr>
          <w:rFonts w:ascii="Arial" w:hAnsi="Arial" w:cs="Arial"/>
        </w:rPr>
        <w:t>s deberá entregar dentro de los primeros 5 días naturales a mes vencido lo siguiente:</w:t>
      </w:r>
    </w:p>
    <w:p w14:paraId="57028AE9" w14:textId="039A7246" w:rsidR="00F40F23" w:rsidRPr="00E142D9" w:rsidRDefault="00F40F23" w:rsidP="006749EA">
      <w:pPr>
        <w:pStyle w:val="Prrafodelista"/>
        <w:numPr>
          <w:ilvl w:val="0"/>
          <w:numId w:val="14"/>
        </w:numPr>
        <w:spacing w:before="36" w:after="144" w:line="240" w:lineRule="auto"/>
        <w:ind w:left="714" w:hanging="357"/>
        <w:jc w:val="both"/>
        <w:rPr>
          <w:rFonts w:ascii="Arial" w:hAnsi="Arial" w:cs="Arial"/>
          <w:szCs w:val="24"/>
        </w:rPr>
      </w:pPr>
      <w:r w:rsidRPr="00E142D9">
        <w:rPr>
          <w:rFonts w:ascii="Arial" w:hAnsi="Arial" w:cs="Arial"/>
          <w:szCs w:val="24"/>
        </w:rPr>
        <w:t>Nombre del servicio</w:t>
      </w:r>
      <w:r w:rsidR="00043D26" w:rsidRPr="00E142D9">
        <w:rPr>
          <w:rFonts w:ascii="Arial" w:hAnsi="Arial" w:cs="Arial"/>
          <w:szCs w:val="24"/>
        </w:rPr>
        <w:t>.</w:t>
      </w:r>
    </w:p>
    <w:p w14:paraId="1798026F" w14:textId="5D80DA42" w:rsidR="00F40F23" w:rsidRPr="00E142D9" w:rsidRDefault="00F40F23" w:rsidP="006749EA">
      <w:pPr>
        <w:pStyle w:val="Prrafodelista"/>
        <w:numPr>
          <w:ilvl w:val="0"/>
          <w:numId w:val="14"/>
        </w:numPr>
        <w:spacing w:before="36" w:after="144" w:line="240" w:lineRule="auto"/>
        <w:ind w:left="714" w:hanging="357"/>
        <w:jc w:val="both"/>
        <w:rPr>
          <w:rFonts w:ascii="Arial" w:hAnsi="Arial" w:cs="Arial"/>
          <w:szCs w:val="24"/>
        </w:rPr>
      </w:pPr>
      <w:r w:rsidRPr="00E142D9">
        <w:rPr>
          <w:rFonts w:ascii="Arial" w:hAnsi="Arial" w:cs="Arial"/>
          <w:szCs w:val="24"/>
        </w:rPr>
        <w:t>Periodo</w:t>
      </w:r>
      <w:r w:rsidR="00043D26" w:rsidRPr="00E142D9">
        <w:rPr>
          <w:rFonts w:ascii="Arial" w:hAnsi="Arial" w:cs="Arial"/>
          <w:szCs w:val="24"/>
        </w:rPr>
        <w:t>.</w:t>
      </w:r>
    </w:p>
    <w:p w14:paraId="3DA2247B" w14:textId="07D14308" w:rsidR="00F40F23" w:rsidRPr="00E142D9" w:rsidRDefault="00F40F23" w:rsidP="006749EA">
      <w:pPr>
        <w:pStyle w:val="Prrafodelista"/>
        <w:numPr>
          <w:ilvl w:val="0"/>
          <w:numId w:val="14"/>
        </w:numPr>
        <w:spacing w:before="36" w:after="144" w:line="240" w:lineRule="auto"/>
        <w:ind w:left="714" w:hanging="357"/>
        <w:jc w:val="both"/>
        <w:rPr>
          <w:rFonts w:ascii="Arial" w:hAnsi="Arial" w:cs="Arial"/>
          <w:szCs w:val="24"/>
        </w:rPr>
      </w:pPr>
      <w:r w:rsidRPr="00E142D9">
        <w:rPr>
          <w:rFonts w:ascii="Arial" w:hAnsi="Arial" w:cs="Arial"/>
          <w:szCs w:val="24"/>
        </w:rPr>
        <w:t>Detalle de los servicios (</w:t>
      </w:r>
      <w:r w:rsidR="000D76D3" w:rsidRPr="00E142D9">
        <w:rPr>
          <w:rFonts w:ascii="Arial" w:hAnsi="Arial" w:cs="Arial"/>
          <w:szCs w:val="24"/>
        </w:rPr>
        <w:t>F</w:t>
      </w:r>
      <w:r w:rsidRPr="00E142D9">
        <w:rPr>
          <w:rFonts w:ascii="Arial" w:hAnsi="Arial" w:cs="Arial"/>
          <w:szCs w:val="24"/>
        </w:rPr>
        <w:t xml:space="preserve">echa, </w:t>
      </w:r>
      <w:r w:rsidR="000D76D3" w:rsidRPr="00E142D9">
        <w:rPr>
          <w:rFonts w:ascii="Arial" w:hAnsi="Arial" w:cs="Arial"/>
          <w:szCs w:val="24"/>
        </w:rPr>
        <w:t>N</w:t>
      </w:r>
      <w:r w:rsidRPr="00E142D9">
        <w:rPr>
          <w:rFonts w:ascii="Arial" w:hAnsi="Arial" w:cs="Arial"/>
          <w:szCs w:val="24"/>
        </w:rPr>
        <w:t xml:space="preserve">úmero de </w:t>
      </w:r>
      <w:r w:rsidR="000D76D3" w:rsidRPr="00E142D9">
        <w:rPr>
          <w:rFonts w:ascii="Arial" w:hAnsi="Arial" w:cs="Arial"/>
          <w:szCs w:val="24"/>
        </w:rPr>
        <w:t>T</w:t>
      </w:r>
      <w:r w:rsidRPr="00E142D9">
        <w:rPr>
          <w:rFonts w:ascii="Arial" w:hAnsi="Arial" w:cs="Arial"/>
          <w:szCs w:val="24"/>
        </w:rPr>
        <w:t xml:space="preserve">icket, </w:t>
      </w:r>
      <w:r w:rsidR="000D76D3" w:rsidRPr="00E142D9">
        <w:rPr>
          <w:rFonts w:ascii="Arial" w:hAnsi="Arial" w:cs="Arial"/>
          <w:szCs w:val="24"/>
        </w:rPr>
        <w:t>D</w:t>
      </w:r>
      <w:r w:rsidRPr="00E142D9">
        <w:rPr>
          <w:rFonts w:ascii="Arial" w:hAnsi="Arial" w:cs="Arial"/>
          <w:szCs w:val="24"/>
        </w:rPr>
        <w:t xml:space="preserve">escripción de los </w:t>
      </w:r>
      <w:r w:rsidR="000D76D3" w:rsidRPr="00E142D9">
        <w:rPr>
          <w:rFonts w:ascii="Arial" w:hAnsi="Arial" w:cs="Arial"/>
          <w:szCs w:val="24"/>
        </w:rPr>
        <w:t>E</w:t>
      </w:r>
      <w:r w:rsidRPr="00E142D9">
        <w:rPr>
          <w:rFonts w:ascii="Arial" w:hAnsi="Arial" w:cs="Arial"/>
          <w:szCs w:val="24"/>
        </w:rPr>
        <w:t xml:space="preserve">quipos, </w:t>
      </w:r>
      <w:r w:rsidR="000D76D3" w:rsidRPr="00E142D9">
        <w:rPr>
          <w:rFonts w:ascii="Arial" w:hAnsi="Arial" w:cs="Arial"/>
          <w:szCs w:val="24"/>
        </w:rPr>
        <w:t>A</w:t>
      </w:r>
      <w:r w:rsidRPr="00E142D9">
        <w:rPr>
          <w:rFonts w:ascii="Arial" w:hAnsi="Arial" w:cs="Arial"/>
          <w:szCs w:val="24"/>
        </w:rPr>
        <w:t xml:space="preserve">ctividades </w:t>
      </w:r>
      <w:r w:rsidR="000D76D3" w:rsidRPr="00E142D9">
        <w:rPr>
          <w:rFonts w:ascii="Arial" w:hAnsi="Arial" w:cs="Arial"/>
          <w:szCs w:val="24"/>
        </w:rPr>
        <w:t>R</w:t>
      </w:r>
      <w:r w:rsidRPr="00E142D9">
        <w:rPr>
          <w:rFonts w:ascii="Arial" w:hAnsi="Arial" w:cs="Arial"/>
          <w:szCs w:val="24"/>
        </w:rPr>
        <w:t xml:space="preserve">ealizadas, </w:t>
      </w:r>
      <w:r w:rsidR="000D76D3" w:rsidRPr="00E142D9">
        <w:rPr>
          <w:rFonts w:ascii="Arial" w:hAnsi="Arial" w:cs="Arial"/>
          <w:szCs w:val="24"/>
        </w:rPr>
        <w:t>U</w:t>
      </w:r>
      <w:r w:rsidRPr="00E142D9">
        <w:rPr>
          <w:rFonts w:ascii="Arial" w:hAnsi="Arial" w:cs="Arial"/>
          <w:szCs w:val="24"/>
        </w:rPr>
        <w:t xml:space="preserve">bicación, </w:t>
      </w:r>
      <w:r w:rsidR="000D76D3" w:rsidRPr="00E142D9">
        <w:rPr>
          <w:rFonts w:ascii="Arial" w:hAnsi="Arial" w:cs="Arial"/>
          <w:szCs w:val="24"/>
        </w:rPr>
        <w:t>C</w:t>
      </w:r>
      <w:r w:rsidRPr="00E142D9">
        <w:rPr>
          <w:rFonts w:ascii="Arial" w:hAnsi="Arial" w:cs="Arial"/>
          <w:szCs w:val="24"/>
        </w:rPr>
        <w:t xml:space="preserve">lasificación del </w:t>
      </w:r>
      <w:r w:rsidR="000D76D3" w:rsidRPr="00E142D9">
        <w:rPr>
          <w:rFonts w:ascii="Arial" w:hAnsi="Arial" w:cs="Arial"/>
          <w:szCs w:val="24"/>
        </w:rPr>
        <w:t>S</w:t>
      </w:r>
      <w:r w:rsidRPr="00E142D9">
        <w:rPr>
          <w:rFonts w:ascii="Arial" w:hAnsi="Arial" w:cs="Arial"/>
          <w:szCs w:val="24"/>
        </w:rPr>
        <w:t xml:space="preserve">ervicio </w:t>
      </w:r>
      <w:r w:rsidR="001816C2" w:rsidRPr="00E142D9">
        <w:rPr>
          <w:rFonts w:ascii="Arial" w:hAnsi="Arial" w:cs="Arial"/>
          <w:szCs w:val="24"/>
        </w:rPr>
        <w:t>Preventivo</w:t>
      </w:r>
      <w:r w:rsidRPr="00E142D9">
        <w:rPr>
          <w:rFonts w:ascii="Arial" w:hAnsi="Arial" w:cs="Arial"/>
          <w:szCs w:val="24"/>
        </w:rPr>
        <w:t xml:space="preserve">, </w:t>
      </w:r>
      <w:r w:rsidR="001816C2" w:rsidRPr="00E142D9">
        <w:rPr>
          <w:rFonts w:ascii="Arial" w:hAnsi="Arial" w:cs="Arial"/>
          <w:szCs w:val="24"/>
        </w:rPr>
        <w:t>Correctivo</w:t>
      </w:r>
      <w:r w:rsidRPr="00E142D9">
        <w:rPr>
          <w:rFonts w:ascii="Arial" w:hAnsi="Arial" w:cs="Arial"/>
          <w:szCs w:val="24"/>
        </w:rPr>
        <w:t xml:space="preserve"> y/o </w:t>
      </w:r>
      <w:r w:rsidR="001816C2" w:rsidRPr="00E142D9">
        <w:rPr>
          <w:rFonts w:ascii="Arial" w:hAnsi="Arial" w:cs="Arial"/>
          <w:szCs w:val="24"/>
        </w:rPr>
        <w:t>Soporte</w:t>
      </w:r>
      <w:r w:rsidRPr="00E142D9">
        <w:rPr>
          <w:rFonts w:ascii="Arial" w:hAnsi="Arial" w:cs="Arial"/>
          <w:szCs w:val="24"/>
        </w:rPr>
        <w:t xml:space="preserve"> </w:t>
      </w:r>
      <w:r w:rsidR="001816C2" w:rsidRPr="00E142D9">
        <w:rPr>
          <w:rFonts w:ascii="Arial" w:hAnsi="Arial" w:cs="Arial"/>
          <w:szCs w:val="24"/>
        </w:rPr>
        <w:t>Técnico</w:t>
      </w:r>
      <w:r w:rsidRPr="00E142D9">
        <w:rPr>
          <w:rFonts w:ascii="Arial" w:hAnsi="Arial" w:cs="Arial"/>
          <w:szCs w:val="24"/>
        </w:rPr>
        <w:t>)</w:t>
      </w:r>
      <w:r w:rsidR="00043D26" w:rsidRPr="00E142D9">
        <w:rPr>
          <w:rFonts w:ascii="Arial" w:hAnsi="Arial" w:cs="Arial"/>
          <w:szCs w:val="24"/>
        </w:rPr>
        <w:t>.</w:t>
      </w:r>
    </w:p>
    <w:p w14:paraId="105E5974" w14:textId="39AC3491" w:rsidR="00F40F23" w:rsidRPr="00E142D9" w:rsidRDefault="00F40F23" w:rsidP="006749EA">
      <w:pPr>
        <w:pStyle w:val="Prrafodelista"/>
        <w:numPr>
          <w:ilvl w:val="0"/>
          <w:numId w:val="14"/>
        </w:numPr>
        <w:spacing w:before="36" w:after="144" w:line="240" w:lineRule="auto"/>
        <w:ind w:left="714" w:hanging="357"/>
        <w:jc w:val="both"/>
        <w:rPr>
          <w:rFonts w:ascii="Arial" w:hAnsi="Arial" w:cs="Arial"/>
          <w:szCs w:val="24"/>
        </w:rPr>
      </w:pPr>
      <w:r w:rsidRPr="00E142D9">
        <w:rPr>
          <w:rFonts w:ascii="Arial" w:hAnsi="Arial" w:cs="Arial"/>
          <w:szCs w:val="24"/>
        </w:rPr>
        <w:t xml:space="preserve">Responsable del servicio por parte del </w:t>
      </w:r>
      <w:r w:rsidR="005D1B34" w:rsidRPr="00E142D9">
        <w:rPr>
          <w:rFonts w:ascii="Arial" w:hAnsi="Arial" w:cs="Arial"/>
          <w:szCs w:val="24"/>
        </w:rPr>
        <w:t>Prestador del Servicio</w:t>
      </w:r>
      <w:r w:rsidR="00043D26" w:rsidRPr="00E142D9">
        <w:rPr>
          <w:rFonts w:ascii="Arial" w:hAnsi="Arial" w:cs="Arial"/>
          <w:szCs w:val="24"/>
        </w:rPr>
        <w:t>.</w:t>
      </w:r>
    </w:p>
    <w:p w14:paraId="0E9A77A8" w14:textId="5D5ECFA7" w:rsidR="00F40F23" w:rsidRPr="00E142D9" w:rsidRDefault="00F40F23" w:rsidP="006749EA">
      <w:pPr>
        <w:pStyle w:val="Prrafodelista"/>
        <w:numPr>
          <w:ilvl w:val="0"/>
          <w:numId w:val="14"/>
        </w:numPr>
        <w:spacing w:before="36" w:after="144" w:line="240" w:lineRule="auto"/>
        <w:ind w:left="714" w:hanging="357"/>
        <w:jc w:val="both"/>
        <w:rPr>
          <w:rFonts w:ascii="Arial" w:hAnsi="Arial" w:cs="Arial"/>
          <w:szCs w:val="24"/>
        </w:rPr>
      </w:pPr>
      <w:r w:rsidRPr="00E142D9">
        <w:rPr>
          <w:rFonts w:ascii="Arial" w:hAnsi="Arial" w:cs="Arial"/>
          <w:szCs w:val="24"/>
        </w:rPr>
        <w:t xml:space="preserve">Responsable </w:t>
      </w:r>
      <w:r w:rsidR="001816C2" w:rsidRPr="00E142D9">
        <w:rPr>
          <w:rFonts w:ascii="Arial" w:hAnsi="Arial" w:cs="Arial"/>
          <w:szCs w:val="24"/>
        </w:rPr>
        <w:t>Técnico</w:t>
      </w:r>
      <w:r w:rsidRPr="00E142D9">
        <w:rPr>
          <w:rFonts w:ascii="Arial" w:hAnsi="Arial" w:cs="Arial"/>
          <w:szCs w:val="24"/>
        </w:rPr>
        <w:t xml:space="preserve"> por parte del Tribunal Electoral</w:t>
      </w:r>
      <w:r w:rsidR="00043D26" w:rsidRPr="00E142D9">
        <w:rPr>
          <w:rFonts w:ascii="Arial" w:hAnsi="Arial" w:cs="Arial"/>
          <w:szCs w:val="24"/>
        </w:rPr>
        <w:t>.</w:t>
      </w:r>
    </w:p>
    <w:p w14:paraId="161E5136" w14:textId="50A2C1B8" w:rsidR="00463E28" w:rsidRPr="00E142D9" w:rsidRDefault="00F06716" w:rsidP="006749EA">
      <w:pPr>
        <w:pStyle w:val="Prrafodelista"/>
        <w:numPr>
          <w:ilvl w:val="0"/>
          <w:numId w:val="14"/>
        </w:numPr>
        <w:spacing w:before="36" w:after="144" w:line="240" w:lineRule="auto"/>
        <w:ind w:left="714" w:hanging="357"/>
        <w:jc w:val="both"/>
        <w:rPr>
          <w:rFonts w:ascii="Arial" w:hAnsi="Arial" w:cs="Arial"/>
          <w:szCs w:val="24"/>
        </w:rPr>
      </w:pPr>
      <w:r w:rsidRPr="00E142D9">
        <w:rPr>
          <w:rFonts w:ascii="Arial" w:hAnsi="Arial" w:cs="Arial"/>
          <w:szCs w:val="24"/>
        </w:rPr>
        <w:t xml:space="preserve">Reportes en físico de los ticket’s (Se firmarán en común acuerdo entre el </w:t>
      </w:r>
      <w:r w:rsidR="005D1B34" w:rsidRPr="00E142D9">
        <w:rPr>
          <w:rFonts w:ascii="Arial" w:hAnsi="Arial" w:cs="Arial"/>
          <w:szCs w:val="24"/>
        </w:rPr>
        <w:t>Prestador del Servicio</w:t>
      </w:r>
      <w:r w:rsidRPr="00E142D9">
        <w:rPr>
          <w:rFonts w:ascii="Arial" w:hAnsi="Arial" w:cs="Arial"/>
          <w:szCs w:val="24"/>
        </w:rPr>
        <w:t xml:space="preserve"> y el personal de la DGS que sea asignado)</w:t>
      </w:r>
      <w:r w:rsidR="00043D26" w:rsidRPr="00E142D9">
        <w:rPr>
          <w:rFonts w:ascii="Arial" w:hAnsi="Arial" w:cs="Arial"/>
          <w:szCs w:val="24"/>
        </w:rPr>
        <w:t>.</w:t>
      </w:r>
    </w:p>
    <w:p w14:paraId="4C090AD3" w14:textId="1216F76A" w:rsidR="009414C5" w:rsidRPr="00E142D9" w:rsidRDefault="009414C5" w:rsidP="00463E28">
      <w:pPr>
        <w:pStyle w:val="Prrafodelista"/>
        <w:numPr>
          <w:ilvl w:val="0"/>
          <w:numId w:val="14"/>
        </w:numPr>
        <w:spacing w:before="36" w:after="144" w:line="240" w:lineRule="exact"/>
        <w:ind w:left="714" w:hanging="357"/>
        <w:jc w:val="both"/>
        <w:rPr>
          <w:rFonts w:ascii="Arial" w:hAnsi="Arial" w:cs="Arial"/>
          <w:szCs w:val="24"/>
        </w:rPr>
      </w:pPr>
      <w:r w:rsidRPr="00E142D9">
        <w:rPr>
          <w:rFonts w:ascii="Arial" w:eastAsia="Times New Roman" w:hAnsi="Arial" w:cs="Arial"/>
        </w:rPr>
        <w:t>Presentar la factura y comprobante fiscal digital de conformidad al contrato del servicio.</w:t>
      </w:r>
    </w:p>
    <w:p w14:paraId="2A0D243A" w14:textId="6B6DB04F" w:rsidR="009414C5" w:rsidRPr="00E142D9" w:rsidRDefault="009414C5" w:rsidP="006749EA">
      <w:pPr>
        <w:spacing w:line="240" w:lineRule="auto"/>
        <w:jc w:val="both"/>
        <w:rPr>
          <w:rFonts w:ascii="Arial" w:hAnsi="Arial" w:cs="Arial"/>
        </w:rPr>
      </w:pPr>
      <w:r w:rsidRPr="00E142D9">
        <w:rPr>
          <w:rFonts w:ascii="Arial" w:hAnsi="Arial" w:cs="Arial"/>
          <w:b/>
          <w:bCs/>
          <w:u w:val="single"/>
        </w:rPr>
        <w:t>El incumplimiento en las fechas de entrega de documentación será acreedor a la penalización de 10 al millar diario por el monto mensual establecido en el contrato que derive del presente procedimiento</w:t>
      </w:r>
      <w:r w:rsidR="00D74A26" w:rsidRPr="00E142D9">
        <w:rPr>
          <w:rFonts w:ascii="Arial" w:hAnsi="Arial" w:cs="Arial"/>
          <w:b/>
          <w:bCs/>
          <w:u w:val="single"/>
        </w:rPr>
        <w:t>.</w:t>
      </w:r>
    </w:p>
    <w:p w14:paraId="1FC3D652" w14:textId="19891CC4" w:rsidR="005A7D41" w:rsidRPr="00E142D9" w:rsidRDefault="005A7D41" w:rsidP="006749EA">
      <w:pPr>
        <w:spacing w:line="240" w:lineRule="auto"/>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presentar</w:t>
      </w:r>
      <w:r w:rsidR="001A3BC8" w:rsidRPr="00E142D9">
        <w:rPr>
          <w:rFonts w:ascii="Arial" w:hAnsi="Arial" w:cs="Arial"/>
        </w:rPr>
        <w:t>á</w:t>
      </w:r>
      <w:r w:rsidRPr="00E142D9">
        <w:rPr>
          <w:rFonts w:ascii="Arial" w:hAnsi="Arial" w:cs="Arial"/>
        </w:rPr>
        <w:t xml:space="preserve"> de manera mensual, avances de la Memoria Técnica donde se reflejen las altas, bajas y cambios ocurridos durante ese periodo, mismo que funcionar</w:t>
      </w:r>
      <w:r w:rsidR="001A3BC8" w:rsidRPr="00E142D9">
        <w:rPr>
          <w:rFonts w:ascii="Arial" w:hAnsi="Arial" w:cs="Arial"/>
        </w:rPr>
        <w:t>á</w:t>
      </w:r>
      <w:r w:rsidRPr="00E142D9">
        <w:rPr>
          <w:rFonts w:ascii="Arial" w:hAnsi="Arial" w:cs="Arial"/>
        </w:rPr>
        <w:t xml:space="preserve"> como guía de apoyo para la administración de los equipos al área técnica del TEPJF. </w:t>
      </w:r>
    </w:p>
    <w:p w14:paraId="425835A5" w14:textId="02D50700" w:rsidR="00E75D9B" w:rsidRPr="00E142D9" w:rsidRDefault="00E75D9B" w:rsidP="006749EA">
      <w:pPr>
        <w:spacing w:line="240" w:lineRule="auto"/>
        <w:jc w:val="both"/>
        <w:rPr>
          <w:rFonts w:ascii="Arial" w:hAnsi="Arial" w:cs="Arial"/>
        </w:rPr>
      </w:pPr>
      <w:r w:rsidRPr="00E142D9">
        <w:rPr>
          <w:rFonts w:ascii="Arial" w:hAnsi="Arial" w:cs="Arial"/>
        </w:rPr>
        <w:t>La información técnica será verificada por el área supervisora del contrato y en caso de presentar errores o inconsistencias en el llenado</w:t>
      </w:r>
      <w:r w:rsidR="00F47E08" w:rsidRPr="00E142D9">
        <w:rPr>
          <w:rFonts w:ascii="Arial" w:hAnsi="Arial" w:cs="Arial"/>
        </w:rPr>
        <w:t xml:space="preserve"> se le notificará por correo electrónico y</w:t>
      </w:r>
      <w:r w:rsidRPr="00E142D9">
        <w:rPr>
          <w:rFonts w:ascii="Arial" w:hAnsi="Arial" w:cs="Arial"/>
        </w:rPr>
        <w:t xml:space="preserve"> será devuelta</w:t>
      </w:r>
      <w:r w:rsidR="00F47E08" w:rsidRPr="00E142D9">
        <w:rPr>
          <w:rFonts w:ascii="Arial" w:hAnsi="Arial" w:cs="Arial"/>
        </w:rPr>
        <w:t xml:space="preserve"> físicamente</w:t>
      </w:r>
      <w:r w:rsidRPr="00E142D9">
        <w:rPr>
          <w:rFonts w:ascii="Arial" w:hAnsi="Arial" w:cs="Arial"/>
        </w:rPr>
        <w:t xml:space="preserve"> al </w:t>
      </w:r>
      <w:r w:rsidR="005D1B34" w:rsidRPr="00E142D9">
        <w:rPr>
          <w:rFonts w:ascii="Arial" w:hAnsi="Arial" w:cs="Arial"/>
        </w:rPr>
        <w:t>Prestador del Servicio</w:t>
      </w:r>
      <w:r w:rsidR="00F47E08" w:rsidRPr="00E142D9">
        <w:rPr>
          <w:rFonts w:ascii="Arial" w:hAnsi="Arial" w:cs="Arial"/>
        </w:rPr>
        <w:t>,</w:t>
      </w:r>
      <w:r w:rsidRPr="00E142D9">
        <w:rPr>
          <w:rFonts w:ascii="Arial" w:hAnsi="Arial" w:cs="Arial"/>
        </w:rPr>
        <w:t xml:space="preserve"> el cual deberá corregirla</w:t>
      </w:r>
      <w:r w:rsidR="00F47E08" w:rsidRPr="00E142D9">
        <w:rPr>
          <w:rFonts w:ascii="Arial" w:hAnsi="Arial" w:cs="Arial"/>
        </w:rPr>
        <w:t xml:space="preserve"> o en su caso </w:t>
      </w:r>
      <w:r w:rsidR="00F47E08" w:rsidRPr="00E142D9">
        <w:rPr>
          <w:rFonts w:ascii="Arial" w:hAnsi="Arial" w:cs="Arial"/>
        </w:rPr>
        <w:lastRenderedPageBreak/>
        <w:t>emitirla nuevamente con las firmas correspondientes de cada sitio. En caso de presentarse errores o inconsistencias, el trámite de pago quedará detenido hasta que subsane</w:t>
      </w:r>
      <w:r w:rsidR="00735C70" w:rsidRPr="00E142D9">
        <w:rPr>
          <w:rFonts w:ascii="Arial" w:hAnsi="Arial" w:cs="Arial"/>
        </w:rPr>
        <w:t>n</w:t>
      </w:r>
      <w:r w:rsidR="00F47E08" w:rsidRPr="00E142D9">
        <w:rPr>
          <w:rFonts w:ascii="Arial" w:hAnsi="Arial" w:cs="Arial"/>
        </w:rPr>
        <w:t xml:space="preserve"> </w:t>
      </w:r>
      <w:r w:rsidR="00A00453" w:rsidRPr="00E142D9">
        <w:rPr>
          <w:rFonts w:ascii="Arial" w:hAnsi="Arial" w:cs="Arial"/>
        </w:rPr>
        <w:t>estos</w:t>
      </w:r>
      <w:r w:rsidR="00F47E08" w:rsidRPr="00E142D9">
        <w:rPr>
          <w:rFonts w:ascii="Arial" w:hAnsi="Arial" w:cs="Arial"/>
        </w:rPr>
        <w:t xml:space="preserve"> hallazgos.</w:t>
      </w:r>
    </w:p>
    <w:p w14:paraId="0B3D17DA" w14:textId="0B11B09C" w:rsidR="00735C70" w:rsidRPr="00E142D9" w:rsidRDefault="00F808B9" w:rsidP="006749EA">
      <w:pPr>
        <w:spacing w:line="240" w:lineRule="auto"/>
        <w:jc w:val="both"/>
        <w:rPr>
          <w:rFonts w:ascii="Arial" w:hAnsi="Arial" w:cs="Arial"/>
        </w:rPr>
      </w:pPr>
      <w:r w:rsidRPr="00E142D9">
        <w:rPr>
          <w:rFonts w:ascii="Arial" w:hAnsi="Arial" w:cs="Arial"/>
        </w:rPr>
        <w:t xml:space="preserve">De la actividad de validación, el área supervisora del contrato podrá determinar los incidentes de hayan violado los niveles de servicio establecidos y que en caso de no existir justificación acreditada por parte del </w:t>
      </w:r>
      <w:r w:rsidR="005D1B34" w:rsidRPr="00E142D9">
        <w:rPr>
          <w:rFonts w:ascii="Arial" w:hAnsi="Arial" w:cs="Arial"/>
        </w:rPr>
        <w:t>Prestador del Servicio</w:t>
      </w:r>
      <w:r w:rsidRPr="00E142D9">
        <w:rPr>
          <w:rFonts w:ascii="Arial" w:hAnsi="Arial" w:cs="Arial"/>
        </w:rPr>
        <w:t xml:space="preserve"> se sujetará a la aplicación de penalizaciones o deductivas </w:t>
      </w:r>
      <w:r w:rsidR="00735C70" w:rsidRPr="00E142D9">
        <w:rPr>
          <w:rFonts w:ascii="Arial" w:hAnsi="Arial" w:cs="Arial"/>
        </w:rPr>
        <w:t>correspondientes definidas en el apartado 5 Penalizaciones.</w:t>
      </w:r>
    </w:p>
    <w:p w14:paraId="2E8DAF4E" w14:textId="60D98468" w:rsidR="00AD63E9" w:rsidRPr="00E142D9" w:rsidRDefault="00AD63E9" w:rsidP="006749EA">
      <w:pPr>
        <w:spacing w:line="240" w:lineRule="auto"/>
        <w:jc w:val="both"/>
        <w:rPr>
          <w:rFonts w:ascii="Arial" w:hAnsi="Arial" w:cs="Arial"/>
        </w:rPr>
      </w:pPr>
      <w:r w:rsidRPr="00E142D9">
        <w:rPr>
          <w:rFonts w:ascii="Arial" w:hAnsi="Arial" w:cs="Arial"/>
        </w:rPr>
        <w:t>Para concentrar toda la información generada durante el presente contrato</w:t>
      </w:r>
      <w:r w:rsidR="003860D5" w:rsidRPr="00E142D9">
        <w:rPr>
          <w:rFonts w:ascii="Arial" w:hAnsi="Arial" w:cs="Arial"/>
        </w:rPr>
        <w:t>,</w:t>
      </w:r>
      <w:r w:rsidRPr="00E142D9">
        <w:rPr>
          <w:rFonts w:ascii="Arial" w:hAnsi="Arial" w:cs="Arial"/>
        </w:rPr>
        <w:t xml:space="preserve"> </w:t>
      </w:r>
      <w:r w:rsidR="009734CB" w:rsidRPr="00E142D9">
        <w:rPr>
          <w:rFonts w:ascii="Arial" w:hAnsi="Arial" w:cs="Arial"/>
        </w:rPr>
        <w:t xml:space="preserve">el </w:t>
      </w:r>
      <w:r w:rsidR="005D1B34" w:rsidRPr="00E142D9">
        <w:rPr>
          <w:rFonts w:ascii="Arial" w:hAnsi="Arial" w:cs="Arial"/>
        </w:rPr>
        <w:t>Prestador del Servicio</w:t>
      </w:r>
      <w:r w:rsidR="009734CB" w:rsidRPr="00E142D9">
        <w:rPr>
          <w:rFonts w:ascii="Arial" w:hAnsi="Arial" w:cs="Arial"/>
        </w:rPr>
        <w:t xml:space="preserve"> deberá</w:t>
      </w:r>
      <w:r w:rsidRPr="00E142D9">
        <w:rPr>
          <w:rFonts w:ascii="Arial" w:hAnsi="Arial" w:cs="Arial"/>
        </w:rPr>
        <w:t xml:space="preserve"> de considerar un repositorio que permita consolidar, almacenar, organizar (</w:t>
      </w:r>
      <w:r w:rsidR="0054265B" w:rsidRPr="00E142D9">
        <w:rPr>
          <w:rFonts w:ascii="Arial" w:hAnsi="Arial" w:cs="Arial"/>
        </w:rPr>
        <w:t>P</w:t>
      </w:r>
      <w:r w:rsidRPr="00E142D9">
        <w:rPr>
          <w:rFonts w:ascii="Arial" w:hAnsi="Arial" w:cs="Arial"/>
        </w:rPr>
        <w:t xml:space="preserve">or mes) tanto la información técnica como administrativa </w:t>
      </w:r>
      <w:r w:rsidR="00DD0024" w:rsidRPr="00E142D9">
        <w:rPr>
          <w:rFonts w:ascii="Arial" w:hAnsi="Arial" w:cs="Arial"/>
        </w:rPr>
        <w:t>de este</w:t>
      </w:r>
      <w:r w:rsidR="00D113A4" w:rsidRPr="00E142D9">
        <w:rPr>
          <w:rFonts w:ascii="Arial" w:hAnsi="Arial" w:cs="Arial"/>
        </w:rPr>
        <w:t xml:space="preserve">, </w:t>
      </w:r>
      <w:r w:rsidRPr="00E142D9">
        <w:rPr>
          <w:rFonts w:ascii="Arial" w:hAnsi="Arial" w:cs="Arial"/>
        </w:rPr>
        <w:t>tales como:</w:t>
      </w:r>
    </w:p>
    <w:p w14:paraId="63E53615" w14:textId="41AB39F7" w:rsidR="00735C70" w:rsidRPr="00E142D9" w:rsidRDefault="00AD63E9" w:rsidP="006749EA">
      <w:pPr>
        <w:pStyle w:val="Prrafodelista"/>
        <w:numPr>
          <w:ilvl w:val="0"/>
          <w:numId w:val="23"/>
        </w:numPr>
        <w:spacing w:line="240" w:lineRule="auto"/>
        <w:ind w:left="993"/>
        <w:jc w:val="both"/>
        <w:rPr>
          <w:rFonts w:ascii="Arial" w:hAnsi="Arial" w:cs="Arial"/>
        </w:rPr>
      </w:pPr>
      <w:r w:rsidRPr="00E142D9">
        <w:rPr>
          <w:rFonts w:ascii="Arial" w:hAnsi="Arial" w:cs="Arial"/>
        </w:rPr>
        <w:t>Memorias Técnicas</w:t>
      </w:r>
      <w:r w:rsidR="00735C70" w:rsidRPr="00E142D9">
        <w:rPr>
          <w:rFonts w:ascii="Arial" w:hAnsi="Arial" w:cs="Arial"/>
        </w:rPr>
        <w:t xml:space="preserve"> de inicio de contrato</w:t>
      </w:r>
      <w:r w:rsidR="00D74A26" w:rsidRPr="00E142D9">
        <w:rPr>
          <w:rFonts w:ascii="Arial" w:hAnsi="Arial" w:cs="Arial"/>
        </w:rPr>
        <w:t>.</w:t>
      </w:r>
    </w:p>
    <w:p w14:paraId="0C8B0487" w14:textId="6370428E" w:rsidR="00AD63E9" w:rsidRPr="00E142D9" w:rsidRDefault="005D1B34" w:rsidP="006749EA">
      <w:pPr>
        <w:pStyle w:val="Prrafodelista"/>
        <w:numPr>
          <w:ilvl w:val="0"/>
          <w:numId w:val="23"/>
        </w:numPr>
        <w:spacing w:line="240" w:lineRule="auto"/>
        <w:ind w:left="993"/>
        <w:jc w:val="both"/>
        <w:rPr>
          <w:rFonts w:ascii="Arial" w:hAnsi="Arial" w:cs="Arial"/>
        </w:rPr>
      </w:pPr>
      <w:r w:rsidRPr="00E142D9">
        <w:rPr>
          <w:rFonts w:ascii="Arial" w:hAnsi="Arial" w:cs="Arial"/>
        </w:rPr>
        <w:t>Mantenimiento</w:t>
      </w:r>
      <w:r w:rsidR="00735C70" w:rsidRPr="00E142D9">
        <w:rPr>
          <w:rFonts w:ascii="Arial" w:hAnsi="Arial" w:cs="Arial"/>
        </w:rPr>
        <w:t xml:space="preserve">s </w:t>
      </w:r>
      <w:r w:rsidR="001816C2" w:rsidRPr="00E142D9">
        <w:rPr>
          <w:rFonts w:ascii="Arial" w:hAnsi="Arial" w:cs="Arial"/>
        </w:rPr>
        <w:t>Preventivo</w:t>
      </w:r>
      <w:r w:rsidR="00735C70" w:rsidRPr="00E142D9">
        <w:rPr>
          <w:rFonts w:ascii="Arial" w:hAnsi="Arial" w:cs="Arial"/>
        </w:rPr>
        <w:t>s.</w:t>
      </w:r>
    </w:p>
    <w:p w14:paraId="7C841EB9" w14:textId="1120B97E" w:rsidR="00735C70" w:rsidRPr="00E142D9" w:rsidRDefault="00735C70" w:rsidP="006749EA">
      <w:pPr>
        <w:pStyle w:val="Prrafodelista"/>
        <w:numPr>
          <w:ilvl w:val="0"/>
          <w:numId w:val="23"/>
        </w:numPr>
        <w:spacing w:line="240" w:lineRule="auto"/>
        <w:ind w:left="993"/>
        <w:jc w:val="both"/>
        <w:rPr>
          <w:rFonts w:ascii="Arial" w:hAnsi="Arial" w:cs="Arial"/>
        </w:rPr>
      </w:pPr>
      <w:r w:rsidRPr="00E142D9">
        <w:rPr>
          <w:rFonts w:ascii="Arial" w:hAnsi="Arial" w:cs="Arial"/>
        </w:rPr>
        <w:t>Memorias técnicas mensuales</w:t>
      </w:r>
      <w:r w:rsidR="003355E3" w:rsidRPr="00E142D9">
        <w:rPr>
          <w:rFonts w:ascii="Arial" w:hAnsi="Arial" w:cs="Arial"/>
        </w:rPr>
        <w:t>.</w:t>
      </w:r>
    </w:p>
    <w:p w14:paraId="4C396391" w14:textId="77777777" w:rsidR="00AD63E9" w:rsidRPr="00E142D9" w:rsidRDefault="00AD63E9" w:rsidP="006749EA">
      <w:pPr>
        <w:pStyle w:val="Prrafodelista"/>
        <w:numPr>
          <w:ilvl w:val="0"/>
          <w:numId w:val="23"/>
        </w:numPr>
        <w:spacing w:line="240" w:lineRule="auto"/>
        <w:ind w:left="993"/>
        <w:jc w:val="both"/>
        <w:rPr>
          <w:rFonts w:ascii="Arial" w:hAnsi="Arial" w:cs="Arial"/>
        </w:rPr>
      </w:pPr>
      <w:r w:rsidRPr="00E142D9">
        <w:rPr>
          <w:rFonts w:ascii="Arial" w:hAnsi="Arial" w:cs="Arial"/>
        </w:rPr>
        <w:t>Control de cambios de configuraciones.</w:t>
      </w:r>
    </w:p>
    <w:p w14:paraId="50AD982D" w14:textId="77777777" w:rsidR="00AD63E9" w:rsidRPr="00E142D9" w:rsidRDefault="00AD63E9" w:rsidP="006749EA">
      <w:pPr>
        <w:pStyle w:val="Prrafodelista"/>
        <w:numPr>
          <w:ilvl w:val="0"/>
          <w:numId w:val="23"/>
        </w:numPr>
        <w:spacing w:line="240" w:lineRule="auto"/>
        <w:ind w:left="993"/>
        <w:jc w:val="both"/>
        <w:rPr>
          <w:rFonts w:ascii="Arial" w:hAnsi="Arial" w:cs="Arial"/>
        </w:rPr>
      </w:pPr>
      <w:r w:rsidRPr="00E142D9">
        <w:rPr>
          <w:rFonts w:ascii="Arial" w:hAnsi="Arial" w:cs="Arial"/>
        </w:rPr>
        <w:t>Informes y reportes mensuales.</w:t>
      </w:r>
    </w:p>
    <w:p w14:paraId="2EB3E2C5" w14:textId="77777777" w:rsidR="00AD63E9" w:rsidRPr="00E142D9" w:rsidRDefault="00AD63E9" w:rsidP="006749EA">
      <w:pPr>
        <w:pStyle w:val="Prrafodelista"/>
        <w:numPr>
          <w:ilvl w:val="0"/>
          <w:numId w:val="23"/>
        </w:numPr>
        <w:spacing w:line="240" w:lineRule="auto"/>
        <w:ind w:left="993"/>
        <w:jc w:val="both"/>
        <w:rPr>
          <w:rFonts w:ascii="Arial" w:hAnsi="Arial" w:cs="Arial"/>
        </w:rPr>
      </w:pPr>
      <w:r w:rsidRPr="00E142D9">
        <w:rPr>
          <w:rFonts w:ascii="Arial" w:hAnsi="Arial" w:cs="Arial"/>
        </w:rPr>
        <w:t>Actas.</w:t>
      </w:r>
    </w:p>
    <w:p w14:paraId="460F7309" w14:textId="77777777" w:rsidR="00AD63E9" w:rsidRPr="00E142D9" w:rsidRDefault="00AD63E9" w:rsidP="006749EA">
      <w:pPr>
        <w:pStyle w:val="Prrafodelista"/>
        <w:numPr>
          <w:ilvl w:val="0"/>
          <w:numId w:val="23"/>
        </w:numPr>
        <w:spacing w:line="240" w:lineRule="auto"/>
        <w:ind w:left="993"/>
        <w:jc w:val="both"/>
        <w:rPr>
          <w:rFonts w:ascii="Arial" w:hAnsi="Arial" w:cs="Arial"/>
        </w:rPr>
      </w:pPr>
      <w:r w:rsidRPr="00E142D9">
        <w:rPr>
          <w:rFonts w:ascii="Arial" w:hAnsi="Arial" w:cs="Arial"/>
        </w:rPr>
        <w:t>Minutas de trabajo.</w:t>
      </w:r>
    </w:p>
    <w:p w14:paraId="59BD0772" w14:textId="77777777" w:rsidR="00AD63E9" w:rsidRPr="00E142D9" w:rsidRDefault="00AD63E9" w:rsidP="006749EA">
      <w:pPr>
        <w:pStyle w:val="Prrafodelista"/>
        <w:numPr>
          <w:ilvl w:val="0"/>
          <w:numId w:val="23"/>
        </w:numPr>
        <w:spacing w:line="240" w:lineRule="auto"/>
        <w:ind w:left="993"/>
        <w:jc w:val="both"/>
        <w:rPr>
          <w:rFonts w:ascii="Arial" w:hAnsi="Arial" w:cs="Arial"/>
        </w:rPr>
      </w:pPr>
      <w:r w:rsidRPr="00E142D9">
        <w:rPr>
          <w:rFonts w:ascii="Arial" w:hAnsi="Arial" w:cs="Arial"/>
        </w:rPr>
        <w:t>Planes de trabajo.</w:t>
      </w:r>
    </w:p>
    <w:p w14:paraId="43D37ED3" w14:textId="77777777" w:rsidR="00AD63E9" w:rsidRPr="00E142D9" w:rsidRDefault="00AD63E9" w:rsidP="006749EA">
      <w:pPr>
        <w:pStyle w:val="Prrafodelista"/>
        <w:numPr>
          <w:ilvl w:val="0"/>
          <w:numId w:val="23"/>
        </w:numPr>
        <w:spacing w:line="240" w:lineRule="auto"/>
        <w:ind w:left="993"/>
        <w:jc w:val="both"/>
        <w:rPr>
          <w:rFonts w:ascii="Arial" w:hAnsi="Arial" w:cs="Arial"/>
        </w:rPr>
      </w:pPr>
      <w:r w:rsidRPr="00E142D9">
        <w:rPr>
          <w:rFonts w:ascii="Arial" w:hAnsi="Arial" w:cs="Arial"/>
        </w:rPr>
        <w:t>Memorias fotográficas antes-después.</w:t>
      </w:r>
    </w:p>
    <w:p w14:paraId="23B53966" w14:textId="128EAB3D" w:rsidR="00AD63E9" w:rsidRPr="00E142D9" w:rsidRDefault="00AD63E9" w:rsidP="00AD63E9">
      <w:pPr>
        <w:pStyle w:val="Prrafodelista"/>
        <w:numPr>
          <w:ilvl w:val="0"/>
          <w:numId w:val="23"/>
        </w:numPr>
        <w:ind w:left="993"/>
        <w:jc w:val="both"/>
        <w:rPr>
          <w:rFonts w:ascii="Arial" w:hAnsi="Arial" w:cs="Arial"/>
        </w:rPr>
      </w:pPr>
      <w:r w:rsidRPr="00E142D9">
        <w:rPr>
          <w:rFonts w:ascii="Arial" w:hAnsi="Arial" w:cs="Arial"/>
        </w:rPr>
        <w:t xml:space="preserve">Lo que convenga a ambas partes. </w:t>
      </w:r>
    </w:p>
    <w:p w14:paraId="064BF956" w14:textId="287FD76B" w:rsidR="00380878" w:rsidRPr="00E142D9" w:rsidRDefault="00380878" w:rsidP="006749EA">
      <w:pPr>
        <w:pStyle w:val="Prrafodelista"/>
        <w:ind w:left="993"/>
        <w:jc w:val="both"/>
        <w:rPr>
          <w:rFonts w:ascii="Arial" w:hAnsi="Arial" w:cs="Arial"/>
        </w:rPr>
      </w:pPr>
    </w:p>
    <w:p w14:paraId="7BEFDCB1" w14:textId="79D4E2E5" w:rsidR="00F40F23" w:rsidRPr="00E142D9" w:rsidRDefault="00F40F23" w:rsidP="64508080">
      <w:pPr>
        <w:pStyle w:val="Ttulo2"/>
        <w:numPr>
          <w:ilvl w:val="1"/>
          <w:numId w:val="40"/>
        </w:numPr>
        <w:rPr>
          <w:rFonts w:ascii="Arial" w:hAnsi="Arial" w:cs="Arial"/>
          <w:b/>
          <w:bCs/>
        </w:rPr>
      </w:pPr>
      <w:bookmarkStart w:id="81" w:name="_Toc454886783"/>
      <w:bookmarkStart w:id="82" w:name="_Toc454959832"/>
      <w:bookmarkStart w:id="83" w:name="_Toc522179231"/>
      <w:bookmarkStart w:id="84" w:name="_Toc144736772"/>
      <w:bookmarkStart w:id="85" w:name="_Hlk521950590"/>
      <w:bookmarkEnd w:id="77"/>
      <w:r w:rsidRPr="64508080">
        <w:rPr>
          <w:rFonts w:ascii="Arial" w:hAnsi="Arial" w:cs="Arial"/>
          <w:b/>
          <w:bCs/>
        </w:rPr>
        <w:t xml:space="preserve">Al </w:t>
      </w:r>
      <w:r w:rsidR="00264629" w:rsidRPr="64508080">
        <w:rPr>
          <w:rFonts w:ascii="Arial" w:hAnsi="Arial" w:cs="Arial"/>
          <w:b/>
          <w:bCs/>
        </w:rPr>
        <w:t>T</w:t>
      </w:r>
      <w:r w:rsidRPr="64508080">
        <w:rPr>
          <w:rFonts w:ascii="Arial" w:hAnsi="Arial" w:cs="Arial"/>
          <w:b/>
          <w:bCs/>
        </w:rPr>
        <w:t xml:space="preserve">érmino del </w:t>
      </w:r>
      <w:r w:rsidR="00264629" w:rsidRPr="64508080">
        <w:rPr>
          <w:rFonts w:ascii="Arial" w:hAnsi="Arial" w:cs="Arial"/>
          <w:b/>
          <w:bCs/>
        </w:rPr>
        <w:t>C</w:t>
      </w:r>
      <w:r w:rsidRPr="64508080">
        <w:rPr>
          <w:rFonts w:ascii="Arial" w:hAnsi="Arial" w:cs="Arial"/>
          <w:b/>
          <w:bCs/>
        </w:rPr>
        <w:t>ontrato.</w:t>
      </w:r>
      <w:bookmarkEnd w:id="81"/>
      <w:bookmarkEnd w:id="82"/>
      <w:bookmarkEnd w:id="83"/>
      <w:bookmarkEnd w:id="84"/>
    </w:p>
    <w:p w14:paraId="3BF25FEC" w14:textId="75BDDD11" w:rsidR="00F40F23" w:rsidRPr="00E142D9" w:rsidRDefault="00F40F23" w:rsidP="006749EA">
      <w:pPr>
        <w:spacing w:line="240" w:lineRule="auto"/>
        <w:jc w:val="both"/>
        <w:rPr>
          <w:rFonts w:ascii="Arial" w:hAnsi="Arial" w:cs="Arial"/>
        </w:rPr>
      </w:pPr>
      <w:r w:rsidRPr="00E142D9">
        <w:rPr>
          <w:rFonts w:ascii="Arial" w:hAnsi="Arial" w:cs="Arial"/>
        </w:rPr>
        <w:t xml:space="preserve">El </w:t>
      </w:r>
      <w:r w:rsidR="005D1B34" w:rsidRPr="00E142D9">
        <w:rPr>
          <w:rFonts w:ascii="Arial" w:hAnsi="Arial" w:cs="Arial"/>
        </w:rPr>
        <w:t>Prestador del Servicio</w:t>
      </w:r>
      <w:r w:rsidRPr="00E142D9">
        <w:rPr>
          <w:rFonts w:ascii="Arial" w:hAnsi="Arial" w:cs="Arial"/>
        </w:rPr>
        <w:t xml:space="preserve"> deberá entregar a más tardar dentro de los 5 días naturales posteriores al </w:t>
      </w:r>
      <w:r w:rsidR="000B1C45" w:rsidRPr="00E142D9">
        <w:rPr>
          <w:rFonts w:ascii="Arial" w:hAnsi="Arial" w:cs="Arial"/>
        </w:rPr>
        <w:t xml:space="preserve">término del año de servicio </w:t>
      </w:r>
      <w:r w:rsidRPr="00E142D9">
        <w:rPr>
          <w:rFonts w:ascii="Arial" w:hAnsi="Arial" w:cs="Arial"/>
        </w:rPr>
        <w:t>lo siguiente:</w:t>
      </w:r>
    </w:p>
    <w:p w14:paraId="5C56B0AE" w14:textId="08DA99B4" w:rsidR="00F40F23" w:rsidRPr="00E142D9" w:rsidRDefault="00F40F23" w:rsidP="006749EA">
      <w:pPr>
        <w:pStyle w:val="Prrafodelista"/>
        <w:numPr>
          <w:ilvl w:val="0"/>
          <w:numId w:val="10"/>
        </w:numPr>
        <w:spacing w:line="240" w:lineRule="auto"/>
        <w:jc w:val="both"/>
        <w:rPr>
          <w:rFonts w:ascii="Arial" w:hAnsi="Arial" w:cs="Arial"/>
        </w:rPr>
      </w:pPr>
      <w:r w:rsidRPr="00E142D9">
        <w:rPr>
          <w:rFonts w:ascii="Arial" w:hAnsi="Arial" w:cs="Arial"/>
        </w:rPr>
        <w:t xml:space="preserve">Memoria técnica de </w:t>
      </w:r>
      <w:r w:rsidR="0061593B" w:rsidRPr="00E142D9">
        <w:rPr>
          <w:rFonts w:ascii="Arial" w:hAnsi="Arial" w:cs="Arial"/>
        </w:rPr>
        <w:t xml:space="preserve">la solución de </w:t>
      </w:r>
      <w:r w:rsidR="00075FB9" w:rsidRPr="00E142D9">
        <w:rPr>
          <w:rFonts w:ascii="Arial" w:hAnsi="Arial" w:cs="Arial"/>
        </w:rPr>
        <w:t>Seguridad Perimetral</w:t>
      </w:r>
      <w:r w:rsidR="00D30F8F" w:rsidRPr="00E142D9">
        <w:rPr>
          <w:rFonts w:ascii="Arial" w:hAnsi="Arial" w:cs="Arial"/>
        </w:rPr>
        <w:t>,</w:t>
      </w:r>
      <w:r w:rsidRPr="00E142D9">
        <w:rPr>
          <w:rFonts w:ascii="Arial" w:hAnsi="Arial" w:cs="Arial"/>
        </w:rPr>
        <w:t xml:space="preserve"> la cual deberá incluir todos los cambios realizados durante </w:t>
      </w:r>
      <w:r w:rsidR="00C474E5" w:rsidRPr="00E142D9">
        <w:rPr>
          <w:rFonts w:ascii="Arial" w:hAnsi="Arial" w:cs="Arial"/>
        </w:rPr>
        <w:t>el año de servicio</w:t>
      </w:r>
      <w:r w:rsidRPr="00E142D9">
        <w:rPr>
          <w:rFonts w:ascii="Arial" w:hAnsi="Arial" w:cs="Arial"/>
        </w:rPr>
        <w:t>.</w:t>
      </w:r>
    </w:p>
    <w:p w14:paraId="42AA2A5B" w14:textId="1A0B185A" w:rsidR="00E17B4B" w:rsidRPr="00E142D9" w:rsidRDefault="00F40F23" w:rsidP="00C258A0">
      <w:pPr>
        <w:pStyle w:val="Prrafodelista"/>
        <w:spacing w:line="240" w:lineRule="auto"/>
        <w:jc w:val="both"/>
        <w:rPr>
          <w:rFonts w:ascii="Arial" w:hAnsi="Arial" w:cs="Arial"/>
        </w:rPr>
      </w:pPr>
      <w:bookmarkStart w:id="86" w:name="_Hlk522026866"/>
      <w:r w:rsidRPr="00E142D9">
        <w:rPr>
          <w:rFonts w:ascii="Arial" w:hAnsi="Arial" w:cs="Arial"/>
        </w:rPr>
        <w:t xml:space="preserve">Este documento será indispensable para realizar el último pago del servicio de </w:t>
      </w:r>
      <w:r w:rsidR="005D1B34" w:rsidRPr="00E142D9">
        <w:rPr>
          <w:rFonts w:ascii="Arial" w:hAnsi="Arial" w:cs="Arial"/>
        </w:rPr>
        <w:t>Mantenimiento</w:t>
      </w:r>
      <w:r w:rsidR="00C474E5" w:rsidRPr="00E142D9">
        <w:rPr>
          <w:rFonts w:ascii="Arial" w:hAnsi="Arial" w:cs="Arial"/>
        </w:rPr>
        <w:t xml:space="preserve"> del año correspondiente</w:t>
      </w:r>
      <w:r w:rsidRPr="00E142D9">
        <w:rPr>
          <w:rFonts w:ascii="Arial" w:hAnsi="Arial" w:cs="Arial"/>
        </w:rPr>
        <w:t>.</w:t>
      </w:r>
    </w:p>
    <w:p w14:paraId="653E9ED0" w14:textId="20A33B07" w:rsidR="00E17B4B" w:rsidRPr="00E142D9" w:rsidRDefault="00E17B4B" w:rsidP="006749EA">
      <w:pPr>
        <w:pStyle w:val="Prrafodelista"/>
        <w:numPr>
          <w:ilvl w:val="0"/>
          <w:numId w:val="10"/>
        </w:numPr>
        <w:spacing w:line="240" w:lineRule="auto"/>
        <w:jc w:val="both"/>
        <w:rPr>
          <w:rFonts w:ascii="Arial" w:hAnsi="Arial" w:cs="Arial"/>
        </w:rPr>
      </w:pPr>
      <w:r w:rsidRPr="00E142D9">
        <w:rPr>
          <w:rFonts w:ascii="Arial" w:hAnsi="Arial" w:cs="Arial"/>
        </w:rPr>
        <w:t>Entregar en formato electrónico de tipo Excel, el concentrado de la totalidad de los tickets registrados durante la vigencia del contrato, lo cual quedará debidamente documentado en el acta de cierre del contrato.</w:t>
      </w:r>
    </w:p>
    <w:p w14:paraId="25E46D6C" w14:textId="660B8D93" w:rsidR="00E17B4B" w:rsidRPr="00E142D9" w:rsidRDefault="00E17B4B" w:rsidP="006749EA">
      <w:pPr>
        <w:pStyle w:val="Prrafodelista"/>
        <w:numPr>
          <w:ilvl w:val="0"/>
          <w:numId w:val="10"/>
        </w:numPr>
        <w:spacing w:line="240" w:lineRule="auto"/>
        <w:jc w:val="both"/>
        <w:rPr>
          <w:rFonts w:ascii="Arial" w:hAnsi="Arial" w:cs="Arial"/>
        </w:rPr>
      </w:pPr>
      <w:r w:rsidRPr="00E142D9">
        <w:rPr>
          <w:rFonts w:ascii="Arial" w:hAnsi="Arial" w:cs="Arial"/>
        </w:rPr>
        <w:t>Respaldo del repositorio en dispositivo electrónico donde se concentró la información durante la vigencia del contrato.</w:t>
      </w:r>
    </w:p>
    <w:p w14:paraId="5D715DB4" w14:textId="61AA7AD0" w:rsidR="00DD0B82" w:rsidRPr="00E142D9" w:rsidRDefault="00DD0B82" w:rsidP="003E566F">
      <w:pPr>
        <w:pStyle w:val="Ttulo1"/>
        <w:numPr>
          <w:ilvl w:val="0"/>
          <w:numId w:val="41"/>
        </w:numPr>
        <w:rPr>
          <w:rFonts w:ascii="Arial" w:hAnsi="Arial" w:cs="Arial"/>
        </w:rPr>
      </w:pPr>
      <w:bookmarkStart w:id="87" w:name="_Toc522179232"/>
      <w:bookmarkStart w:id="88" w:name="_Toc144736773"/>
      <w:r w:rsidRPr="00E142D9">
        <w:rPr>
          <w:rFonts w:ascii="Arial" w:hAnsi="Arial" w:cs="Arial"/>
        </w:rPr>
        <w:lastRenderedPageBreak/>
        <w:t xml:space="preserve">Condiciones </w:t>
      </w:r>
      <w:r w:rsidR="00264629" w:rsidRPr="00E142D9">
        <w:rPr>
          <w:rFonts w:ascii="Arial" w:hAnsi="Arial" w:cs="Arial"/>
        </w:rPr>
        <w:t>G</w:t>
      </w:r>
      <w:r w:rsidRPr="00E142D9">
        <w:rPr>
          <w:rFonts w:ascii="Arial" w:hAnsi="Arial" w:cs="Arial"/>
        </w:rPr>
        <w:t>enerales.</w:t>
      </w:r>
      <w:bookmarkEnd w:id="87"/>
      <w:bookmarkEnd w:id="88"/>
    </w:p>
    <w:p w14:paraId="6124B900" w14:textId="18E46237" w:rsidR="00DD0B82" w:rsidRPr="00E142D9" w:rsidRDefault="00DD0B82" w:rsidP="64508080">
      <w:pPr>
        <w:pStyle w:val="Ttulo2"/>
        <w:rPr>
          <w:rFonts w:ascii="Arial" w:hAnsi="Arial" w:cs="Arial"/>
          <w:b/>
          <w:bCs/>
        </w:rPr>
      </w:pPr>
      <w:bookmarkStart w:id="89" w:name="_Toc522179233"/>
      <w:bookmarkStart w:id="90" w:name="_Toc144736774"/>
      <w:r w:rsidRPr="64508080">
        <w:rPr>
          <w:rFonts w:ascii="Arial" w:hAnsi="Arial" w:cs="Arial"/>
          <w:b/>
          <w:bCs/>
        </w:rPr>
        <w:t xml:space="preserve">Conceptos </w:t>
      </w:r>
      <w:r w:rsidR="00264629" w:rsidRPr="64508080">
        <w:rPr>
          <w:rFonts w:ascii="Arial" w:hAnsi="Arial" w:cs="Arial"/>
          <w:b/>
          <w:bCs/>
        </w:rPr>
        <w:t>G</w:t>
      </w:r>
      <w:r w:rsidRPr="64508080">
        <w:rPr>
          <w:rFonts w:ascii="Arial" w:hAnsi="Arial" w:cs="Arial"/>
          <w:b/>
          <w:bCs/>
        </w:rPr>
        <w:t>enerales</w:t>
      </w:r>
      <w:bookmarkEnd w:id="89"/>
      <w:r w:rsidR="007156BC" w:rsidRPr="64508080">
        <w:rPr>
          <w:rFonts w:ascii="Arial" w:hAnsi="Arial" w:cs="Arial"/>
          <w:b/>
          <w:bCs/>
        </w:rPr>
        <w:t>.</w:t>
      </w:r>
      <w:bookmarkEnd w:id="90"/>
    </w:p>
    <w:p w14:paraId="58DA2371" w14:textId="702A918A" w:rsidR="00DD0B82" w:rsidRPr="00E142D9" w:rsidRDefault="00DD0B82" w:rsidP="006749EA">
      <w:pPr>
        <w:pStyle w:val="Prrafodelista"/>
        <w:numPr>
          <w:ilvl w:val="0"/>
          <w:numId w:val="10"/>
        </w:numPr>
        <w:spacing w:after="240" w:line="240" w:lineRule="auto"/>
        <w:jc w:val="both"/>
        <w:rPr>
          <w:rFonts w:ascii="Arial" w:hAnsi="Arial" w:cs="Arial"/>
        </w:rPr>
      </w:pPr>
      <w:r w:rsidRPr="00E142D9">
        <w:rPr>
          <w:rFonts w:ascii="Arial" w:hAnsi="Arial" w:cs="Arial"/>
        </w:rPr>
        <w:t xml:space="preserve">Todos los trabajos realizados por el </w:t>
      </w:r>
      <w:r w:rsidR="005D1B34" w:rsidRPr="00E142D9">
        <w:rPr>
          <w:rFonts w:ascii="Arial" w:hAnsi="Arial" w:cs="Arial"/>
        </w:rPr>
        <w:t>Prestador del Servicio</w:t>
      </w:r>
      <w:r w:rsidRPr="00E142D9">
        <w:rPr>
          <w:rFonts w:ascii="Arial" w:hAnsi="Arial" w:cs="Arial"/>
        </w:rPr>
        <w:t xml:space="preserve"> deberán manejarse bajo la más estricta confidencialidad, de no ser así, el Tribunal Electoral podrá ejercer las acciones legales y jurídicas que considere pertinentes.</w:t>
      </w:r>
    </w:p>
    <w:p w14:paraId="438E9C36" w14:textId="1F9DB24A" w:rsidR="00DD0B82" w:rsidRPr="00E142D9" w:rsidRDefault="00DD0B82" w:rsidP="006749EA">
      <w:pPr>
        <w:pStyle w:val="Prrafodelista"/>
        <w:numPr>
          <w:ilvl w:val="0"/>
          <w:numId w:val="10"/>
        </w:numPr>
        <w:spacing w:after="240" w:line="240" w:lineRule="auto"/>
        <w:jc w:val="both"/>
        <w:rPr>
          <w:rFonts w:ascii="Arial" w:hAnsi="Arial" w:cs="Arial"/>
        </w:rPr>
      </w:pPr>
      <w:r w:rsidRPr="00E142D9">
        <w:rPr>
          <w:rFonts w:ascii="Arial" w:hAnsi="Arial" w:cs="Arial"/>
        </w:rPr>
        <w:t>La D</w:t>
      </w:r>
      <w:r w:rsidR="003E78DC" w:rsidRPr="00E142D9">
        <w:rPr>
          <w:rFonts w:ascii="Arial" w:hAnsi="Arial" w:cs="Arial"/>
        </w:rPr>
        <w:t xml:space="preserve">irección </w:t>
      </w:r>
      <w:r w:rsidRPr="00E142D9">
        <w:rPr>
          <w:rFonts w:ascii="Arial" w:hAnsi="Arial" w:cs="Arial"/>
        </w:rPr>
        <w:t>G</w:t>
      </w:r>
      <w:r w:rsidR="003E78DC" w:rsidRPr="00E142D9">
        <w:rPr>
          <w:rFonts w:ascii="Arial" w:hAnsi="Arial" w:cs="Arial"/>
        </w:rPr>
        <w:t xml:space="preserve">eneral de </w:t>
      </w:r>
      <w:r w:rsidRPr="00E142D9">
        <w:rPr>
          <w:rFonts w:ascii="Arial" w:hAnsi="Arial" w:cs="Arial"/>
        </w:rPr>
        <w:t>S</w:t>
      </w:r>
      <w:r w:rsidR="003E78DC" w:rsidRPr="00E142D9">
        <w:rPr>
          <w:rFonts w:ascii="Arial" w:hAnsi="Arial" w:cs="Arial"/>
        </w:rPr>
        <w:t>istemas</w:t>
      </w:r>
      <w:r w:rsidRPr="00E142D9">
        <w:rPr>
          <w:rFonts w:ascii="Arial" w:hAnsi="Arial" w:cs="Arial"/>
        </w:rPr>
        <w:t xml:space="preserve"> se reserva el derecho de solicitar a El </w:t>
      </w:r>
      <w:r w:rsidR="005D1B34" w:rsidRPr="00E142D9">
        <w:rPr>
          <w:rFonts w:ascii="Arial" w:hAnsi="Arial" w:cs="Arial"/>
        </w:rPr>
        <w:t>Prestador del Servicio</w:t>
      </w:r>
      <w:r w:rsidRPr="00E142D9">
        <w:rPr>
          <w:rFonts w:ascii="Arial" w:hAnsi="Arial" w:cs="Arial"/>
        </w:rPr>
        <w:t xml:space="preserve"> el remplazo del personal en cualquier momento durante la realización del servicio especificado, por no cumplir los avances en las tareas encomendadas en tiempo establecido, por no contar con los conocimientos para implantar o gestionar este trabajo, o porque así lo considere necesario el personal responsable del Tribunal.</w:t>
      </w:r>
    </w:p>
    <w:p w14:paraId="510BAE9D" w14:textId="77777777" w:rsidR="00DD0B82" w:rsidRPr="00E142D9" w:rsidRDefault="00DD0B82" w:rsidP="006749EA">
      <w:pPr>
        <w:pStyle w:val="Prrafodelista"/>
        <w:numPr>
          <w:ilvl w:val="0"/>
          <w:numId w:val="10"/>
        </w:numPr>
        <w:spacing w:after="240" w:line="240" w:lineRule="auto"/>
        <w:jc w:val="both"/>
        <w:rPr>
          <w:rFonts w:ascii="Arial" w:hAnsi="Arial" w:cs="Arial"/>
        </w:rPr>
      </w:pPr>
      <w:r w:rsidRPr="00E142D9">
        <w:rPr>
          <w:rFonts w:ascii="Arial" w:hAnsi="Arial" w:cs="Arial"/>
        </w:rPr>
        <w:t>Todo el material, equipo, mano de obra, viáticos y refacciones que se requieran para proporcionar los servicios objeto del presente Anexo, no representarán costo adicional para para el Tribunal Electoral.</w:t>
      </w:r>
    </w:p>
    <w:p w14:paraId="4836A58F" w14:textId="0B907595" w:rsidR="00DD0B82" w:rsidRPr="00E142D9" w:rsidRDefault="00DD0B82" w:rsidP="006749EA">
      <w:pPr>
        <w:pStyle w:val="Prrafodelista"/>
        <w:numPr>
          <w:ilvl w:val="0"/>
          <w:numId w:val="10"/>
        </w:numPr>
        <w:spacing w:after="0" w:line="240" w:lineRule="auto"/>
        <w:jc w:val="both"/>
        <w:rPr>
          <w:rFonts w:ascii="Arial" w:hAnsi="Arial" w:cs="Arial"/>
        </w:rPr>
      </w:pPr>
      <w:r w:rsidRPr="00E142D9">
        <w:rPr>
          <w:rFonts w:ascii="Arial" w:hAnsi="Arial" w:cs="Arial"/>
        </w:rPr>
        <w:t xml:space="preserve">El Tribunal Electoral, adjudicará el contrato por partida única a un solo </w:t>
      </w:r>
      <w:r w:rsidR="005D1B34" w:rsidRPr="00E142D9">
        <w:rPr>
          <w:rFonts w:ascii="Arial" w:hAnsi="Arial" w:cs="Arial"/>
        </w:rPr>
        <w:t>Prestador del Servicio</w:t>
      </w:r>
      <w:r w:rsidRPr="00E142D9">
        <w:rPr>
          <w:rFonts w:ascii="Arial" w:hAnsi="Arial" w:cs="Arial"/>
        </w:rPr>
        <w:t xml:space="preserve"> y no podrá subcontratar por ningún motivo a otra empresa.</w:t>
      </w:r>
    </w:p>
    <w:p w14:paraId="737A47B2" w14:textId="329FD25B" w:rsidR="00DD0B82" w:rsidRPr="00E142D9" w:rsidRDefault="00DD0B82" w:rsidP="006749EA">
      <w:pPr>
        <w:pStyle w:val="Listavistosa-nfasis11"/>
        <w:numPr>
          <w:ilvl w:val="0"/>
          <w:numId w:val="10"/>
        </w:numPr>
        <w:spacing w:after="0" w:line="240" w:lineRule="auto"/>
        <w:jc w:val="both"/>
        <w:rPr>
          <w:rFonts w:ascii="Arial" w:hAnsi="Arial" w:cs="Arial"/>
          <w:lang w:val="es-ES"/>
        </w:rPr>
      </w:pPr>
      <w:r w:rsidRPr="00E142D9">
        <w:rPr>
          <w:rFonts w:ascii="Arial" w:hAnsi="Arial" w:cs="Arial"/>
          <w:lang w:val="es-ES"/>
        </w:rPr>
        <w:t xml:space="preserve">El </w:t>
      </w:r>
      <w:r w:rsidR="005D1B34" w:rsidRPr="00E142D9">
        <w:rPr>
          <w:rFonts w:ascii="Arial" w:hAnsi="Arial" w:cs="Arial"/>
          <w:lang w:val="es-ES"/>
        </w:rPr>
        <w:t>Prestador del Servicio</w:t>
      </w:r>
      <w:r w:rsidRPr="00E142D9">
        <w:rPr>
          <w:rFonts w:ascii="Arial" w:hAnsi="Arial" w:cs="Arial"/>
          <w:lang w:val="es-ES"/>
        </w:rPr>
        <w:t xml:space="preserve"> deberá contar con una mesa de servicios, la cual fungirá como punto único de contacto para las solicitudes de servicio y reporte de incidentes, para proporcionar asistencia técnica especializada vía telefónica, correo electrónico, así como en sitio, las 24 horas del día, los 7 días de la semana durante la vigencia del contrato de servicio de acuerdo con los tiempos establecidos.</w:t>
      </w:r>
    </w:p>
    <w:p w14:paraId="351D7552" w14:textId="4E127359" w:rsidR="00DD0B82" w:rsidRPr="00E142D9" w:rsidRDefault="00DD0B82" w:rsidP="006749EA">
      <w:pPr>
        <w:pStyle w:val="Prrafodelista"/>
        <w:numPr>
          <w:ilvl w:val="0"/>
          <w:numId w:val="10"/>
        </w:numPr>
        <w:spacing w:after="0" w:line="240" w:lineRule="auto"/>
        <w:jc w:val="both"/>
        <w:rPr>
          <w:rFonts w:ascii="Arial" w:hAnsi="Arial" w:cs="Arial"/>
          <w:lang w:val="es-ES"/>
        </w:rPr>
      </w:pPr>
      <w:r w:rsidRPr="00E142D9">
        <w:rPr>
          <w:rFonts w:ascii="Arial" w:hAnsi="Arial" w:cs="Arial"/>
          <w:lang w:val="es-ES"/>
        </w:rPr>
        <w:t xml:space="preserve">Cuando el </w:t>
      </w:r>
      <w:r w:rsidR="005D1B34" w:rsidRPr="00E142D9">
        <w:rPr>
          <w:rFonts w:ascii="Arial" w:hAnsi="Arial" w:cs="Arial"/>
          <w:lang w:val="es-ES"/>
        </w:rPr>
        <w:t>Prestador del Servicio</w:t>
      </w:r>
      <w:r w:rsidRPr="00E142D9">
        <w:rPr>
          <w:rFonts w:ascii="Arial" w:hAnsi="Arial" w:cs="Arial"/>
          <w:lang w:val="es-ES"/>
        </w:rPr>
        <w:t xml:space="preserve"> ocasione daños a equipos del Tribunal Electoral, se verá obligado a reponerlo o repararlo por otro de características iguales o superiores y dejándolo en funcionamiento, en un lapso máximo de ocho semanas, considerando un equipo temporal durante este periodo, sin que esto genere un costo adicional para el Tribunal Electoral.</w:t>
      </w:r>
    </w:p>
    <w:p w14:paraId="462A95CB" w14:textId="0DC1342E" w:rsidR="00DD0B82" w:rsidRPr="00E142D9" w:rsidRDefault="00DD0B82" w:rsidP="006749EA">
      <w:pPr>
        <w:pStyle w:val="Prrafodelista"/>
        <w:numPr>
          <w:ilvl w:val="0"/>
          <w:numId w:val="10"/>
        </w:numPr>
        <w:spacing w:after="0" w:line="240" w:lineRule="auto"/>
        <w:jc w:val="both"/>
        <w:rPr>
          <w:rFonts w:ascii="Arial" w:hAnsi="Arial" w:cs="Arial"/>
          <w:lang w:val="es-ES"/>
        </w:rPr>
      </w:pPr>
      <w:r w:rsidRPr="00E142D9">
        <w:rPr>
          <w:rFonts w:ascii="Arial" w:hAnsi="Arial" w:cs="Arial"/>
          <w:lang w:val="es-ES"/>
        </w:rPr>
        <w:t xml:space="preserve">El </w:t>
      </w:r>
      <w:r w:rsidR="005D1B34" w:rsidRPr="00E142D9">
        <w:rPr>
          <w:rFonts w:ascii="Arial" w:hAnsi="Arial" w:cs="Arial"/>
          <w:lang w:val="es-ES"/>
        </w:rPr>
        <w:t>Prestador del Servicio</w:t>
      </w:r>
      <w:r w:rsidRPr="00E142D9">
        <w:rPr>
          <w:rFonts w:ascii="Arial" w:hAnsi="Arial" w:cs="Arial"/>
          <w:lang w:val="es-ES"/>
        </w:rPr>
        <w:t xml:space="preserve"> deberá proporcionar los recursos humanos suficientes para cumplir de manera exitosa la realización del proyecto y se deberán ajustar al horario de trabajo que se establezca al inicio del proyecto.</w:t>
      </w:r>
    </w:p>
    <w:p w14:paraId="246BA11E" w14:textId="1F889F1A" w:rsidR="001B7D5D" w:rsidRPr="00E142D9" w:rsidRDefault="008D2381" w:rsidP="006749EA">
      <w:pPr>
        <w:pStyle w:val="Prrafodelista"/>
        <w:numPr>
          <w:ilvl w:val="0"/>
          <w:numId w:val="10"/>
        </w:numPr>
        <w:spacing w:after="0" w:line="240" w:lineRule="auto"/>
        <w:jc w:val="both"/>
        <w:rPr>
          <w:rFonts w:ascii="Arial" w:hAnsi="Arial" w:cs="Arial"/>
          <w:lang w:val="es-ES"/>
        </w:rPr>
      </w:pPr>
      <w:r w:rsidRPr="00E142D9">
        <w:rPr>
          <w:rFonts w:ascii="Arial" w:hAnsi="Arial" w:cs="Arial"/>
          <w:lang w:val="es-ES"/>
        </w:rPr>
        <w:t xml:space="preserve">Se deberá poder levantar el requerimiento de </w:t>
      </w:r>
      <w:r w:rsidR="001816C2" w:rsidRPr="00E142D9">
        <w:rPr>
          <w:rFonts w:ascii="Arial" w:hAnsi="Arial" w:cs="Arial"/>
          <w:lang w:val="es-ES"/>
        </w:rPr>
        <w:t>Soporte</w:t>
      </w:r>
      <w:r w:rsidRPr="00E142D9">
        <w:rPr>
          <w:rFonts w:ascii="Arial" w:hAnsi="Arial" w:cs="Arial"/>
          <w:lang w:val="es-ES"/>
        </w:rPr>
        <w:t xml:space="preserve"> directamente con el fabricante, sin necesidad de un </w:t>
      </w:r>
      <w:r w:rsidR="00E71ED7" w:rsidRPr="00E142D9">
        <w:rPr>
          <w:rFonts w:ascii="Arial" w:hAnsi="Arial" w:cs="Arial"/>
          <w:lang w:val="es-ES"/>
        </w:rPr>
        <w:t>Prestador de Servicio</w:t>
      </w:r>
      <w:r w:rsidRPr="00E142D9">
        <w:rPr>
          <w:rFonts w:ascii="Arial" w:hAnsi="Arial" w:cs="Arial"/>
          <w:lang w:val="es-ES"/>
        </w:rPr>
        <w:t>s intermedio.</w:t>
      </w:r>
      <w:bookmarkStart w:id="91" w:name="_Hlk15298862"/>
    </w:p>
    <w:p w14:paraId="52ECF645" w14:textId="77777777" w:rsidR="001B7D5D" w:rsidRPr="00E142D9" w:rsidRDefault="001B7D5D" w:rsidP="006749EA">
      <w:pPr>
        <w:pStyle w:val="Prrafodelista"/>
        <w:numPr>
          <w:ilvl w:val="0"/>
          <w:numId w:val="10"/>
        </w:numPr>
        <w:spacing w:line="240" w:lineRule="auto"/>
        <w:rPr>
          <w:rFonts w:ascii="Arial" w:hAnsi="Arial" w:cs="Arial"/>
          <w:lang w:val="es-ES"/>
        </w:rPr>
      </w:pPr>
      <w:r w:rsidRPr="00E142D9">
        <w:rPr>
          <w:rFonts w:ascii="Arial" w:hAnsi="Arial" w:cs="Arial"/>
          <w:lang w:val="es-ES"/>
        </w:rPr>
        <w:t>El método de evaluación será calculado por medio de la métrica de puntos y porcentajes.</w:t>
      </w:r>
    </w:p>
    <w:p w14:paraId="6AC15FC4" w14:textId="229022D2" w:rsidR="00562C5D" w:rsidRPr="00E142D9" w:rsidRDefault="00DD0B82" w:rsidP="006749EA">
      <w:pPr>
        <w:pStyle w:val="Prrafodelista"/>
        <w:numPr>
          <w:ilvl w:val="0"/>
          <w:numId w:val="10"/>
        </w:numPr>
        <w:spacing w:after="0" w:line="240" w:lineRule="auto"/>
        <w:jc w:val="both"/>
        <w:rPr>
          <w:rFonts w:ascii="Arial" w:hAnsi="Arial" w:cs="Arial"/>
          <w:lang w:val="es-ES"/>
        </w:rPr>
      </w:pPr>
      <w:r w:rsidRPr="78298D6A">
        <w:rPr>
          <w:rFonts w:ascii="Arial" w:hAnsi="Arial" w:cs="Arial"/>
          <w:lang w:val="es-ES"/>
        </w:rPr>
        <w:t>La prestación del servicio deberá realizarse en la Sala Superior del Tribunal Electoral, ubicada en Carlota Armero No. 5000 Col. CTM. Culhuacán México, Ciudad de México. C.P. 04480</w:t>
      </w:r>
      <w:r w:rsidR="00562C5D" w:rsidRPr="78298D6A">
        <w:rPr>
          <w:rFonts w:ascii="Arial" w:hAnsi="Arial" w:cs="Arial"/>
          <w:lang w:val="es-ES"/>
        </w:rPr>
        <w:t xml:space="preserve"> y en</w:t>
      </w:r>
      <w:r w:rsidR="00692F85" w:rsidRPr="78298D6A">
        <w:rPr>
          <w:rFonts w:ascii="Arial" w:hAnsi="Arial" w:cs="Arial"/>
          <w:lang w:val="es-ES"/>
        </w:rPr>
        <w:t xml:space="preserve"> las salas definidas en la </w:t>
      </w:r>
      <w:r w:rsidR="00692F85" w:rsidRPr="78298D6A">
        <w:rPr>
          <w:rFonts w:ascii="Arial" w:hAnsi="Arial" w:cs="Arial"/>
          <w:b/>
          <w:lang w:val="es-ES"/>
        </w:rPr>
        <w:t>Tabla 1</w:t>
      </w:r>
      <w:r w:rsidR="00692F85" w:rsidRPr="78298D6A">
        <w:rPr>
          <w:rFonts w:ascii="Arial" w:hAnsi="Arial" w:cs="Arial"/>
          <w:lang w:val="es-ES"/>
        </w:rPr>
        <w:t xml:space="preserve"> del documento.</w:t>
      </w:r>
    </w:p>
    <w:p w14:paraId="22121830" w14:textId="637B7BB3" w:rsidR="006F382D" w:rsidRPr="00E142D9" w:rsidRDefault="006F382D">
      <w:pPr>
        <w:pStyle w:val="Prrafodelista"/>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lang w:val="es-ES"/>
        </w:rPr>
      </w:pPr>
      <w:bookmarkStart w:id="92" w:name="_Hlk113030139"/>
      <w:r w:rsidRPr="00E142D9">
        <w:rPr>
          <w:rFonts w:ascii="Arial" w:hAnsi="Arial" w:cs="Arial"/>
          <w:lang w:val="es-ES"/>
        </w:rPr>
        <w:t>Se aplicará una pena convencional en caso de incumplimiento de</w:t>
      </w:r>
      <w:r w:rsidR="007761D4" w:rsidRPr="00E142D9">
        <w:rPr>
          <w:rFonts w:ascii="Arial" w:hAnsi="Arial" w:cs="Arial"/>
          <w:lang w:val="es-ES"/>
        </w:rPr>
        <w:t>l Prestador del Servicio</w:t>
      </w:r>
      <w:r w:rsidRPr="00E142D9">
        <w:rPr>
          <w:rFonts w:ascii="Arial" w:hAnsi="Arial" w:cs="Arial"/>
          <w:lang w:val="es-ES"/>
        </w:rPr>
        <w:t xml:space="preserve"> de las obligaciones adquiridas en el presente contrato, el </w:t>
      </w:r>
      <w:r w:rsidR="007761D4" w:rsidRPr="00E142D9">
        <w:rPr>
          <w:rFonts w:ascii="Arial" w:hAnsi="Arial" w:cs="Arial"/>
          <w:lang w:val="es-ES"/>
        </w:rPr>
        <w:t>Tribunal Electoral</w:t>
      </w:r>
      <w:r w:rsidRPr="00E142D9">
        <w:rPr>
          <w:rFonts w:ascii="Arial" w:hAnsi="Arial" w:cs="Arial"/>
          <w:lang w:val="es-ES"/>
        </w:rPr>
        <w:t xml:space="preserve"> aplicará una pena convencional equivalente al diez por ciento del monto total del contrato, siempre, y cuando no se hubiera establecido la obligación de presentar la garantía de cumplimiento descrita en el artículo 130 del "ACUERDO GENERAL". </w:t>
      </w:r>
    </w:p>
    <w:p w14:paraId="2B899E36" w14:textId="1A3BB93F" w:rsidR="006F382D" w:rsidRPr="00E142D9" w:rsidRDefault="006F382D" w:rsidP="006F382D">
      <w:pPr>
        <w:pStyle w:val="HTMLconformatoprevio"/>
        <w:numPr>
          <w:ilvl w:val="0"/>
          <w:numId w:val="10"/>
        </w:numPr>
        <w:jc w:val="both"/>
        <w:rPr>
          <w:rFonts w:ascii="Arial" w:eastAsia="Calibri" w:hAnsi="Arial" w:cs="Arial"/>
          <w:sz w:val="22"/>
          <w:szCs w:val="22"/>
          <w:lang w:val="es-ES" w:eastAsia="en-US"/>
        </w:rPr>
      </w:pPr>
      <w:r w:rsidRPr="00E142D9">
        <w:rPr>
          <w:rFonts w:ascii="Arial" w:eastAsia="Calibri" w:hAnsi="Arial" w:cs="Arial"/>
          <w:sz w:val="22"/>
          <w:szCs w:val="22"/>
          <w:lang w:val="es-ES" w:eastAsia="en-US"/>
        </w:rPr>
        <w:t xml:space="preserve">En el caso de que el Prestador del Servicio no realice el objeto del presente contrato en el plazo pactado, por causas imputables a ella misma, el </w:t>
      </w:r>
      <w:r w:rsidR="007761D4" w:rsidRPr="00E142D9">
        <w:rPr>
          <w:rFonts w:ascii="Arial" w:hAnsi="Arial" w:cs="Arial"/>
          <w:lang w:val="es-ES"/>
        </w:rPr>
        <w:t>Tribunal Electoral</w:t>
      </w:r>
      <w:r w:rsidRPr="00E142D9">
        <w:rPr>
          <w:rFonts w:ascii="Arial" w:eastAsia="Calibri" w:hAnsi="Arial" w:cs="Arial"/>
          <w:sz w:val="22"/>
          <w:szCs w:val="22"/>
          <w:lang w:val="es-ES" w:eastAsia="en-US"/>
        </w:rPr>
        <w:t xml:space="preserve"> aplicaré una pena convencional por atraso, equivalente al monto que resulte de aplicar el </w:t>
      </w:r>
      <w:r w:rsidRPr="00E142D9">
        <w:rPr>
          <w:rFonts w:ascii="Arial" w:eastAsia="Calibri" w:hAnsi="Arial" w:cs="Arial"/>
          <w:sz w:val="22"/>
          <w:szCs w:val="22"/>
          <w:lang w:val="es-ES" w:eastAsia="en-US"/>
        </w:rPr>
        <w:lastRenderedPageBreak/>
        <w:t>diez al millar diario a la cantidad que importe el suministro y servicio no realizado. El importe que resulte por la aplicación de la pena por atraso se descontará del pago que se le deba al Prestador del Servicio ". En caso de que la pena por atraso exceda el 10% del monto del contrato sin considerar el Impuesto al Valor Agregado, se considerará que existe incumplimiento, iniciando el procedimiento de rescisión administrativa en los términos del artículo 139 del "ACUERDO GENERAL".</w:t>
      </w:r>
    </w:p>
    <w:p w14:paraId="0EC4B512" w14:textId="77777777" w:rsidR="006F382D" w:rsidRPr="00E142D9" w:rsidRDefault="006F382D" w:rsidP="006F382D">
      <w:pPr>
        <w:pStyle w:val="Prrafodelista"/>
        <w:numPr>
          <w:ilvl w:val="0"/>
          <w:numId w:val="10"/>
        </w:numPr>
        <w:spacing w:after="0" w:line="240" w:lineRule="auto"/>
        <w:jc w:val="both"/>
        <w:rPr>
          <w:rFonts w:ascii="Arial" w:hAnsi="Arial" w:cs="Arial"/>
          <w:lang w:val="es-ES"/>
        </w:rPr>
      </w:pPr>
      <w:r w:rsidRPr="00E142D9">
        <w:rPr>
          <w:rFonts w:ascii="Arial" w:hAnsi="Arial" w:cs="Arial"/>
          <w:lang w:val="es-ES"/>
        </w:rPr>
        <w:t>Se aplicarán garantías de conformidad con lo señalado en los artículos 128 y 130 del “ACUERDO GENERAL”, el Prestador del Servicio a efecto de garantizar el cumplimiento del presente contrato, se obliga a otorgar una garantía. Misma que podrá constituirse mediante fianza, deposito en efectivo o cualquier otro medio previamente autorizado por el Tribunal Electoral.</w:t>
      </w:r>
    </w:p>
    <w:p w14:paraId="28E492D9" w14:textId="77777777" w:rsidR="006F382D" w:rsidRPr="00E142D9" w:rsidRDefault="006F382D" w:rsidP="006F382D">
      <w:pPr>
        <w:pStyle w:val="Prrafodelista"/>
        <w:numPr>
          <w:ilvl w:val="0"/>
          <w:numId w:val="10"/>
        </w:numPr>
        <w:spacing w:after="0" w:line="240" w:lineRule="auto"/>
        <w:jc w:val="both"/>
        <w:rPr>
          <w:rFonts w:ascii="Arial" w:hAnsi="Arial" w:cs="Arial"/>
          <w:lang w:val="es-ES"/>
        </w:rPr>
      </w:pPr>
      <w:r w:rsidRPr="00E142D9">
        <w:rPr>
          <w:rFonts w:ascii="Arial" w:hAnsi="Arial" w:cs="Arial"/>
          <w:lang w:val="es-ES"/>
        </w:rPr>
        <w:t>En el caso de que la opción de garantizar el cumplimiento sea mediante fianza, se presentará de la siguiente forma:</w:t>
      </w:r>
    </w:p>
    <w:p w14:paraId="380A309D" w14:textId="11A5B25E" w:rsidR="006F382D" w:rsidRPr="00E142D9" w:rsidRDefault="006F382D" w:rsidP="006F382D">
      <w:pPr>
        <w:pStyle w:val="Prrafodelista"/>
        <w:numPr>
          <w:ilvl w:val="1"/>
          <w:numId w:val="10"/>
        </w:numPr>
        <w:spacing w:after="0" w:line="240" w:lineRule="auto"/>
        <w:jc w:val="both"/>
        <w:rPr>
          <w:rFonts w:ascii="Arial" w:hAnsi="Arial" w:cs="Arial"/>
          <w:lang w:val="es-ES"/>
        </w:rPr>
      </w:pPr>
      <w:r w:rsidRPr="00E142D9">
        <w:rPr>
          <w:rFonts w:ascii="Arial" w:hAnsi="Arial" w:cs="Arial"/>
          <w:lang w:val="es-ES"/>
        </w:rPr>
        <w:t xml:space="preserve">La fianza indicada deberá contener sin excepción la leyenda siguiente: </w:t>
      </w:r>
    </w:p>
    <w:p w14:paraId="0EB9A0BB" w14:textId="07EB907E" w:rsidR="006F382D" w:rsidRPr="00E142D9" w:rsidRDefault="006F382D" w:rsidP="006F382D">
      <w:pPr>
        <w:pStyle w:val="Prrafodelista"/>
        <w:numPr>
          <w:ilvl w:val="2"/>
          <w:numId w:val="10"/>
        </w:numPr>
        <w:spacing w:after="0" w:line="240" w:lineRule="auto"/>
        <w:jc w:val="both"/>
        <w:rPr>
          <w:rFonts w:ascii="Arial" w:hAnsi="Arial" w:cs="Arial"/>
          <w:lang w:val="es-ES"/>
        </w:rPr>
      </w:pPr>
      <w:r w:rsidRPr="00E142D9">
        <w:rPr>
          <w:rFonts w:ascii="Arial" w:hAnsi="Arial" w:cs="Arial"/>
          <w:lang w:val="es-ES"/>
        </w:rPr>
        <w:t xml:space="preserve">"ESTA FIANZA NO PODRÁ SER CANCELADA SIN LA AUTORIZACIÓN EXPRESA Y POR ESCRITO DEL TRIBUNAL ELECTORAL DEL PODER JUDICIAL DE LA FEDERACIÓN Y EN CASO DE PRÓRROGA O ESPERA, LA VIGENCIA DE LA FIANZA QUEDARÁ AUTOMÁTICAMENTE PRORROGADA EN CONCORDANCIA CON DICHA PRORROGA O ESPERA, SIN QUE SEA NECESARIA LA AUTORIZACIÓN DE LA AFIANZADORA".  </w:t>
      </w:r>
    </w:p>
    <w:bookmarkEnd w:id="92"/>
    <w:p w14:paraId="4FFA7EFE" w14:textId="71E964DE" w:rsidR="00826CC5" w:rsidRPr="00E142D9" w:rsidRDefault="00826CC5" w:rsidP="00826CC5">
      <w:pPr>
        <w:pStyle w:val="Prrafodelista"/>
        <w:spacing w:after="0" w:line="240" w:lineRule="auto"/>
        <w:jc w:val="both"/>
        <w:rPr>
          <w:rFonts w:ascii="Arial" w:hAnsi="Arial" w:cs="Arial"/>
          <w:lang w:val="es-ES"/>
        </w:rPr>
      </w:pPr>
    </w:p>
    <w:p w14:paraId="317B7819" w14:textId="692E4022" w:rsidR="00075308" w:rsidRPr="00E142D9" w:rsidRDefault="0052716A" w:rsidP="64508080">
      <w:pPr>
        <w:pStyle w:val="Ttulo2"/>
        <w:rPr>
          <w:rFonts w:ascii="Arial" w:hAnsi="Arial" w:cs="Arial"/>
          <w:b/>
          <w:bCs/>
        </w:rPr>
      </w:pPr>
      <w:bookmarkStart w:id="93" w:name="_Toc144736775"/>
      <w:r w:rsidRPr="64508080">
        <w:rPr>
          <w:rFonts w:ascii="Arial" w:hAnsi="Arial" w:cs="Arial"/>
          <w:b/>
          <w:bCs/>
        </w:rPr>
        <w:t xml:space="preserve">Duración del </w:t>
      </w:r>
      <w:r w:rsidR="00264629" w:rsidRPr="64508080">
        <w:rPr>
          <w:rFonts w:ascii="Arial" w:hAnsi="Arial" w:cs="Arial"/>
          <w:b/>
          <w:bCs/>
        </w:rPr>
        <w:t>S</w:t>
      </w:r>
      <w:r w:rsidRPr="64508080">
        <w:rPr>
          <w:rFonts w:ascii="Arial" w:hAnsi="Arial" w:cs="Arial"/>
          <w:b/>
          <w:bCs/>
        </w:rPr>
        <w:t>ervicio</w:t>
      </w:r>
      <w:r w:rsidR="007156BC" w:rsidRPr="64508080">
        <w:rPr>
          <w:rFonts w:ascii="Arial" w:hAnsi="Arial" w:cs="Arial"/>
          <w:b/>
          <w:bCs/>
        </w:rPr>
        <w:t>.</w:t>
      </w:r>
      <w:bookmarkEnd w:id="93"/>
    </w:p>
    <w:p w14:paraId="1D16369B" w14:textId="4D64D4EC" w:rsidR="00200C93" w:rsidRDefault="00120B64" w:rsidP="00186BF0">
      <w:pPr>
        <w:pStyle w:val="Prrafodelista"/>
        <w:numPr>
          <w:ilvl w:val="0"/>
          <w:numId w:val="43"/>
        </w:numPr>
        <w:spacing w:line="240" w:lineRule="auto"/>
        <w:jc w:val="both"/>
        <w:rPr>
          <w:rFonts w:ascii="Arial" w:hAnsi="Arial" w:cs="Arial"/>
        </w:rPr>
      </w:pPr>
      <w:r>
        <w:rPr>
          <w:rFonts w:ascii="Arial" w:hAnsi="Arial" w:cs="Arial"/>
        </w:rPr>
        <w:t>Para las subpartidas 1.1 y 1.2 l</w:t>
      </w:r>
      <w:r w:rsidR="00200C93" w:rsidRPr="64508080">
        <w:rPr>
          <w:rFonts w:ascii="Arial" w:hAnsi="Arial" w:cs="Arial"/>
        </w:rPr>
        <w:t xml:space="preserve">a </w:t>
      </w:r>
      <w:r w:rsidR="00186BF0">
        <w:rPr>
          <w:rFonts w:ascii="Arial" w:hAnsi="Arial" w:cs="Arial"/>
        </w:rPr>
        <w:t>vigencia</w:t>
      </w:r>
      <w:r w:rsidR="00F46928">
        <w:rPr>
          <w:rFonts w:ascii="Arial" w:hAnsi="Arial" w:cs="Arial"/>
        </w:rPr>
        <w:t xml:space="preserve"> </w:t>
      </w:r>
      <w:r w:rsidR="00200C93" w:rsidRPr="64508080">
        <w:rPr>
          <w:rFonts w:ascii="Arial" w:hAnsi="Arial" w:cs="Arial"/>
        </w:rPr>
        <w:t>será</w:t>
      </w:r>
      <w:r w:rsidR="00F46928">
        <w:rPr>
          <w:rFonts w:ascii="Arial" w:hAnsi="Arial" w:cs="Arial"/>
        </w:rPr>
        <w:t xml:space="preserve"> </w:t>
      </w:r>
      <w:r w:rsidR="00200C93" w:rsidRPr="64508080">
        <w:rPr>
          <w:rFonts w:ascii="Arial" w:hAnsi="Arial" w:cs="Arial"/>
        </w:rPr>
        <w:t>del 01 de enero de 202</w:t>
      </w:r>
      <w:r w:rsidR="62FAB762" w:rsidRPr="64508080">
        <w:rPr>
          <w:rFonts w:ascii="Arial" w:hAnsi="Arial" w:cs="Arial"/>
        </w:rPr>
        <w:t>4</w:t>
      </w:r>
      <w:r w:rsidR="00200C93" w:rsidRPr="64508080">
        <w:rPr>
          <w:rFonts w:ascii="Arial" w:hAnsi="Arial" w:cs="Arial"/>
        </w:rPr>
        <w:t xml:space="preserve"> al 31 de diciembre del 202</w:t>
      </w:r>
      <w:r w:rsidR="5CDF134B" w:rsidRPr="64508080">
        <w:rPr>
          <w:rFonts w:ascii="Arial" w:hAnsi="Arial" w:cs="Arial"/>
        </w:rPr>
        <w:t>4</w:t>
      </w:r>
      <w:r w:rsidR="00200C93" w:rsidRPr="64508080">
        <w:rPr>
          <w:rFonts w:ascii="Arial" w:hAnsi="Arial" w:cs="Arial"/>
        </w:rPr>
        <w:t>.</w:t>
      </w:r>
    </w:p>
    <w:p w14:paraId="6A9C1230" w14:textId="13A1524A" w:rsidR="00120B64" w:rsidRPr="00E142D9" w:rsidRDefault="00186BF0" w:rsidP="00186BF0">
      <w:pPr>
        <w:pStyle w:val="Prrafodelista"/>
        <w:numPr>
          <w:ilvl w:val="0"/>
          <w:numId w:val="43"/>
        </w:numPr>
        <w:spacing w:line="240" w:lineRule="auto"/>
        <w:jc w:val="both"/>
        <w:rPr>
          <w:rFonts w:ascii="Arial" w:hAnsi="Arial" w:cs="Arial"/>
        </w:rPr>
      </w:pPr>
      <w:r>
        <w:rPr>
          <w:rFonts w:ascii="Arial" w:hAnsi="Arial" w:cs="Arial"/>
        </w:rPr>
        <w:t>P</w:t>
      </w:r>
      <w:r w:rsidR="00120B64">
        <w:rPr>
          <w:rFonts w:ascii="Arial" w:hAnsi="Arial" w:cs="Arial"/>
        </w:rPr>
        <w:t xml:space="preserve">ara las subpartidas 1.3 y 1.4 </w:t>
      </w:r>
      <w:r>
        <w:rPr>
          <w:rFonts w:ascii="Arial" w:hAnsi="Arial" w:cs="Arial"/>
        </w:rPr>
        <w:t>l</w:t>
      </w:r>
      <w:r w:rsidRPr="64508080">
        <w:rPr>
          <w:rFonts w:ascii="Arial" w:hAnsi="Arial" w:cs="Arial"/>
        </w:rPr>
        <w:t xml:space="preserve">a </w:t>
      </w:r>
      <w:r>
        <w:rPr>
          <w:rFonts w:ascii="Arial" w:hAnsi="Arial" w:cs="Arial"/>
        </w:rPr>
        <w:t>vigencia</w:t>
      </w:r>
      <w:r w:rsidRPr="64508080">
        <w:rPr>
          <w:rFonts w:ascii="Arial" w:hAnsi="Arial" w:cs="Arial"/>
        </w:rPr>
        <w:t xml:space="preserve"> </w:t>
      </w:r>
      <w:r>
        <w:rPr>
          <w:rFonts w:ascii="Arial" w:hAnsi="Arial" w:cs="Arial"/>
        </w:rPr>
        <w:t xml:space="preserve">de los servicios </w:t>
      </w:r>
      <w:r w:rsidRPr="64508080">
        <w:rPr>
          <w:rFonts w:ascii="Arial" w:hAnsi="Arial" w:cs="Arial"/>
        </w:rPr>
        <w:t>será</w:t>
      </w:r>
      <w:r>
        <w:rPr>
          <w:rFonts w:ascii="Arial" w:hAnsi="Arial" w:cs="Arial"/>
        </w:rPr>
        <w:t xml:space="preserve"> </w:t>
      </w:r>
      <w:r w:rsidRPr="64508080">
        <w:rPr>
          <w:rFonts w:ascii="Arial" w:hAnsi="Arial" w:cs="Arial"/>
        </w:rPr>
        <w:t xml:space="preserve">del 01 de enero de 2024 al 31 de </w:t>
      </w:r>
      <w:r>
        <w:rPr>
          <w:rFonts w:ascii="Arial" w:hAnsi="Arial" w:cs="Arial"/>
        </w:rPr>
        <w:t>octubre</w:t>
      </w:r>
      <w:r w:rsidRPr="64508080">
        <w:rPr>
          <w:rFonts w:ascii="Arial" w:hAnsi="Arial" w:cs="Arial"/>
        </w:rPr>
        <w:t xml:space="preserve"> del 2024.</w:t>
      </w:r>
    </w:p>
    <w:p w14:paraId="57341A77" w14:textId="5A36286F" w:rsidR="00CF0F58" w:rsidRPr="00E142D9" w:rsidRDefault="00CF0F58" w:rsidP="003E566F">
      <w:pPr>
        <w:pStyle w:val="Ttulo1"/>
        <w:rPr>
          <w:rFonts w:ascii="Arial" w:hAnsi="Arial" w:cs="Arial"/>
        </w:rPr>
      </w:pPr>
      <w:bookmarkStart w:id="94" w:name="_Toc108008918"/>
      <w:bookmarkStart w:id="95" w:name="_Toc144736776"/>
      <w:bookmarkEnd w:id="91"/>
      <w:r w:rsidRPr="00E142D9">
        <w:rPr>
          <w:rFonts w:ascii="Arial" w:hAnsi="Arial" w:cs="Arial"/>
        </w:rPr>
        <w:t>Penalizaciones</w:t>
      </w:r>
      <w:bookmarkEnd w:id="94"/>
      <w:r w:rsidR="007156BC" w:rsidRPr="00E142D9">
        <w:rPr>
          <w:rFonts w:ascii="Arial" w:hAnsi="Arial" w:cs="Arial"/>
        </w:rPr>
        <w:t>.</w:t>
      </w:r>
      <w:bookmarkEnd w:id="95"/>
    </w:p>
    <w:p w14:paraId="63E729F4" w14:textId="00BB6C10" w:rsidR="00CF0F58" w:rsidRPr="00E142D9" w:rsidRDefault="00CF0F58" w:rsidP="006749EA">
      <w:pPr>
        <w:spacing w:line="240" w:lineRule="auto"/>
        <w:jc w:val="both"/>
        <w:rPr>
          <w:rFonts w:ascii="Arial" w:hAnsi="Arial" w:cs="Arial"/>
        </w:rPr>
      </w:pPr>
      <w:r w:rsidRPr="00E142D9">
        <w:rPr>
          <w:rFonts w:ascii="Arial" w:hAnsi="Arial" w:cs="Arial"/>
        </w:rPr>
        <w:t>Para el presente procedimiento, la pena convencional se aplicará de conformidad con lo dispuesto en los artículos 134 y 135 del Acuerdo General que regula los procedimientos de adquisición, arrendamiento de bienes muebles, prestación de servicios, obra pública y los servicios relacionados con la misma, del Tribunal Electoral del Poder Judicial de la Federación y de las demás aplicables a los casos de incumplimiento.</w:t>
      </w:r>
      <w:bookmarkStart w:id="96" w:name="_Toc108008919"/>
    </w:p>
    <w:p w14:paraId="36416E80" w14:textId="1525D721" w:rsidR="00CF0F58" w:rsidRPr="00E142D9" w:rsidRDefault="00CF0F58" w:rsidP="00CF0F58">
      <w:pPr>
        <w:pStyle w:val="Prrafodelista"/>
        <w:numPr>
          <w:ilvl w:val="0"/>
          <w:numId w:val="38"/>
        </w:numPr>
        <w:jc w:val="both"/>
        <w:rPr>
          <w:rFonts w:ascii="Arial" w:hAnsi="Arial" w:cs="Arial"/>
        </w:rPr>
      </w:pPr>
      <w:r w:rsidRPr="00E142D9">
        <w:rPr>
          <w:rFonts w:ascii="Arial" w:hAnsi="Arial" w:cs="Arial"/>
        </w:rPr>
        <w:t xml:space="preserve">Por tanto, el incumplimiento de los alcances establecidos en el presente Anexo </w:t>
      </w:r>
      <w:r w:rsidR="001816C2" w:rsidRPr="00E142D9">
        <w:rPr>
          <w:rFonts w:ascii="Arial" w:hAnsi="Arial" w:cs="Arial"/>
        </w:rPr>
        <w:t>Técnico</w:t>
      </w:r>
      <w:r w:rsidRPr="00E142D9">
        <w:rPr>
          <w:rFonts w:ascii="Arial" w:hAnsi="Arial" w:cs="Arial"/>
        </w:rPr>
        <w:t xml:space="preserve"> hará acreedor al </w:t>
      </w:r>
      <w:r w:rsidR="005D1B34" w:rsidRPr="00E142D9">
        <w:rPr>
          <w:rFonts w:ascii="Arial" w:hAnsi="Arial" w:cs="Arial"/>
        </w:rPr>
        <w:t>Prestador del Servicio</w:t>
      </w:r>
      <w:r w:rsidRPr="00E142D9">
        <w:rPr>
          <w:rFonts w:ascii="Arial" w:hAnsi="Arial" w:cs="Arial"/>
        </w:rPr>
        <w:t xml:space="preserve"> de la penalización de 10 al millar diario por el monto establecido en el contrato que derive del presente procedimiento.</w:t>
      </w:r>
    </w:p>
    <w:p w14:paraId="306E022F" w14:textId="79E95BE7" w:rsidR="00CF0F58" w:rsidRPr="00E142D9" w:rsidRDefault="00CF0F58" w:rsidP="00CF0F58">
      <w:pPr>
        <w:pStyle w:val="Prrafodelista"/>
        <w:numPr>
          <w:ilvl w:val="0"/>
          <w:numId w:val="38"/>
        </w:numPr>
        <w:jc w:val="both"/>
        <w:rPr>
          <w:rFonts w:ascii="Arial" w:hAnsi="Arial" w:cs="Arial"/>
        </w:rPr>
      </w:pPr>
      <w:r w:rsidRPr="00E142D9">
        <w:rPr>
          <w:rFonts w:ascii="Arial" w:hAnsi="Arial" w:cs="Arial"/>
        </w:rPr>
        <w:t>En caso de que</w:t>
      </w:r>
      <w:r w:rsidR="00826BF8" w:rsidRPr="00E142D9">
        <w:rPr>
          <w:rFonts w:ascii="Arial" w:hAnsi="Arial" w:cs="Arial"/>
        </w:rPr>
        <w:t xml:space="preserve"> el</w:t>
      </w:r>
      <w:r w:rsidRPr="00E142D9">
        <w:rPr>
          <w:rFonts w:ascii="Arial" w:hAnsi="Arial" w:cs="Arial"/>
        </w:rPr>
        <w:t xml:space="preserve"> </w:t>
      </w:r>
      <w:r w:rsidR="00826BF8" w:rsidRPr="00E142D9">
        <w:rPr>
          <w:rFonts w:ascii="Arial" w:hAnsi="Arial" w:cs="Arial"/>
        </w:rPr>
        <w:t>P</w:t>
      </w:r>
      <w:r w:rsidRPr="00E142D9">
        <w:rPr>
          <w:rFonts w:ascii="Arial" w:hAnsi="Arial" w:cs="Arial"/>
        </w:rPr>
        <w:t>restado</w:t>
      </w:r>
      <w:r w:rsidR="00826BF8" w:rsidRPr="00E142D9">
        <w:rPr>
          <w:rFonts w:ascii="Arial" w:hAnsi="Arial" w:cs="Arial"/>
        </w:rPr>
        <w:t>r</w:t>
      </w:r>
      <w:r w:rsidRPr="00E142D9">
        <w:rPr>
          <w:rFonts w:ascii="Arial" w:hAnsi="Arial" w:cs="Arial"/>
        </w:rPr>
        <w:t xml:space="preserve"> de</w:t>
      </w:r>
      <w:r w:rsidR="00826BF8" w:rsidRPr="00E142D9">
        <w:rPr>
          <w:rFonts w:ascii="Arial" w:hAnsi="Arial" w:cs="Arial"/>
        </w:rPr>
        <w:t>l</w:t>
      </w:r>
      <w:r w:rsidRPr="00E142D9">
        <w:rPr>
          <w:rFonts w:ascii="Arial" w:hAnsi="Arial" w:cs="Arial"/>
        </w:rPr>
        <w:t xml:space="preserve"> </w:t>
      </w:r>
      <w:r w:rsidR="00826BF8" w:rsidRPr="00E142D9">
        <w:rPr>
          <w:rFonts w:ascii="Arial" w:hAnsi="Arial" w:cs="Arial"/>
        </w:rPr>
        <w:t>S</w:t>
      </w:r>
      <w:r w:rsidRPr="00E142D9">
        <w:rPr>
          <w:rFonts w:ascii="Arial" w:hAnsi="Arial" w:cs="Arial"/>
        </w:rPr>
        <w:t xml:space="preserve">ervicio no realice el objeto del presente contrato en el plazo pactado en el instrumento jurídico respectivo, por causas imputables a ella misma, el Tribunal aplicará una pena convencional por atraso, </w:t>
      </w:r>
      <w:r w:rsidRPr="00E142D9">
        <w:rPr>
          <w:rFonts w:ascii="Arial" w:hAnsi="Arial" w:cs="Arial"/>
        </w:rPr>
        <w:lastRenderedPageBreak/>
        <w:t xml:space="preserve">equivalente al monto que resulte de aplicar el diez al millar diario del valor que importen </w:t>
      </w:r>
      <w:r w:rsidR="00CF0EF8" w:rsidRPr="00E142D9">
        <w:rPr>
          <w:rFonts w:ascii="Arial" w:hAnsi="Arial" w:cs="Arial"/>
        </w:rPr>
        <w:t>de los servicios otorgados</w:t>
      </w:r>
      <w:r w:rsidRPr="00E142D9">
        <w:rPr>
          <w:rFonts w:ascii="Arial" w:hAnsi="Arial" w:cs="Arial"/>
        </w:rPr>
        <w:t>, la cual no excederá del monto de la garantía de cumplimiento del contrato. En caso de que exceda el monto de la garantía, se considerará que existe incumplimiento, iniciando el procedimiento de rescisión administrativa en los términos del presente Acuerdo.</w:t>
      </w:r>
    </w:p>
    <w:p w14:paraId="13F09DFF" w14:textId="4A885AE7" w:rsidR="0054265B" w:rsidRPr="00E142D9" w:rsidRDefault="00CF0F58" w:rsidP="0054265B">
      <w:pPr>
        <w:pStyle w:val="Prrafodelista"/>
        <w:numPr>
          <w:ilvl w:val="0"/>
          <w:numId w:val="38"/>
        </w:numPr>
        <w:jc w:val="both"/>
        <w:rPr>
          <w:rFonts w:ascii="Arial" w:hAnsi="Arial" w:cs="Arial"/>
        </w:rPr>
      </w:pPr>
      <w:r w:rsidRPr="00E142D9">
        <w:rPr>
          <w:rFonts w:ascii="Arial" w:hAnsi="Arial" w:cs="Arial"/>
        </w:rPr>
        <w:t>El importe que resulte de la pena por atraso se descontará del pago que se le deba realizar al proveedor o contratista.</w:t>
      </w:r>
    </w:p>
    <w:p w14:paraId="642B1124" w14:textId="4227FDF5" w:rsidR="00CF0F58" w:rsidRPr="00E142D9" w:rsidRDefault="00480E06" w:rsidP="64508080">
      <w:pPr>
        <w:pStyle w:val="Ttulo2"/>
        <w:numPr>
          <w:ilvl w:val="1"/>
          <w:numId w:val="0"/>
        </w:numPr>
        <w:ind w:left="791" w:hanging="720"/>
        <w:rPr>
          <w:rFonts w:ascii="Arial" w:hAnsi="Arial" w:cs="Arial"/>
          <w:b/>
          <w:bCs/>
        </w:rPr>
      </w:pPr>
      <w:bookmarkStart w:id="97" w:name="_Toc144736777"/>
      <w:r w:rsidRPr="64508080">
        <w:rPr>
          <w:rFonts w:ascii="Arial" w:hAnsi="Arial" w:cs="Arial"/>
          <w:b/>
          <w:bCs/>
        </w:rPr>
        <w:t xml:space="preserve">5.1. </w:t>
      </w:r>
      <w:r w:rsidR="00CF0F58" w:rsidRPr="64508080">
        <w:rPr>
          <w:rFonts w:ascii="Arial" w:hAnsi="Arial" w:cs="Arial"/>
          <w:b/>
          <w:bCs/>
        </w:rPr>
        <w:t xml:space="preserve">Penalización por </w:t>
      </w:r>
      <w:r w:rsidR="00264629" w:rsidRPr="64508080">
        <w:rPr>
          <w:rFonts w:ascii="Arial" w:hAnsi="Arial" w:cs="Arial"/>
          <w:b/>
          <w:bCs/>
        </w:rPr>
        <w:t>R</w:t>
      </w:r>
      <w:r w:rsidR="00CF0F58" w:rsidRPr="64508080">
        <w:rPr>
          <w:rFonts w:ascii="Arial" w:hAnsi="Arial" w:cs="Arial"/>
          <w:b/>
          <w:bCs/>
        </w:rPr>
        <w:t xml:space="preserve">etrasos en los </w:t>
      </w:r>
      <w:r w:rsidR="00264629" w:rsidRPr="64508080">
        <w:rPr>
          <w:rFonts w:ascii="Arial" w:hAnsi="Arial" w:cs="Arial"/>
          <w:b/>
          <w:bCs/>
        </w:rPr>
        <w:t>N</w:t>
      </w:r>
      <w:r w:rsidR="00CF0F58" w:rsidRPr="64508080">
        <w:rPr>
          <w:rFonts w:ascii="Arial" w:hAnsi="Arial" w:cs="Arial"/>
          <w:b/>
          <w:bCs/>
        </w:rPr>
        <w:t xml:space="preserve">iveles de </w:t>
      </w:r>
      <w:r w:rsidR="00264629" w:rsidRPr="64508080">
        <w:rPr>
          <w:rFonts w:ascii="Arial" w:hAnsi="Arial" w:cs="Arial"/>
          <w:b/>
          <w:bCs/>
        </w:rPr>
        <w:t>S</w:t>
      </w:r>
      <w:r w:rsidR="00CF0F58" w:rsidRPr="64508080">
        <w:rPr>
          <w:rFonts w:ascii="Arial" w:hAnsi="Arial" w:cs="Arial"/>
          <w:b/>
          <w:bCs/>
        </w:rPr>
        <w:t xml:space="preserve">ervicio </w:t>
      </w:r>
      <w:r w:rsidR="00264629" w:rsidRPr="64508080">
        <w:rPr>
          <w:rFonts w:ascii="Arial" w:hAnsi="Arial" w:cs="Arial"/>
          <w:b/>
          <w:bCs/>
        </w:rPr>
        <w:t>S</w:t>
      </w:r>
      <w:r w:rsidR="00CF0F58" w:rsidRPr="64508080">
        <w:rPr>
          <w:rFonts w:ascii="Arial" w:hAnsi="Arial" w:cs="Arial"/>
          <w:b/>
          <w:bCs/>
        </w:rPr>
        <w:t>olicitados</w:t>
      </w:r>
      <w:bookmarkEnd w:id="96"/>
      <w:r w:rsidR="009864BB" w:rsidRPr="64508080">
        <w:rPr>
          <w:rFonts w:ascii="Arial" w:hAnsi="Arial" w:cs="Arial"/>
          <w:b/>
          <w:bCs/>
        </w:rPr>
        <w:t>.</w:t>
      </w:r>
      <w:bookmarkEnd w:id="97"/>
    </w:p>
    <w:p w14:paraId="633D7B33" w14:textId="31B02630" w:rsidR="00CF0F58" w:rsidRPr="00E142D9" w:rsidRDefault="00CF0F58" w:rsidP="00CF0F58">
      <w:pPr>
        <w:jc w:val="both"/>
        <w:rPr>
          <w:rFonts w:ascii="Arial" w:hAnsi="Arial" w:cs="Arial"/>
        </w:rPr>
      </w:pPr>
      <w:r w:rsidRPr="00E142D9">
        <w:rPr>
          <w:rFonts w:ascii="Arial" w:hAnsi="Arial" w:cs="Arial"/>
        </w:rPr>
        <w:t xml:space="preserve">Las penalizaciones o deducciones durante la operación de la solución </w:t>
      </w:r>
      <w:r w:rsidR="0014772B" w:rsidRPr="00E142D9">
        <w:rPr>
          <w:rFonts w:ascii="Arial" w:hAnsi="Arial" w:cs="Arial"/>
        </w:rPr>
        <w:t>Check Point</w:t>
      </w:r>
      <w:r w:rsidRPr="00E142D9">
        <w:rPr>
          <w:rFonts w:ascii="Arial" w:hAnsi="Arial" w:cs="Arial"/>
        </w:rPr>
        <w:t>, se basarán en las siguientes condiciones:</w:t>
      </w:r>
    </w:p>
    <w:p w14:paraId="48AC4DA9" w14:textId="3F1C7857" w:rsidR="00CF0F58" w:rsidRPr="00E142D9" w:rsidRDefault="00CF0F58" w:rsidP="00CF0F58">
      <w:pPr>
        <w:jc w:val="both"/>
        <w:rPr>
          <w:rFonts w:ascii="Arial" w:hAnsi="Arial" w:cs="Arial"/>
        </w:rPr>
      </w:pPr>
      <w:r w:rsidRPr="00E142D9">
        <w:rPr>
          <w:rFonts w:ascii="Arial" w:hAnsi="Arial" w:cs="Arial"/>
        </w:rPr>
        <w:t>Las deducciones por incumplimiento en los niveles de servicio se aplicarán por desviaciones en la métrica de la disponibilidad establecida en la siguiente tabla:</w:t>
      </w:r>
    </w:p>
    <w:p w14:paraId="152C2915" w14:textId="3F13B916" w:rsidR="00CF0F58" w:rsidRPr="00E142D9" w:rsidRDefault="00CF0F58" w:rsidP="00CF0F58">
      <w:pPr>
        <w:spacing w:before="36" w:after="144" w:line="324" w:lineRule="auto"/>
        <w:rPr>
          <w:rFonts w:ascii="Arial" w:hAnsi="Arial" w:cs="Arial"/>
          <w:b/>
          <w:i/>
          <w:sz w:val="20"/>
        </w:rPr>
      </w:pPr>
      <w:r w:rsidRPr="00E142D9">
        <w:rPr>
          <w:rFonts w:ascii="Arial" w:hAnsi="Arial" w:cs="Arial"/>
          <w:b/>
          <w:i/>
          <w:sz w:val="20"/>
        </w:rPr>
        <w:t xml:space="preserve">Tabla </w:t>
      </w:r>
      <w:r w:rsidR="004640A9" w:rsidRPr="00E142D9">
        <w:rPr>
          <w:rFonts w:ascii="Arial" w:hAnsi="Arial" w:cs="Arial"/>
          <w:b/>
          <w:i/>
          <w:sz w:val="20"/>
        </w:rPr>
        <w:t>7</w:t>
      </w:r>
      <w:r w:rsidRPr="00E142D9">
        <w:rPr>
          <w:rFonts w:ascii="Arial" w:hAnsi="Arial" w:cs="Arial"/>
          <w:b/>
          <w:i/>
          <w:sz w:val="20"/>
        </w:rPr>
        <w:t xml:space="preserve">: Tabla de </w:t>
      </w:r>
      <w:r w:rsidR="00AB14EA" w:rsidRPr="00E142D9">
        <w:rPr>
          <w:rFonts w:ascii="Arial" w:hAnsi="Arial" w:cs="Arial"/>
          <w:b/>
          <w:i/>
          <w:sz w:val="20"/>
        </w:rPr>
        <w:t>P</w:t>
      </w:r>
      <w:r w:rsidRPr="00E142D9">
        <w:rPr>
          <w:rFonts w:ascii="Arial" w:hAnsi="Arial" w:cs="Arial"/>
          <w:b/>
          <w:i/>
          <w:sz w:val="20"/>
        </w:rPr>
        <w:t xml:space="preserve">enalizaciones. </w:t>
      </w:r>
    </w:p>
    <w:tbl>
      <w:tblPr>
        <w:tblStyle w:val="Tablaconcuadrcula"/>
        <w:tblW w:w="5000" w:type="pct"/>
        <w:tblLook w:val="04A0" w:firstRow="1" w:lastRow="0" w:firstColumn="1" w:lastColumn="0" w:noHBand="0" w:noVBand="1"/>
      </w:tblPr>
      <w:tblGrid>
        <w:gridCol w:w="1697"/>
        <w:gridCol w:w="3259"/>
        <w:gridCol w:w="1985"/>
        <w:gridCol w:w="1887"/>
      </w:tblGrid>
      <w:tr w:rsidR="00CF0F58" w:rsidRPr="00F46928" w14:paraId="5B4558FF" w14:textId="77777777" w:rsidTr="00F46928">
        <w:trPr>
          <w:trHeight w:val="701"/>
          <w:tblHeader/>
        </w:trPr>
        <w:tc>
          <w:tcPr>
            <w:tcW w:w="961" w:type="pct"/>
            <w:shd w:val="clear" w:color="auto" w:fill="403152" w:themeFill="accent4" w:themeFillShade="80"/>
            <w:vAlign w:val="center"/>
          </w:tcPr>
          <w:p w14:paraId="5A30D88E" w14:textId="77777777" w:rsidR="00CF0F58" w:rsidRPr="00F46928" w:rsidRDefault="00CF0F58" w:rsidP="009844DC">
            <w:pPr>
              <w:spacing w:line="240" w:lineRule="auto"/>
              <w:jc w:val="center"/>
              <w:rPr>
                <w:rFonts w:ascii="Arial" w:hAnsi="Arial" w:cs="Arial"/>
                <w:b/>
                <w:bCs/>
                <w:sz w:val="16"/>
                <w:szCs w:val="16"/>
              </w:rPr>
            </w:pPr>
            <w:r w:rsidRPr="00F46928">
              <w:rPr>
                <w:rFonts w:ascii="Arial" w:hAnsi="Arial" w:cs="Arial"/>
                <w:b/>
                <w:bCs/>
                <w:sz w:val="16"/>
                <w:szCs w:val="16"/>
              </w:rPr>
              <w:t>Servicio</w:t>
            </w:r>
          </w:p>
        </w:tc>
        <w:tc>
          <w:tcPr>
            <w:tcW w:w="1846" w:type="pct"/>
            <w:shd w:val="clear" w:color="auto" w:fill="403152" w:themeFill="accent4" w:themeFillShade="80"/>
            <w:vAlign w:val="center"/>
          </w:tcPr>
          <w:p w14:paraId="1EF095D5" w14:textId="77777777" w:rsidR="00CF0F58" w:rsidRPr="00F46928" w:rsidRDefault="00CF0F58" w:rsidP="009844DC">
            <w:pPr>
              <w:spacing w:line="240" w:lineRule="auto"/>
              <w:jc w:val="center"/>
              <w:rPr>
                <w:rFonts w:ascii="Arial" w:hAnsi="Arial" w:cs="Arial"/>
                <w:b/>
                <w:bCs/>
                <w:sz w:val="16"/>
                <w:szCs w:val="16"/>
              </w:rPr>
            </w:pPr>
            <w:r w:rsidRPr="00F46928">
              <w:rPr>
                <w:rFonts w:ascii="Arial" w:hAnsi="Arial" w:cs="Arial"/>
                <w:b/>
                <w:bCs/>
                <w:sz w:val="16"/>
                <w:szCs w:val="16"/>
              </w:rPr>
              <w:t>Actividad</w:t>
            </w:r>
          </w:p>
        </w:tc>
        <w:tc>
          <w:tcPr>
            <w:tcW w:w="1124" w:type="pct"/>
            <w:shd w:val="clear" w:color="auto" w:fill="403152" w:themeFill="accent4" w:themeFillShade="80"/>
            <w:vAlign w:val="center"/>
          </w:tcPr>
          <w:p w14:paraId="0EB0C27B" w14:textId="77777777" w:rsidR="00CF0F58" w:rsidRPr="00F46928" w:rsidRDefault="00CF0F58" w:rsidP="009844DC">
            <w:pPr>
              <w:spacing w:line="240" w:lineRule="auto"/>
              <w:jc w:val="center"/>
              <w:rPr>
                <w:rFonts w:ascii="Arial" w:hAnsi="Arial" w:cs="Arial"/>
                <w:b/>
                <w:bCs/>
                <w:sz w:val="16"/>
                <w:szCs w:val="16"/>
              </w:rPr>
            </w:pPr>
            <w:r w:rsidRPr="00F46928">
              <w:rPr>
                <w:rFonts w:ascii="Arial" w:hAnsi="Arial" w:cs="Arial"/>
                <w:b/>
                <w:bCs/>
                <w:sz w:val="16"/>
                <w:szCs w:val="16"/>
              </w:rPr>
              <w:t>SLA establecido</w:t>
            </w:r>
          </w:p>
        </w:tc>
        <w:tc>
          <w:tcPr>
            <w:tcW w:w="1069" w:type="pct"/>
            <w:shd w:val="clear" w:color="auto" w:fill="403152" w:themeFill="accent4" w:themeFillShade="80"/>
            <w:vAlign w:val="center"/>
          </w:tcPr>
          <w:p w14:paraId="2E21A1B5" w14:textId="77777777" w:rsidR="00CF0F58" w:rsidRPr="00F46928" w:rsidRDefault="00CF0F58" w:rsidP="009844DC">
            <w:pPr>
              <w:spacing w:line="240" w:lineRule="auto"/>
              <w:jc w:val="center"/>
              <w:rPr>
                <w:rFonts w:ascii="Arial" w:hAnsi="Arial" w:cs="Arial"/>
                <w:b/>
                <w:bCs/>
                <w:sz w:val="16"/>
                <w:szCs w:val="16"/>
              </w:rPr>
            </w:pPr>
            <w:r w:rsidRPr="00F46928">
              <w:rPr>
                <w:rFonts w:ascii="Arial" w:hAnsi="Arial" w:cs="Arial"/>
                <w:b/>
                <w:bCs/>
                <w:sz w:val="16"/>
                <w:szCs w:val="16"/>
              </w:rPr>
              <w:t>Unidad de medida del retraso para la penalización</w:t>
            </w:r>
          </w:p>
        </w:tc>
      </w:tr>
      <w:tr w:rsidR="00CF0F58" w:rsidRPr="00F46928" w14:paraId="5D4923AE" w14:textId="77777777" w:rsidTr="00F46928">
        <w:trPr>
          <w:trHeight w:val="364"/>
        </w:trPr>
        <w:tc>
          <w:tcPr>
            <w:tcW w:w="961" w:type="pct"/>
            <w:vMerge w:val="restart"/>
            <w:shd w:val="clear" w:color="auto" w:fill="auto"/>
            <w:vAlign w:val="center"/>
          </w:tcPr>
          <w:p w14:paraId="0E7409FA" w14:textId="42ECBA9D" w:rsidR="00CF0F58" w:rsidRPr="00F46928" w:rsidRDefault="005D1B34" w:rsidP="009844DC">
            <w:pPr>
              <w:spacing w:line="240" w:lineRule="auto"/>
              <w:jc w:val="center"/>
              <w:rPr>
                <w:rFonts w:ascii="Arial" w:hAnsi="Arial" w:cs="Arial"/>
                <w:sz w:val="16"/>
                <w:szCs w:val="16"/>
              </w:rPr>
            </w:pPr>
            <w:r w:rsidRPr="00F46928">
              <w:rPr>
                <w:rFonts w:ascii="Arial" w:hAnsi="Arial" w:cs="Arial"/>
                <w:sz w:val="16"/>
                <w:szCs w:val="16"/>
              </w:rPr>
              <w:t>Mantenimiento</w:t>
            </w:r>
            <w:r w:rsidR="001816C2" w:rsidRPr="00F46928">
              <w:rPr>
                <w:rFonts w:ascii="Arial" w:hAnsi="Arial" w:cs="Arial"/>
                <w:sz w:val="16"/>
                <w:szCs w:val="16"/>
              </w:rPr>
              <w:t xml:space="preserve"> Preventivo</w:t>
            </w:r>
          </w:p>
        </w:tc>
        <w:tc>
          <w:tcPr>
            <w:tcW w:w="1846" w:type="pct"/>
            <w:vAlign w:val="center"/>
          </w:tcPr>
          <w:p w14:paraId="14AF7F69" w14:textId="6852FF5F" w:rsidR="00CF0F58" w:rsidRPr="00F46928" w:rsidRDefault="00CF0F58" w:rsidP="00A26DF1">
            <w:pPr>
              <w:spacing w:line="240" w:lineRule="auto"/>
              <w:jc w:val="both"/>
              <w:rPr>
                <w:rFonts w:ascii="Arial" w:hAnsi="Arial" w:cs="Arial"/>
                <w:sz w:val="16"/>
                <w:szCs w:val="16"/>
              </w:rPr>
            </w:pPr>
            <w:r w:rsidRPr="00F46928">
              <w:rPr>
                <w:rFonts w:ascii="Arial" w:hAnsi="Arial" w:cs="Arial"/>
                <w:sz w:val="16"/>
                <w:szCs w:val="16"/>
              </w:rPr>
              <w:t xml:space="preserve">La </w:t>
            </w:r>
            <w:r w:rsidR="00C258A0" w:rsidRPr="00F46928">
              <w:rPr>
                <w:rFonts w:ascii="Arial" w:hAnsi="Arial" w:cs="Arial"/>
                <w:sz w:val="16"/>
                <w:szCs w:val="16"/>
              </w:rPr>
              <w:t>no</w:t>
            </w:r>
            <w:r w:rsidRPr="00F46928">
              <w:rPr>
                <w:rFonts w:ascii="Arial" w:hAnsi="Arial" w:cs="Arial"/>
                <w:sz w:val="16"/>
                <w:szCs w:val="16"/>
              </w:rPr>
              <w:t xml:space="preserve"> ejecución del </w:t>
            </w:r>
            <w:r w:rsidR="005D1B34" w:rsidRPr="00F46928">
              <w:rPr>
                <w:rFonts w:ascii="Arial" w:hAnsi="Arial" w:cs="Arial"/>
                <w:sz w:val="16"/>
                <w:szCs w:val="16"/>
              </w:rPr>
              <w:t>Mantenimiento</w:t>
            </w:r>
            <w:r w:rsidR="001816C2" w:rsidRPr="00F46928">
              <w:rPr>
                <w:rFonts w:ascii="Arial" w:hAnsi="Arial" w:cs="Arial"/>
                <w:sz w:val="16"/>
                <w:szCs w:val="16"/>
              </w:rPr>
              <w:t xml:space="preserve"> Preventivo</w:t>
            </w:r>
            <w:r w:rsidRPr="00F46928">
              <w:rPr>
                <w:rFonts w:ascii="Arial" w:hAnsi="Arial" w:cs="Arial"/>
                <w:sz w:val="16"/>
                <w:szCs w:val="16"/>
              </w:rPr>
              <w:t xml:space="preserve"> de acuerdo con los niveles de servicio requeridos.</w:t>
            </w:r>
          </w:p>
        </w:tc>
        <w:tc>
          <w:tcPr>
            <w:tcW w:w="1124" w:type="pct"/>
            <w:vAlign w:val="center"/>
          </w:tcPr>
          <w:p w14:paraId="2BB78C7A" w14:textId="1E2F1973" w:rsidR="00CF0F58" w:rsidRPr="00F46928" w:rsidRDefault="00A45FFA" w:rsidP="009844DC">
            <w:pPr>
              <w:spacing w:line="240" w:lineRule="auto"/>
              <w:jc w:val="center"/>
              <w:rPr>
                <w:rFonts w:ascii="Arial" w:hAnsi="Arial" w:cs="Arial"/>
                <w:sz w:val="16"/>
                <w:szCs w:val="16"/>
              </w:rPr>
            </w:pPr>
            <w:r w:rsidRPr="00F46928">
              <w:rPr>
                <w:rFonts w:ascii="Arial" w:hAnsi="Arial" w:cs="Arial"/>
                <w:sz w:val="16"/>
                <w:szCs w:val="16"/>
              </w:rPr>
              <w:t>4</w:t>
            </w:r>
            <w:r w:rsidR="00CF0F58" w:rsidRPr="00F46928">
              <w:rPr>
                <w:rFonts w:ascii="Arial" w:hAnsi="Arial" w:cs="Arial"/>
                <w:sz w:val="16"/>
                <w:szCs w:val="16"/>
              </w:rPr>
              <w:t xml:space="preserve"> horas.</w:t>
            </w:r>
          </w:p>
        </w:tc>
        <w:tc>
          <w:tcPr>
            <w:tcW w:w="1069" w:type="pct"/>
            <w:vAlign w:val="center"/>
          </w:tcPr>
          <w:p w14:paraId="3B94FA0A" w14:textId="77777777"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Horas.</w:t>
            </w:r>
          </w:p>
        </w:tc>
      </w:tr>
      <w:tr w:rsidR="00CF0F58" w:rsidRPr="00F46928" w14:paraId="51B8E1D4" w14:textId="77777777" w:rsidTr="00F46928">
        <w:tc>
          <w:tcPr>
            <w:tcW w:w="961" w:type="pct"/>
            <w:vMerge/>
          </w:tcPr>
          <w:p w14:paraId="59EAA014" w14:textId="77777777" w:rsidR="00CF0F58" w:rsidRPr="00F46928" w:rsidRDefault="00CF0F58" w:rsidP="009844DC">
            <w:pPr>
              <w:spacing w:line="240" w:lineRule="auto"/>
              <w:jc w:val="both"/>
              <w:rPr>
                <w:rFonts w:ascii="Arial" w:hAnsi="Arial" w:cs="Arial"/>
                <w:sz w:val="16"/>
                <w:szCs w:val="16"/>
              </w:rPr>
            </w:pPr>
          </w:p>
        </w:tc>
        <w:tc>
          <w:tcPr>
            <w:tcW w:w="1846" w:type="pct"/>
            <w:vAlign w:val="center"/>
          </w:tcPr>
          <w:p w14:paraId="190BFF40" w14:textId="6010A62A" w:rsidR="00CF0F58" w:rsidRPr="00F46928" w:rsidRDefault="00CF0F58" w:rsidP="00A26DF1">
            <w:pPr>
              <w:spacing w:line="240" w:lineRule="auto"/>
              <w:jc w:val="both"/>
              <w:rPr>
                <w:rFonts w:ascii="Arial" w:hAnsi="Arial" w:cs="Arial"/>
                <w:sz w:val="16"/>
                <w:szCs w:val="16"/>
              </w:rPr>
            </w:pPr>
            <w:r w:rsidRPr="00F46928">
              <w:rPr>
                <w:rFonts w:ascii="Arial" w:hAnsi="Arial" w:cs="Arial"/>
                <w:sz w:val="16"/>
                <w:szCs w:val="16"/>
              </w:rPr>
              <w:t xml:space="preserve">La </w:t>
            </w:r>
            <w:r w:rsidR="00C258A0" w:rsidRPr="00F46928">
              <w:rPr>
                <w:rFonts w:ascii="Arial" w:hAnsi="Arial" w:cs="Arial"/>
                <w:sz w:val="16"/>
                <w:szCs w:val="16"/>
              </w:rPr>
              <w:t>n</w:t>
            </w:r>
            <w:r w:rsidRPr="00F46928">
              <w:rPr>
                <w:rFonts w:ascii="Arial" w:hAnsi="Arial" w:cs="Arial"/>
                <w:sz w:val="16"/>
                <w:szCs w:val="16"/>
              </w:rPr>
              <w:t xml:space="preserve">o ejecución del </w:t>
            </w:r>
            <w:r w:rsidR="005D1B34" w:rsidRPr="00F46928">
              <w:rPr>
                <w:rFonts w:ascii="Arial" w:hAnsi="Arial" w:cs="Arial"/>
                <w:sz w:val="16"/>
                <w:szCs w:val="16"/>
              </w:rPr>
              <w:t>Mantenimiento</w:t>
            </w:r>
            <w:r w:rsidR="001816C2" w:rsidRPr="00F46928">
              <w:rPr>
                <w:rFonts w:ascii="Arial" w:hAnsi="Arial" w:cs="Arial"/>
                <w:sz w:val="16"/>
                <w:szCs w:val="16"/>
              </w:rPr>
              <w:t xml:space="preserve"> Preventivo</w:t>
            </w:r>
            <w:r w:rsidRPr="00F46928">
              <w:rPr>
                <w:rFonts w:ascii="Arial" w:hAnsi="Arial" w:cs="Arial"/>
                <w:sz w:val="16"/>
                <w:szCs w:val="16"/>
              </w:rPr>
              <w:t xml:space="preserve"> dentro de las fechas acordadas, por causas imputables al </w:t>
            </w:r>
            <w:r w:rsidR="005D1B34" w:rsidRPr="00F46928">
              <w:rPr>
                <w:rFonts w:ascii="Arial" w:hAnsi="Arial" w:cs="Arial"/>
                <w:sz w:val="16"/>
                <w:szCs w:val="16"/>
              </w:rPr>
              <w:t>Prestador del Servicio.</w:t>
            </w:r>
          </w:p>
        </w:tc>
        <w:tc>
          <w:tcPr>
            <w:tcW w:w="1124" w:type="pct"/>
            <w:vAlign w:val="center"/>
          </w:tcPr>
          <w:p w14:paraId="7C4C07DF" w14:textId="60618B65"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Fecha acordada entre el TEPJ</w:t>
            </w:r>
            <w:r w:rsidR="003F755C" w:rsidRPr="00F46928">
              <w:rPr>
                <w:rFonts w:ascii="Arial" w:hAnsi="Arial" w:cs="Arial"/>
                <w:sz w:val="16"/>
                <w:szCs w:val="16"/>
              </w:rPr>
              <w:t>F</w:t>
            </w:r>
            <w:r w:rsidRPr="00F46928">
              <w:rPr>
                <w:rFonts w:ascii="Arial" w:hAnsi="Arial" w:cs="Arial"/>
                <w:sz w:val="16"/>
                <w:szCs w:val="16"/>
              </w:rPr>
              <w:t xml:space="preserve"> y el </w:t>
            </w:r>
            <w:r w:rsidR="005D1B34" w:rsidRPr="00F46928">
              <w:rPr>
                <w:rFonts w:ascii="Arial" w:hAnsi="Arial" w:cs="Arial"/>
                <w:sz w:val="16"/>
                <w:szCs w:val="16"/>
              </w:rPr>
              <w:t>Prestador del Servicio</w:t>
            </w:r>
            <w:r w:rsidR="00D74A26" w:rsidRPr="00F46928">
              <w:rPr>
                <w:rFonts w:ascii="Arial" w:hAnsi="Arial" w:cs="Arial"/>
                <w:sz w:val="16"/>
                <w:szCs w:val="16"/>
              </w:rPr>
              <w:t>.</w:t>
            </w:r>
          </w:p>
        </w:tc>
        <w:tc>
          <w:tcPr>
            <w:tcW w:w="1069" w:type="pct"/>
            <w:vAlign w:val="center"/>
          </w:tcPr>
          <w:p w14:paraId="0BD6FD1C" w14:textId="77777777"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Horas.</w:t>
            </w:r>
          </w:p>
        </w:tc>
      </w:tr>
      <w:tr w:rsidR="00CF0F58" w:rsidRPr="00F46928" w14:paraId="07C43E00" w14:textId="77777777" w:rsidTr="00F46928">
        <w:tc>
          <w:tcPr>
            <w:tcW w:w="961" w:type="pct"/>
            <w:vMerge/>
          </w:tcPr>
          <w:p w14:paraId="3CBC66DF" w14:textId="77777777" w:rsidR="00CF0F58" w:rsidRPr="00F46928" w:rsidRDefault="00CF0F58" w:rsidP="009844DC">
            <w:pPr>
              <w:spacing w:line="240" w:lineRule="auto"/>
              <w:jc w:val="both"/>
              <w:rPr>
                <w:rFonts w:ascii="Arial" w:hAnsi="Arial" w:cs="Arial"/>
                <w:sz w:val="16"/>
                <w:szCs w:val="16"/>
              </w:rPr>
            </w:pPr>
          </w:p>
        </w:tc>
        <w:tc>
          <w:tcPr>
            <w:tcW w:w="1846" w:type="pct"/>
            <w:vAlign w:val="center"/>
          </w:tcPr>
          <w:p w14:paraId="22C33F39" w14:textId="77184C1C" w:rsidR="00CF0F58" w:rsidRPr="00F46928" w:rsidRDefault="00CF0F58" w:rsidP="00A26DF1">
            <w:pPr>
              <w:spacing w:line="240" w:lineRule="auto"/>
              <w:jc w:val="both"/>
              <w:rPr>
                <w:rFonts w:ascii="Arial" w:hAnsi="Arial" w:cs="Arial"/>
                <w:sz w:val="16"/>
                <w:szCs w:val="16"/>
              </w:rPr>
            </w:pPr>
            <w:r w:rsidRPr="00F46928">
              <w:rPr>
                <w:rFonts w:ascii="Arial" w:hAnsi="Arial" w:cs="Arial"/>
                <w:sz w:val="16"/>
                <w:szCs w:val="16"/>
              </w:rPr>
              <w:t xml:space="preserve">Retraso en la entrega de la documentación y validación por área de calidad del </w:t>
            </w:r>
            <w:r w:rsidR="005D1B34" w:rsidRPr="00F46928">
              <w:rPr>
                <w:rFonts w:ascii="Arial" w:hAnsi="Arial" w:cs="Arial"/>
                <w:sz w:val="16"/>
                <w:szCs w:val="16"/>
              </w:rPr>
              <w:t>Prestador del Servicio</w:t>
            </w:r>
            <w:r w:rsidRPr="00F46928">
              <w:rPr>
                <w:rFonts w:ascii="Arial" w:hAnsi="Arial" w:cs="Arial"/>
                <w:sz w:val="16"/>
                <w:szCs w:val="16"/>
              </w:rPr>
              <w:t xml:space="preserve"> correspondiente a cada </w:t>
            </w:r>
            <w:r w:rsidR="005D1B34" w:rsidRPr="00F46928">
              <w:rPr>
                <w:rFonts w:ascii="Arial" w:hAnsi="Arial" w:cs="Arial"/>
                <w:sz w:val="16"/>
                <w:szCs w:val="16"/>
              </w:rPr>
              <w:t>Mantenimiento</w:t>
            </w:r>
            <w:r w:rsidR="001816C2" w:rsidRPr="00F46928">
              <w:rPr>
                <w:rFonts w:ascii="Arial" w:hAnsi="Arial" w:cs="Arial"/>
                <w:sz w:val="16"/>
                <w:szCs w:val="16"/>
              </w:rPr>
              <w:t xml:space="preserve"> Preventivo</w:t>
            </w:r>
            <w:r w:rsidRPr="00F46928">
              <w:rPr>
                <w:rFonts w:ascii="Arial" w:hAnsi="Arial" w:cs="Arial"/>
                <w:sz w:val="16"/>
                <w:szCs w:val="16"/>
              </w:rPr>
              <w:t>.</w:t>
            </w:r>
          </w:p>
        </w:tc>
        <w:tc>
          <w:tcPr>
            <w:tcW w:w="1124" w:type="pct"/>
            <w:vAlign w:val="center"/>
          </w:tcPr>
          <w:p w14:paraId="375D28C0" w14:textId="77777777" w:rsidR="00CF0F58" w:rsidRPr="00F46928" w:rsidRDefault="00CF0F58" w:rsidP="009844DC">
            <w:pPr>
              <w:spacing w:after="0" w:line="240" w:lineRule="auto"/>
              <w:jc w:val="center"/>
              <w:rPr>
                <w:rFonts w:ascii="Arial" w:hAnsi="Arial" w:cs="Arial"/>
                <w:sz w:val="16"/>
                <w:szCs w:val="16"/>
              </w:rPr>
            </w:pPr>
            <w:r w:rsidRPr="00F46928">
              <w:rPr>
                <w:rFonts w:ascii="Arial" w:hAnsi="Arial" w:cs="Arial"/>
                <w:sz w:val="16"/>
                <w:szCs w:val="16"/>
              </w:rPr>
              <w:t>5 días hábiles</w:t>
            </w:r>
          </w:p>
          <w:p w14:paraId="0BF12CB0" w14:textId="24BF64BB" w:rsidR="00CF0F58" w:rsidRPr="00F46928" w:rsidRDefault="009166DC" w:rsidP="009844DC">
            <w:pPr>
              <w:spacing w:line="240" w:lineRule="auto"/>
              <w:jc w:val="center"/>
              <w:rPr>
                <w:rFonts w:ascii="Arial" w:hAnsi="Arial" w:cs="Arial"/>
                <w:sz w:val="16"/>
                <w:szCs w:val="16"/>
              </w:rPr>
            </w:pPr>
            <w:r w:rsidRPr="00F46928">
              <w:rPr>
                <w:rFonts w:ascii="Arial" w:hAnsi="Arial" w:cs="Arial"/>
                <w:sz w:val="16"/>
                <w:szCs w:val="16"/>
              </w:rPr>
              <w:t>(</w:t>
            </w:r>
            <w:r w:rsidR="00CF0F58" w:rsidRPr="00F46928">
              <w:rPr>
                <w:rFonts w:ascii="Arial" w:hAnsi="Arial" w:cs="Arial"/>
                <w:sz w:val="16"/>
                <w:szCs w:val="16"/>
              </w:rPr>
              <w:t>7200 minutos)</w:t>
            </w:r>
            <w:r w:rsidR="00D74A26" w:rsidRPr="00F46928">
              <w:rPr>
                <w:rFonts w:ascii="Arial" w:hAnsi="Arial" w:cs="Arial"/>
                <w:sz w:val="16"/>
                <w:szCs w:val="16"/>
              </w:rPr>
              <w:t>.</w:t>
            </w:r>
          </w:p>
        </w:tc>
        <w:tc>
          <w:tcPr>
            <w:tcW w:w="1069" w:type="pct"/>
            <w:vAlign w:val="center"/>
          </w:tcPr>
          <w:p w14:paraId="3E4C14BC" w14:textId="006271E0"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Minutos</w:t>
            </w:r>
            <w:r w:rsidR="00D74A26" w:rsidRPr="00F46928">
              <w:rPr>
                <w:rFonts w:ascii="Arial" w:hAnsi="Arial" w:cs="Arial"/>
                <w:sz w:val="16"/>
                <w:szCs w:val="16"/>
              </w:rPr>
              <w:t>.</w:t>
            </w:r>
          </w:p>
        </w:tc>
      </w:tr>
      <w:tr w:rsidR="00CF0F58" w:rsidRPr="00F46928" w14:paraId="2A99F4A4" w14:textId="77777777" w:rsidTr="00F46928">
        <w:tc>
          <w:tcPr>
            <w:tcW w:w="961" w:type="pct"/>
            <w:vMerge w:val="restart"/>
            <w:shd w:val="clear" w:color="auto" w:fill="auto"/>
            <w:vAlign w:val="center"/>
          </w:tcPr>
          <w:p w14:paraId="0E8B4757" w14:textId="1E917FEB" w:rsidR="00CF0F58" w:rsidRPr="00F46928" w:rsidRDefault="005D1B34" w:rsidP="009844DC">
            <w:pPr>
              <w:spacing w:line="240" w:lineRule="auto"/>
              <w:jc w:val="center"/>
              <w:rPr>
                <w:rFonts w:ascii="Arial" w:hAnsi="Arial" w:cs="Arial"/>
                <w:sz w:val="16"/>
                <w:szCs w:val="16"/>
              </w:rPr>
            </w:pPr>
            <w:r w:rsidRPr="00F46928">
              <w:rPr>
                <w:rFonts w:ascii="Arial" w:hAnsi="Arial" w:cs="Arial"/>
                <w:sz w:val="16"/>
                <w:szCs w:val="16"/>
              </w:rPr>
              <w:t>Mantenimiento</w:t>
            </w:r>
            <w:r w:rsidR="00CF0F58" w:rsidRPr="00F46928">
              <w:rPr>
                <w:rFonts w:ascii="Arial" w:hAnsi="Arial" w:cs="Arial"/>
                <w:sz w:val="16"/>
                <w:szCs w:val="16"/>
              </w:rPr>
              <w:t xml:space="preserve"> </w:t>
            </w:r>
            <w:r w:rsidR="001816C2" w:rsidRPr="00F46928">
              <w:rPr>
                <w:rFonts w:ascii="Arial" w:hAnsi="Arial" w:cs="Arial"/>
                <w:sz w:val="16"/>
                <w:szCs w:val="16"/>
              </w:rPr>
              <w:t>Correctivo</w:t>
            </w:r>
            <w:r w:rsidR="00CF0F58" w:rsidRPr="00F46928">
              <w:rPr>
                <w:rFonts w:ascii="Arial" w:hAnsi="Arial" w:cs="Arial"/>
                <w:sz w:val="16"/>
                <w:szCs w:val="16"/>
              </w:rPr>
              <w:t xml:space="preserve"> (Incidente)</w:t>
            </w:r>
          </w:p>
        </w:tc>
        <w:tc>
          <w:tcPr>
            <w:tcW w:w="1846" w:type="pct"/>
            <w:vAlign w:val="center"/>
          </w:tcPr>
          <w:p w14:paraId="103C9712" w14:textId="77777777" w:rsidR="00CF0F58" w:rsidRPr="00F46928" w:rsidRDefault="00CF0F58" w:rsidP="00A26DF1">
            <w:pPr>
              <w:spacing w:after="0" w:line="240" w:lineRule="auto"/>
              <w:jc w:val="both"/>
              <w:rPr>
                <w:rFonts w:ascii="Arial" w:hAnsi="Arial" w:cs="Arial"/>
                <w:sz w:val="16"/>
                <w:szCs w:val="16"/>
              </w:rPr>
            </w:pPr>
            <w:r w:rsidRPr="00F46928">
              <w:rPr>
                <w:rFonts w:ascii="Arial" w:hAnsi="Arial" w:cs="Arial"/>
                <w:sz w:val="16"/>
                <w:szCs w:val="16"/>
              </w:rPr>
              <w:t>Retraso en la solución del incidente reportado que no implique cambio de hardware.</w:t>
            </w:r>
          </w:p>
        </w:tc>
        <w:tc>
          <w:tcPr>
            <w:tcW w:w="1124" w:type="pct"/>
            <w:vAlign w:val="center"/>
          </w:tcPr>
          <w:p w14:paraId="7F7C456F" w14:textId="77777777"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De acuerdo con la criticidad del incidente.</w:t>
            </w:r>
          </w:p>
        </w:tc>
        <w:tc>
          <w:tcPr>
            <w:tcW w:w="1069" w:type="pct"/>
            <w:vAlign w:val="center"/>
          </w:tcPr>
          <w:p w14:paraId="5D80A07E" w14:textId="2B8C6D45"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Horas</w:t>
            </w:r>
            <w:r w:rsidR="00D74A26" w:rsidRPr="00F46928">
              <w:rPr>
                <w:rFonts w:ascii="Arial" w:hAnsi="Arial" w:cs="Arial"/>
                <w:sz w:val="16"/>
                <w:szCs w:val="16"/>
              </w:rPr>
              <w:t>.</w:t>
            </w:r>
          </w:p>
        </w:tc>
      </w:tr>
      <w:tr w:rsidR="00CF0F58" w:rsidRPr="00F46928" w14:paraId="507B45FE" w14:textId="77777777" w:rsidTr="00F46928">
        <w:tc>
          <w:tcPr>
            <w:tcW w:w="961" w:type="pct"/>
            <w:vMerge/>
          </w:tcPr>
          <w:p w14:paraId="6F4AFC82" w14:textId="77777777" w:rsidR="00CF0F58" w:rsidRPr="00F46928" w:rsidRDefault="00CF0F58" w:rsidP="009844DC">
            <w:pPr>
              <w:spacing w:line="240" w:lineRule="auto"/>
              <w:jc w:val="center"/>
              <w:rPr>
                <w:rFonts w:ascii="Arial" w:hAnsi="Arial" w:cs="Arial"/>
                <w:sz w:val="16"/>
                <w:szCs w:val="16"/>
              </w:rPr>
            </w:pPr>
          </w:p>
        </w:tc>
        <w:tc>
          <w:tcPr>
            <w:tcW w:w="1846" w:type="pct"/>
          </w:tcPr>
          <w:p w14:paraId="2AC60BA0" w14:textId="77777777" w:rsidR="00CF0F58" w:rsidRPr="00F46928" w:rsidRDefault="00CF0F58" w:rsidP="00A26DF1">
            <w:pPr>
              <w:spacing w:line="240" w:lineRule="auto"/>
              <w:jc w:val="both"/>
              <w:rPr>
                <w:rFonts w:ascii="Arial" w:hAnsi="Arial" w:cs="Arial"/>
                <w:sz w:val="16"/>
                <w:szCs w:val="16"/>
              </w:rPr>
            </w:pPr>
            <w:r w:rsidRPr="00F46928">
              <w:rPr>
                <w:rFonts w:ascii="Arial" w:hAnsi="Arial" w:cs="Arial"/>
                <w:sz w:val="16"/>
                <w:szCs w:val="16"/>
              </w:rPr>
              <w:t>Retraso en la entrega de un equipo y/o parte en calidad de préstamo, en caso de una falla mayor.</w:t>
            </w:r>
          </w:p>
        </w:tc>
        <w:tc>
          <w:tcPr>
            <w:tcW w:w="1124" w:type="pct"/>
          </w:tcPr>
          <w:p w14:paraId="0AB8D178" w14:textId="77777777"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 xml:space="preserve">    De acuerdo con la criticidad del incidente + 2 horas adicionales.</w:t>
            </w:r>
          </w:p>
        </w:tc>
        <w:tc>
          <w:tcPr>
            <w:tcW w:w="1069" w:type="pct"/>
            <w:vAlign w:val="center"/>
          </w:tcPr>
          <w:p w14:paraId="6F48A1FC" w14:textId="477E5804"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Minutos</w:t>
            </w:r>
            <w:r w:rsidR="00D74A26" w:rsidRPr="00F46928">
              <w:rPr>
                <w:rFonts w:ascii="Arial" w:hAnsi="Arial" w:cs="Arial"/>
                <w:sz w:val="16"/>
                <w:szCs w:val="16"/>
              </w:rPr>
              <w:t>.</w:t>
            </w:r>
          </w:p>
        </w:tc>
      </w:tr>
      <w:tr w:rsidR="00CF0F58" w:rsidRPr="00F46928" w14:paraId="781B0992" w14:textId="77777777" w:rsidTr="00F46928">
        <w:tc>
          <w:tcPr>
            <w:tcW w:w="961" w:type="pct"/>
            <w:vMerge/>
          </w:tcPr>
          <w:p w14:paraId="24390E72" w14:textId="77777777" w:rsidR="00CF0F58" w:rsidRPr="00F46928" w:rsidRDefault="00CF0F58" w:rsidP="009844DC">
            <w:pPr>
              <w:spacing w:line="240" w:lineRule="auto"/>
              <w:jc w:val="center"/>
              <w:rPr>
                <w:rFonts w:ascii="Arial" w:hAnsi="Arial" w:cs="Arial"/>
                <w:sz w:val="16"/>
                <w:szCs w:val="16"/>
              </w:rPr>
            </w:pPr>
          </w:p>
        </w:tc>
        <w:tc>
          <w:tcPr>
            <w:tcW w:w="1846" w:type="pct"/>
          </w:tcPr>
          <w:p w14:paraId="3BEBF7D7" w14:textId="64F19C75" w:rsidR="00CF0F58" w:rsidRPr="00F46928" w:rsidRDefault="00CF0F58" w:rsidP="00A26DF1">
            <w:pPr>
              <w:spacing w:line="240" w:lineRule="auto"/>
              <w:jc w:val="both"/>
              <w:rPr>
                <w:rFonts w:ascii="Arial" w:hAnsi="Arial" w:cs="Arial"/>
                <w:sz w:val="16"/>
                <w:szCs w:val="16"/>
              </w:rPr>
            </w:pPr>
            <w:r w:rsidRPr="00F46928">
              <w:rPr>
                <w:rFonts w:ascii="Arial" w:hAnsi="Arial" w:cs="Arial"/>
                <w:sz w:val="16"/>
                <w:szCs w:val="16"/>
              </w:rPr>
              <w:t>Retraso en la entrega de un equipo y/o parte de sustitución definitiva. (</w:t>
            </w:r>
            <w:r w:rsidR="0054265B" w:rsidRPr="00F46928">
              <w:rPr>
                <w:rFonts w:ascii="Arial" w:hAnsi="Arial" w:cs="Arial"/>
                <w:sz w:val="16"/>
                <w:szCs w:val="16"/>
              </w:rPr>
              <w:t>P</w:t>
            </w:r>
            <w:r w:rsidRPr="00F46928">
              <w:rPr>
                <w:rFonts w:ascii="Arial" w:hAnsi="Arial" w:cs="Arial"/>
                <w:sz w:val="16"/>
                <w:szCs w:val="16"/>
              </w:rPr>
              <w:t xml:space="preserve">ara equipos de la </w:t>
            </w:r>
            <w:r w:rsidRPr="00F46928">
              <w:rPr>
                <w:rFonts w:ascii="Arial" w:hAnsi="Arial" w:cs="Arial"/>
                <w:b/>
                <w:bCs/>
                <w:sz w:val="16"/>
                <w:szCs w:val="16"/>
              </w:rPr>
              <w:t>Tabla 1</w:t>
            </w:r>
            <w:r w:rsidRPr="00F46928">
              <w:rPr>
                <w:rFonts w:ascii="Arial" w:hAnsi="Arial" w:cs="Arial"/>
                <w:sz w:val="16"/>
                <w:szCs w:val="16"/>
              </w:rPr>
              <w:t>).</w:t>
            </w:r>
          </w:p>
        </w:tc>
        <w:tc>
          <w:tcPr>
            <w:tcW w:w="1124" w:type="pct"/>
            <w:vAlign w:val="center"/>
          </w:tcPr>
          <w:p w14:paraId="668FD76F" w14:textId="77777777"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Siguiente día hábil.</w:t>
            </w:r>
          </w:p>
        </w:tc>
        <w:tc>
          <w:tcPr>
            <w:tcW w:w="1069" w:type="pct"/>
            <w:vAlign w:val="center"/>
          </w:tcPr>
          <w:p w14:paraId="37489F7B" w14:textId="6876CBDE"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Horas</w:t>
            </w:r>
            <w:r w:rsidR="00D74A26" w:rsidRPr="00F46928">
              <w:rPr>
                <w:rFonts w:ascii="Arial" w:hAnsi="Arial" w:cs="Arial"/>
                <w:sz w:val="16"/>
                <w:szCs w:val="16"/>
              </w:rPr>
              <w:t>.</w:t>
            </w:r>
          </w:p>
        </w:tc>
      </w:tr>
      <w:tr w:rsidR="00CF0F58" w:rsidRPr="00F46928" w14:paraId="6B8D3C7D" w14:textId="77777777" w:rsidTr="00F46928">
        <w:tc>
          <w:tcPr>
            <w:tcW w:w="961" w:type="pct"/>
            <w:vMerge w:val="restart"/>
            <w:shd w:val="clear" w:color="auto" w:fill="auto"/>
            <w:vAlign w:val="center"/>
          </w:tcPr>
          <w:p w14:paraId="404B28B7" w14:textId="617B8C4A" w:rsidR="00CF0F58" w:rsidRPr="00F46928" w:rsidRDefault="001816C2" w:rsidP="009844DC">
            <w:pPr>
              <w:spacing w:line="240" w:lineRule="auto"/>
              <w:jc w:val="center"/>
              <w:rPr>
                <w:rFonts w:ascii="Arial" w:hAnsi="Arial" w:cs="Arial"/>
                <w:sz w:val="16"/>
                <w:szCs w:val="16"/>
              </w:rPr>
            </w:pPr>
            <w:r w:rsidRPr="00F46928">
              <w:rPr>
                <w:rFonts w:ascii="Arial" w:hAnsi="Arial" w:cs="Arial"/>
                <w:sz w:val="16"/>
                <w:szCs w:val="16"/>
              </w:rPr>
              <w:t>Soporte</w:t>
            </w:r>
            <w:r w:rsidR="00CF0F58" w:rsidRPr="00F46928">
              <w:rPr>
                <w:rFonts w:ascii="Arial" w:hAnsi="Arial" w:cs="Arial"/>
                <w:sz w:val="16"/>
                <w:szCs w:val="16"/>
              </w:rPr>
              <w:t xml:space="preserve"> </w:t>
            </w:r>
            <w:r w:rsidRPr="00F46928">
              <w:rPr>
                <w:rFonts w:ascii="Arial" w:hAnsi="Arial" w:cs="Arial"/>
                <w:sz w:val="16"/>
                <w:szCs w:val="16"/>
              </w:rPr>
              <w:t>Técnico</w:t>
            </w:r>
          </w:p>
        </w:tc>
        <w:tc>
          <w:tcPr>
            <w:tcW w:w="1846" w:type="pct"/>
            <w:vAlign w:val="center"/>
          </w:tcPr>
          <w:p w14:paraId="1E65C5EE" w14:textId="76EEE0F9" w:rsidR="00CF0F58" w:rsidRPr="00F46928" w:rsidRDefault="00CF0F58" w:rsidP="009844DC">
            <w:pPr>
              <w:spacing w:line="240" w:lineRule="auto"/>
              <w:jc w:val="both"/>
              <w:rPr>
                <w:rFonts w:ascii="Arial" w:hAnsi="Arial" w:cs="Arial"/>
                <w:sz w:val="16"/>
                <w:szCs w:val="16"/>
              </w:rPr>
            </w:pPr>
            <w:r w:rsidRPr="00F46928">
              <w:rPr>
                <w:rFonts w:ascii="Arial" w:hAnsi="Arial" w:cs="Arial"/>
                <w:sz w:val="16"/>
                <w:szCs w:val="16"/>
              </w:rPr>
              <w:t xml:space="preserve">La </w:t>
            </w:r>
            <w:r w:rsidR="00C84455" w:rsidRPr="00F46928">
              <w:rPr>
                <w:rFonts w:ascii="Arial" w:hAnsi="Arial" w:cs="Arial"/>
                <w:sz w:val="16"/>
                <w:szCs w:val="16"/>
              </w:rPr>
              <w:t>no</w:t>
            </w:r>
            <w:r w:rsidRPr="00F46928">
              <w:rPr>
                <w:rFonts w:ascii="Arial" w:hAnsi="Arial" w:cs="Arial"/>
                <w:sz w:val="16"/>
                <w:szCs w:val="16"/>
              </w:rPr>
              <w:t xml:space="preserve"> atención de la solicitud reportada.</w:t>
            </w:r>
          </w:p>
        </w:tc>
        <w:tc>
          <w:tcPr>
            <w:tcW w:w="1124" w:type="pct"/>
            <w:vAlign w:val="center"/>
          </w:tcPr>
          <w:p w14:paraId="4166FFF2" w14:textId="5A4D0CD0"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60 minutos</w:t>
            </w:r>
            <w:r w:rsidR="00D74A26" w:rsidRPr="00F46928">
              <w:rPr>
                <w:rFonts w:ascii="Arial" w:hAnsi="Arial" w:cs="Arial"/>
                <w:sz w:val="16"/>
                <w:szCs w:val="16"/>
              </w:rPr>
              <w:t>.</w:t>
            </w:r>
          </w:p>
        </w:tc>
        <w:tc>
          <w:tcPr>
            <w:tcW w:w="1069" w:type="pct"/>
            <w:vAlign w:val="center"/>
          </w:tcPr>
          <w:p w14:paraId="2775C181" w14:textId="2CF51EEF"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Minutos</w:t>
            </w:r>
            <w:r w:rsidR="00D74A26" w:rsidRPr="00F46928">
              <w:rPr>
                <w:rFonts w:ascii="Arial" w:hAnsi="Arial" w:cs="Arial"/>
                <w:sz w:val="16"/>
                <w:szCs w:val="16"/>
              </w:rPr>
              <w:t>.</w:t>
            </w:r>
          </w:p>
        </w:tc>
      </w:tr>
      <w:tr w:rsidR="00CF0F58" w:rsidRPr="00F46928" w14:paraId="75507CD6" w14:textId="77777777" w:rsidTr="00F46928">
        <w:tc>
          <w:tcPr>
            <w:tcW w:w="961" w:type="pct"/>
            <w:vMerge/>
            <w:vAlign w:val="center"/>
          </w:tcPr>
          <w:p w14:paraId="24568451" w14:textId="77777777" w:rsidR="00CF0F58" w:rsidRPr="00F46928" w:rsidRDefault="00CF0F58" w:rsidP="009844DC">
            <w:pPr>
              <w:spacing w:line="240" w:lineRule="auto"/>
              <w:jc w:val="center"/>
              <w:rPr>
                <w:rFonts w:ascii="Arial" w:hAnsi="Arial" w:cs="Arial"/>
                <w:sz w:val="16"/>
                <w:szCs w:val="16"/>
              </w:rPr>
            </w:pPr>
          </w:p>
        </w:tc>
        <w:tc>
          <w:tcPr>
            <w:tcW w:w="1846" w:type="pct"/>
            <w:vAlign w:val="center"/>
          </w:tcPr>
          <w:p w14:paraId="261EE979" w14:textId="77777777" w:rsidR="00CF0F58" w:rsidRPr="00F46928" w:rsidRDefault="00CF0F58" w:rsidP="009844DC">
            <w:pPr>
              <w:spacing w:line="240" w:lineRule="auto"/>
              <w:jc w:val="both"/>
              <w:rPr>
                <w:rFonts w:ascii="Arial" w:hAnsi="Arial" w:cs="Arial"/>
                <w:sz w:val="16"/>
                <w:szCs w:val="16"/>
              </w:rPr>
            </w:pPr>
            <w:r w:rsidRPr="00F46928">
              <w:rPr>
                <w:rFonts w:ascii="Arial" w:hAnsi="Arial" w:cs="Arial"/>
                <w:sz w:val="16"/>
                <w:szCs w:val="16"/>
              </w:rPr>
              <w:t>Retraso en la solución de la solicitud reportada.</w:t>
            </w:r>
          </w:p>
        </w:tc>
        <w:tc>
          <w:tcPr>
            <w:tcW w:w="1124" w:type="pct"/>
            <w:vAlign w:val="center"/>
          </w:tcPr>
          <w:p w14:paraId="0AEF9CD4" w14:textId="02CCC1B0"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24 horas</w:t>
            </w:r>
            <w:r w:rsidR="00D74A26" w:rsidRPr="00F46928">
              <w:rPr>
                <w:rFonts w:ascii="Arial" w:hAnsi="Arial" w:cs="Arial"/>
                <w:sz w:val="16"/>
                <w:szCs w:val="16"/>
              </w:rPr>
              <w:t>.</w:t>
            </w:r>
          </w:p>
        </w:tc>
        <w:tc>
          <w:tcPr>
            <w:tcW w:w="1069" w:type="pct"/>
            <w:vAlign w:val="center"/>
          </w:tcPr>
          <w:p w14:paraId="25602AA3" w14:textId="68B0B0CF"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Horas</w:t>
            </w:r>
            <w:r w:rsidR="00D74A26" w:rsidRPr="00F46928">
              <w:rPr>
                <w:rFonts w:ascii="Arial" w:hAnsi="Arial" w:cs="Arial"/>
                <w:sz w:val="16"/>
                <w:szCs w:val="16"/>
              </w:rPr>
              <w:t>.</w:t>
            </w:r>
          </w:p>
        </w:tc>
      </w:tr>
      <w:tr w:rsidR="00CF0F58" w:rsidRPr="00F46928" w14:paraId="14BC48CF" w14:textId="77777777" w:rsidTr="00F46928">
        <w:tc>
          <w:tcPr>
            <w:tcW w:w="961" w:type="pct"/>
            <w:vMerge/>
            <w:vAlign w:val="center"/>
          </w:tcPr>
          <w:p w14:paraId="2BD224D7" w14:textId="77777777" w:rsidR="00CF0F58" w:rsidRPr="00F46928" w:rsidRDefault="00CF0F58" w:rsidP="009844DC">
            <w:pPr>
              <w:spacing w:line="240" w:lineRule="auto"/>
              <w:jc w:val="center"/>
              <w:rPr>
                <w:rFonts w:ascii="Arial" w:hAnsi="Arial" w:cs="Arial"/>
                <w:sz w:val="16"/>
                <w:szCs w:val="16"/>
              </w:rPr>
            </w:pPr>
          </w:p>
        </w:tc>
        <w:tc>
          <w:tcPr>
            <w:tcW w:w="1846" w:type="pct"/>
            <w:vAlign w:val="center"/>
          </w:tcPr>
          <w:p w14:paraId="37DC12C4" w14:textId="2080B275" w:rsidR="00CF0F58" w:rsidRPr="00F46928" w:rsidRDefault="00CF0F58" w:rsidP="009844DC">
            <w:pPr>
              <w:spacing w:line="240" w:lineRule="auto"/>
              <w:jc w:val="both"/>
              <w:rPr>
                <w:rFonts w:ascii="Arial" w:hAnsi="Arial" w:cs="Arial"/>
                <w:sz w:val="16"/>
                <w:szCs w:val="16"/>
              </w:rPr>
            </w:pPr>
            <w:r w:rsidRPr="00F46928">
              <w:rPr>
                <w:rFonts w:ascii="Arial" w:hAnsi="Arial" w:cs="Arial"/>
                <w:sz w:val="16"/>
                <w:szCs w:val="16"/>
              </w:rPr>
              <w:t xml:space="preserve">Retraso en la entrega de los reportes mensuales y validación por área de calidad del </w:t>
            </w:r>
            <w:r w:rsidR="005D1B34" w:rsidRPr="00F46928">
              <w:rPr>
                <w:rFonts w:ascii="Arial" w:hAnsi="Arial" w:cs="Arial"/>
                <w:sz w:val="16"/>
                <w:szCs w:val="16"/>
              </w:rPr>
              <w:t>Prestador del Servicio</w:t>
            </w:r>
            <w:r w:rsidRPr="00F46928">
              <w:rPr>
                <w:rFonts w:ascii="Arial" w:hAnsi="Arial" w:cs="Arial"/>
                <w:sz w:val="16"/>
                <w:szCs w:val="16"/>
              </w:rPr>
              <w:t xml:space="preserve"> solicitados.</w:t>
            </w:r>
          </w:p>
        </w:tc>
        <w:tc>
          <w:tcPr>
            <w:tcW w:w="1124" w:type="pct"/>
            <w:vAlign w:val="center"/>
          </w:tcPr>
          <w:p w14:paraId="10C8A7B2" w14:textId="6C5ED623" w:rsidR="00CF0F58" w:rsidRPr="00F46928" w:rsidRDefault="00ED79B8" w:rsidP="009844DC">
            <w:pPr>
              <w:spacing w:after="0" w:line="240" w:lineRule="auto"/>
              <w:jc w:val="center"/>
              <w:rPr>
                <w:rFonts w:ascii="Arial" w:hAnsi="Arial" w:cs="Arial"/>
                <w:sz w:val="16"/>
                <w:szCs w:val="16"/>
              </w:rPr>
            </w:pPr>
            <w:r w:rsidRPr="00F46928">
              <w:rPr>
                <w:rFonts w:ascii="Arial" w:hAnsi="Arial" w:cs="Arial"/>
                <w:sz w:val="16"/>
                <w:szCs w:val="16"/>
              </w:rPr>
              <w:t>5</w:t>
            </w:r>
            <w:r w:rsidR="00CF0F58" w:rsidRPr="00F46928">
              <w:rPr>
                <w:rFonts w:ascii="Arial" w:hAnsi="Arial" w:cs="Arial"/>
                <w:sz w:val="16"/>
                <w:szCs w:val="16"/>
              </w:rPr>
              <w:t xml:space="preserve"> días </w:t>
            </w:r>
            <w:r w:rsidR="002528B9" w:rsidRPr="00F46928">
              <w:rPr>
                <w:rFonts w:ascii="Arial" w:hAnsi="Arial" w:cs="Arial"/>
                <w:sz w:val="16"/>
                <w:szCs w:val="16"/>
              </w:rPr>
              <w:t>naturales</w:t>
            </w:r>
          </w:p>
          <w:p w14:paraId="7CD61DDE" w14:textId="33878D84"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w:t>
            </w:r>
            <w:r w:rsidR="00ED79B8" w:rsidRPr="00F46928">
              <w:rPr>
                <w:rFonts w:ascii="Arial" w:hAnsi="Arial" w:cs="Arial"/>
                <w:sz w:val="16"/>
                <w:szCs w:val="16"/>
              </w:rPr>
              <w:t>7200</w:t>
            </w:r>
            <w:r w:rsidRPr="00F46928">
              <w:rPr>
                <w:rFonts w:ascii="Arial" w:hAnsi="Arial" w:cs="Arial"/>
                <w:sz w:val="16"/>
                <w:szCs w:val="16"/>
              </w:rPr>
              <w:t xml:space="preserve"> Minutos)</w:t>
            </w:r>
            <w:r w:rsidR="00D74A26" w:rsidRPr="00F46928">
              <w:rPr>
                <w:rFonts w:ascii="Arial" w:hAnsi="Arial" w:cs="Arial"/>
                <w:sz w:val="16"/>
                <w:szCs w:val="16"/>
              </w:rPr>
              <w:t>.</w:t>
            </w:r>
          </w:p>
        </w:tc>
        <w:tc>
          <w:tcPr>
            <w:tcW w:w="1069" w:type="pct"/>
            <w:vAlign w:val="center"/>
          </w:tcPr>
          <w:p w14:paraId="3D44D56B" w14:textId="3E3E4D70"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Minutos</w:t>
            </w:r>
            <w:r w:rsidR="00D74A26" w:rsidRPr="00F46928">
              <w:rPr>
                <w:rFonts w:ascii="Arial" w:hAnsi="Arial" w:cs="Arial"/>
                <w:sz w:val="16"/>
                <w:szCs w:val="16"/>
              </w:rPr>
              <w:t>.</w:t>
            </w:r>
          </w:p>
        </w:tc>
      </w:tr>
      <w:tr w:rsidR="00CF0F58" w:rsidRPr="00F46928" w14:paraId="483E1222" w14:textId="77777777" w:rsidTr="00F46928">
        <w:tc>
          <w:tcPr>
            <w:tcW w:w="961" w:type="pct"/>
            <w:shd w:val="clear" w:color="auto" w:fill="auto"/>
            <w:vAlign w:val="center"/>
          </w:tcPr>
          <w:p w14:paraId="1641E5FF" w14:textId="77777777"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lastRenderedPageBreak/>
              <w:t>Mesa de Ayuda</w:t>
            </w:r>
          </w:p>
        </w:tc>
        <w:tc>
          <w:tcPr>
            <w:tcW w:w="1846" w:type="pct"/>
            <w:vAlign w:val="center"/>
          </w:tcPr>
          <w:p w14:paraId="79213556" w14:textId="271EDA1D" w:rsidR="00CF0F58" w:rsidRPr="00F46928" w:rsidRDefault="00CF0F58" w:rsidP="009844DC">
            <w:pPr>
              <w:spacing w:line="240" w:lineRule="auto"/>
              <w:jc w:val="both"/>
              <w:rPr>
                <w:rFonts w:ascii="Arial" w:hAnsi="Arial" w:cs="Arial"/>
                <w:sz w:val="16"/>
                <w:szCs w:val="16"/>
              </w:rPr>
            </w:pPr>
            <w:r w:rsidRPr="00F46928">
              <w:rPr>
                <w:rFonts w:ascii="Arial" w:hAnsi="Arial" w:cs="Arial"/>
                <w:sz w:val="16"/>
                <w:szCs w:val="16"/>
              </w:rPr>
              <w:t xml:space="preserve">En caso de </w:t>
            </w:r>
            <w:r w:rsidR="00C84455" w:rsidRPr="00F46928">
              <w:rPr>
                <w:rFonts w:ascii="Arial" w:hAnsi="Arial" w:cs="Arial"/>
                <w:sz w:val="16"/>
                <w:szCs w:val="16"/>
              </w:rPr>
              <w:t>no</w:t>
            </w:r>
            <w:r w:rsidRPr="00F46928">
              <w:rPr>
                <w:rFonts w:ascii="Arial" w:hAnsi="Arial" w:cs="Arial"/>
                <w:sz w:val="16"/>
                <w:szCs w:val="16"/>
              </w:rPr>
              <w:t xml:space="preserve"> operar la mesa de ayuda 7x24x365 solicitado en los servicios.</w:t>
            </w:r>
          </w:p>
        </w:tc>
        <w:tc>
          <w:tcPr>
            <w:tcW w:w="1124" w:type="pct"/>
            <w:vAlign w:val="center"/>
          </w:tcPr>
          <w:p w14:paraId="0A080BF2" w14:textId="10B8C934"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7x24x365</w:t>
            </w:r>
            <w:r w:rsidR="000D76D3" w:rsidRPr="00F46928">
              <w:rPr>
                <w:rFonts w:ascii="Arial" w:hAnsi="Arial" w:cs="Arial"/>
                <w:sz w:val="16"/>
                <w:szCs w:val="16"/>
              </w:rPr>
              <w:t>.</w:t>
            </w:r>
          </w:p>
        </w:tc>
        <w:tc>
          <w:tcPr>
            <w:tcW w:w="1069" w:type="pct"/>
            <w:vAlign w:val="center"/>
          </w:tcPr>
          <w:p w14:paraId="71BF055F" w14:textId="764F9E2D" w:rsidR="00CF0F58" w:rsidRPr="00F46928" w:rsidRDefault="00CF0F58" w:rsidP="009844DC">
            <w:pPr>
              <w:spacing w:line="240" w:lineRule="auto"/>
              <w:jc w:val="center"/>
              <w:rPr>
                <w:rFonts w:ascii="Arial" w:hAnsi="Arial" w:cs="Arial"/>
                <w:sz w:val="16"/>
                <w:szCs w:val="16"/>
              </w:rPr>
            </w:pPr>
            <w:r w:rsidRPr="00F46928">
              <w:rPr>
                <w:rFonts w:ascii="Arial" w:hAnsi="Arial" w:cs="Arial"/>
                <w:sz w:val="16"/>
                <w:szCs w:val="16"/>
              </w:rPr>
              <w:t>Horas</w:t>
            </w:r>
            <w:r w:rsidR="000D76D3" w:rsidRPr="00F46928">
              <w:rPr>
                <w:rFonts w:ascii="Arial" w:hAnsi="Arial" w:cs="Arial"/>
                <w:sz w:val="16"/>
                <w:szCs w:val="16"/>
              </w:rPr>
              <w:t>.</w:t>
            </w:r>
          </w:p>
        </w:tc>
      </w:tr>
    </w:tbl>
    <w:p w14:paraId="48B209B8" w14:textId="77777777" w:rsidR="001752AF" w:rsidRPr="00E142D9" w:rsidRDefault="001752AF" w:rsidP="001752AF">
      <w:pPr>
        <w:pStyle w:val="Ttulo1"/>
        <w:rPr>
          <w:rFonts w:ascii="Arial" w:hAnsi="Arial" w:cs="Arial"/>
          <w:b w:val="0"/>
          <w:bCs w:val="0"/>
        </w:rPr>
      </w:pPr>
      <w:bookmarkStart w:id="98" w:name="_Toc113637768"/>
      <w:bookmarkStart w:id="99" w:name="_Toc144736778"/>
      <w:r w:rsidRPr="00E142D9">
        <w:rPr>
          <w:rFonts w:ascii="Arial" w:hAnsi="Arial" w:cs="Arial"/>
        </w:rPr>
        <w:t>Evaluación</w:t>
      </w:r>
      <w:bookmarkEnd w:id="98"/>
      <w:bookmarkEnd w:id="99"/>
      <w:r w:rsidRPr="00E142D9">
        <w:rPr>
          <w:rFonts w:ascii="Arial" w:hAnsi="Arial" w:cs="Arial"/>
        </w:rPr>
        <w:t xml:space="preserve"> </w:t>
      </w:r>
    </w:p>
    <w:p w14:paraId="712BA70A" w14:textId="77777777" w:rsidR="001752AF" w:rsidRPr="00E142D9" w:rsidRDefault="001752AF" w:rsidP="001752AF">
      <w:pPr>
        <w:spacing w:after="0" w:line="240" w:lineRule="auto"/>
        <w:contextualSpacing/>
        <w:jc w:val="both"/>
        <w:rPr>
          <w:rFonts w:ascii="Arial" w:hAnsi="Arial" w:cs="Arial"/>
        </w:rPr>
      </w:pPr>
      <w:r w:rsidRPr="00E142D9">
        <w:rPr>
          <w:rFonts w:ascii="Arial" w:hAnsi="Arial" w:cs="Arial"/>
        </w:rPr>
        <w:t xml:space="preserve">En el marco del proceso para la selección y contratación del proveedor de la solución tecnológica, se aplicará el criterio de evaluación por puntos y porcentajes para la propuesta técnica de los concursantes, adjudicándose el contrato al participante que reúna las condiciones técnicas requeridas por el Tribunal Electoral y garantice satisfactoriamente el cumplimiento de las obligaciones, así como aquel que tenga la mejor evaluación combinada en términos de los criterios de puntos señalados en presente numeral. </w:t>
      </w:r>
    </w:p>
    <w:p w14:paraId="32B42A9D" w14:textId="77777777" w:rsidR="001752AF" w:rsidRPr="00E142D9" w:rsidRDefault="001752AF" w:rsidP="001752AF">
      <w:pPr>
        <w:spacing w:after="0" w:line="240" w:lineRule="auto"/>
        <w:contextualSpacing/>
        <w:rPr>
          <w:rFonts w:ascii="Arial" w:hAnsi="Arial" w:cs="Arial"/>
        </w:rPr>
      </w:pPr>
    </w:p>
    <w:p w14:paraId="44D385CD" w14:textId="5E3D1CF5" w:rsidR="001752AF" w:rsidRPr="00E142D9" w:rsidRDefault="001752AF" w:rsidP="001752AF">
      <w:pPr>
        <w:spacing w:after="0" w:line="240" w:lineRule="auto"/>
        <w:contextualSpacing/>
        <w:jc w:val="both"/>
        <w:rPr>
          <w:rFonts w:ascii="Arial" w:hAnsi="Arial" w:cs="Arial"/>
        </w:rPr>
      </w:pPr>
      <w:r w:rsidRPr="00E142D9">
        <w:rPr>
          <w:rFonts w:ascii="Arial" w:hAnsi="Arial" w:cs="Arial"/>
        </w:rPr>
        <w:t xml:space="preserve">La puntuación o unidades porcentuales que deberá obtener una propuesta técnica como mínimo para ser considerada </w:t>
      </w:r>
      <w:r w:rsidR="00B9235D">
        <w:rPr>
          <w:rFonts w:ascii="Arial" w:hAnsi="Arial" w:cs="Arial"/>
        </w:rPr>
        <w:t>viable</w:t>
      </w:r>
      <w:r w:rsidRPr="00E142D9">
        <w:rPr>
          <w:rFonts w:ascii="Arial" w:hAnsi="Arial" w:cs="Arial"/>
        </w:rPr>
        <w:t xml:space="preserve"> técnicamente (de modo que no sea descartada para el proceso de selección), es de </w:t>
      </w:r>
      <w:r w:rsidR="001E535F" w:rsidRPr="00E142D9">
        <w:rPr>
          <w:rFonts w:ascii="Arial" w:hAnsi="Arial" w:cs="Arial"/>
          <w:b/>
          <w:bCs/>
        </w:rPr>
        <w:t>96</w:t>
      </w:r>
      <w:r w:rsidRPr="00E142D9">
        <w:rPr>
          <w:rFonts w:ascii="Arial" w:hAnsi="Arial" w:cs="Arial"/>
          <w:b/>
          <w:bCs/>
        </w:rPr>
        <w:t xml:space="preserve"> puntos</w:t>
      </w:r>
      <w:r w:rsidRPr="00E142D9">
        <w:rPr>
          <w:rFonts w:ascii="Arial" w:hAnsi="Arial" w:cs="Arial"/>
        </w:rPr>
        <w:t xml:space="preserve">, pudiendo alcanzar una puntuación máxima de </w:t>
      </w:r>
      <w:r w:rsidR="001E535F" w:rsidRPr="00E142D9">
        <w:rPr>
          <w:rFonts w:ascii="Arial" w:hAnsi="Arial" w:cs="Arial"/>
          <w:b/>
          <w:bCs/>
        </w:rPr>
        <w:t>137</w:t>
      </w:r>
      <w:r w:rsidRPr="00E142D9">
        <w:rPr>
          <w:rFonts w:ascii="Arial" w:hAnsi="Arial" w:cs="Arial"/>
          <w:b/>
          <w:bCs/>
        </w:rPr>
        <w:t xml:space="preserve"> puntos</w:t>
      </w:r>
      <w:r w:rsidRPr="00E142D9">
        <w:rPr>
          <w:rFonts w:ascii="Arial" w:hAnsi="Arial" w:cs="Arial"/>
        </w:rPr>
        <w:t xml:space="preserve">, distribuidos como sigue: </w:t>
      </w:r>
    </w:p>
    <w:p w14:paraId="01C0EF3B" w14:textId="77777777" w:rsidR="001752AF" w:rsidRPr="00E142D9" w:rsidRDefault="001752AF" w:rsidP="001752AF">
      <w:pPr>
        <w:spacing w:after="0" w:line="240" w:lineRule="auto"/>
        <w:contextualSpacing/>
        <w:rPr>
          <w:rFonts w:ascii="Arial" w:hAnsi="Arial" w:cs="Arial"/>
          <w:sz w:val="20"/>
          <w:szCs w:val="20"/>
        </w:rPr>
      </w:pPr>
    </w:p>
    <w:p w14:paraId="142A3542" w14:textId="77777777" w:rsidR="006934E5" w:rsidRPr="00E142D9" w:rsidRDefault="006934E5" w:rsidP="006934E5">
      <w:pPr>
        <w:spacing w:after="0" w:line="240" w:lineRule="auto"/>
        <w:contextualSpacing/>
        <w:jc w:val="center"/>
        <w:rPr>
          <w:rFonts w:ascii="Arial" w:hAnsi="Arial" w:cs="Arial"/>
          <w:b/>
          <w:bCs/>
          <w:sz w:val="20"/>
          <w:szCs w:val="20"/>
        </w:rPr>
      </w:pPr>
      <w:r w:rsidRPr="00E142D9">
        <w:rPr>
          <w:rFonts w:ascii="Arial" w:hAnsi="Arial" w:cs="Arial"/>
          <w:b/>
          <w:bCs/>
          <w:sz w:val="20"/>
          <w:szCs w:val="20"/>
        </w:rPr>
        <w:t>TABLA DE RESUMEN DE PUNTOS</w:t>
      </w:r>
    </w:p>
    <w:p w14:paraId="3249D382" w14:textId="77777777" w:rsidR="006934E5" w:rsidRPr="00E142D9" w:rsidRDefault="006934E5" w:rsidP="006934E5">
      <w:pPr>
        <w:spacing w:after="0" w:line="240" w:lineRule="auto"/>
        <w:contextualSpacing/>
        <w:jc w:val="center"/>
        <w:rPr>
          <w:rFonts w:ascii="Arial" w:hAnsi="Arial" w:cs="Arial"/>
          <w:b/>
          <w:bCs/>
          <w:sz w:val="20"/>
          <w:szCs w:val="20"/>
        </w:rPr>
      </w:pPr>
    </w:p>
    <w:tbl>
      <w:tblPr>
        <w:tblStyle w:val="Tablaconcuadrcula"/>
        <w:tblW w:w="0" w:type="auto"/>
        <w:tblInd w:w="1590" w:type="dxa"/>
        <w:tblLook w:val="04A0" w:firstRow="1" w:lastRow="0" w:firstColumn="1" w:lastColumn="0" w:noHBand="0" w:noVBand="1"/>
      </w:tblPr>
      <w:tblGrid>
        <w:gridCol w:w="1132"/>
        <w:gridCol w:w="2640"/>
        <w:gridCol w:w="1880"/>
      </w:tblGrid>
      <w:tr w:rsidR="006934E5" w:rsidRPr="00E142D9" w14:paraId="57BD2B0C" w14:textId="77777777" w:rsidTr="64508080">
        <w:trPr>
          <w:trHeight w:val="285"/>
          <w:tblHeader/>
        </w:trPr>
        <w:tc>
          <w:tcPr>
            <w:tcW w:w="1132" w:type="dxa"/>
            <w:shd w:val="clear" w:color="auto" w:fill="403152" w:themeFill="accent4" w:themeFillShade="80"/>
            <w:vAlign w:val="center"/>
          </w:tcPr>
          <w:p w14:paraId="5543F459" w14:textId="77777777" w:rsidR="006934E5" w:rsidRPr="00E142D9" w:rsidRDefault="006934E5">
            <w:pPr>
              <w:spacing w:after="4" w:line="249" w:lineRule="auto"/>
              <w:ind w:right="54"/>
              <w:jc w:val="center"/>
              <w:rPr>
                <w:rFonts w:ascii="Arial" w:hAnsi="Arial" w:cs="Arial"/>
                <w:b/>
              </w:rPr>
            </w:pPr>
            <w:r w:rsidRPr="00E142D9">
              <w:rPr>
                <w:rFonts w:ascii="Arial" w:hAnsi="Arial" w:cs="Arial"/>
                <w:b/>
              </w:rPr>
              <w:t>No.</w:t>
            </w:r>
          </w:p>
        </w:tc>
        <w:tc>
          <w:tcPr>
            <w:tcW w:w="2640" w:type="dxa"/>
            <w:shd w:val="clear" w:color="auto" w:fill="403152" w:themeFill="accent4" w:themeFillShade="80"/>
            <w:vAlign w:val="center"/>
          </w:tcPr>
          <w:p w14:paraId="2B01D72B" w14:textId="77777777" w:rsidR="006934E5" w:rsidRPr="00E142D9" w:rsidRDefault="006934E5">
            <w:pPr>
              <w:spacing w:after="4" w:line="249" w:lineRule="auto"/>
              <w:ind w:right="54"/>
              <w:jc w:val="center"/>
              <w:rPr>
                <w:rFonts w:ascii="Arial" w:hAnsi="Arial" w:cs="Arial"/>
                <w:b/>
              </w:rPr>
            </w:pPr>
            <w:r w:rsidRPr="00E142D9">
              <w:rPr>
                <w:rFonts w:ascii="Arial" w:hAnsi="Arial" w:cs="Arial"/>
                <w:b/>
              </w:rPr>
              <w:t>Descripción</w:t>
            </w:r>
          </w:p>
        </w:tc>
        <w:tc>
          <w:tcPr>
            <w:tcW w:w="1880" w:type="dxa"/>
            <w:shd w:val="clear" w:color="auto" w:fill="403152" w:themeFill="accent4" w:themeFillShade="80"/>
            <w:vAlign w:val="center"/>
          </w:tcPr>
          <w:p w14:paraId="00A8687D" w14:textId="77777777" w:rsidR="006934E5" w:rsidRPr="00E142D9" w:rsidRDefault="006934E5">
            <w:pPr>
              <w:spacing w:after="4" w:line="249" w:lineRule="auto"/>
              <w:ind w:right="54"/>
              <w:jc w:val="center"/>
              <w:rPr>
                <w:rFonts w:ascii="Arial" w:hAnsi="Arial" w:cs="Arial"/>
                <w:b/>
              </w:rPr>
            </w:pPr>
            <w:r w:rsidRPr="00E142D9">
              <w:rPr>
                <w:rFonts w:ascii="Arial" w:hAnsi="Arial" w:cs="Arial"/>
                <w:b/>
              </w:rPr>
              <w:t>Puntos</w:t>
            </w:r>
          </w:p>
        </w:tc>
      </w:tr>
      <w:tr w:rsidR="006934E5" w:rsidRPr="00E142D9" w14:paraId="5A55D4C2" w14:textId="77777777" w:rsidTr="64508080">
        <w:trPr>
          <w:trHeight w:val="285"/>
        </w:trPr>
        <w:tc>
          <w:tcPr>
            <w:tcW w:w="1132" w:type="dxa"/>
            <w:shd w:val="clear" w:color="auto" w:fill="auto"/>
            <w:vAlign w:val="center"/>
          </w:tcPr>
          <w:p w14:paraId="469F1CF6" w14:textId="52A1857D" w:rsidR="006934E5" w:rsidRPr="00E142D9" w:rsidRDefault="00AC7564">
            <w:pPr>
              <w:jc w:val="center"/>
              <w:rPr>
                <w:rFonts w:ascii="Arial" w:hAnsi="Arial" w:cs="Arial"/>
                <w:bCs/>
              </w:rPr>
            </w:pPr>
            <w:r>
              <w:rPr>
                <w:rFonts w:ascii="Arial" w:hAnsi="Arial" w:cs="Arial"/>
                <w:bCs/>
              </w:rPr>
              <w:t>1</w:t>
            </w:r>
          </w:p>
        </w:tc>
        <w:tc>
          <w:tcPr>
            <w:tcW w:w="2640" w:type="dxa"/>
            <w:shd w:val="clear" w:color="auto" w:fill="auto"/>
            <w:vAlign w:val="center"/>
          </w:tcPr>
          <w:p w14:paraId="6126F377" w14:textId="77777777" w:rsidR="006934E5" w:rsidRPr="00E142D9" w:rsidRDefault="006934E5">
            <w:pPr>
              <w:rPr>
                <w:rFonts w:ascii="Arial" w:hAnsi="Arial" w:cs="Arial"/>
                <w:bCs/>
              </w:rPr>
            </w:pPr>
            <w:r w:rsidRPr="00E142D9">
              <w:rPr>
                <w:rFonts w:ascii="Arial" w:eastAsia="Arial" w:hAnsi="Arial" w:cs="Arial"/>
                <w:bCs/>
              </w:rPr>
              <w:t>Alcance del servicio.</w:t>
            </w:r>
          </w:p>
        </w:tc>
        <w:tc>
          <w:tcPr>
            <w:tcW w:w="1880" w:type="dxa"/>
            <w:shd w:val="clear" w:color="auto" w:fill="auto"/>
            <w:vAlign w:val="center"/>
          </w:tcPr>
          <w:p w14:paraId="2E56FDDD" w14:textId="7B4F3B7A" w:rsidR="006934E5" w:rsidRPr="00E142D9" w:rsidRDefault="00AC7564">
            <w:pPr>
              <w:jc w:val="center"/>
              <w:rPr>
                <w:rFonts w:ascii="Arial" w:hAnsi="Arial" w:cs="Arial"/>
                <w:bCs/>
              </w:rPr>
            </w:pPr>
            <w:r>
              <w:rPr>
                <w:rFonts w:ascii="Arial" w:hAnsi="Arial" w:cs="Arial"/>
                <w:bCs/>
              </w:rPr>
              <w:t>83</w:t>
            </w:r>
          </w:p>
        </w:tc>
      </w:tr>
      <w:tr w:rsidR="006934E5" w:rsidRPr="00E142D9" w14:paraId="5C5A29F0" w14:textId="77777777" w:rsidTr="64508080">
        <w:trPr>
          <w:trHeight w:val="285"/>
        </w:trPr>
        <w:tc>
          <w:tcPr>
            <w:tcW w:w="1132" w:type="dxa"/>
            <w:shd w:val="clear" w:color="auto" w:fill="auto"/>
            <w:vAlign w:val="center"/>
          </w:tcPr>
          <w:p w14:paraId="29D00FA3" w14:textId="28C8EC46" w:rsidR="006934E5" w:rsidRPr="00E142D9" w:rsidRDefault="00AC7564">
            <w:pPr>
              <w:jc w:val="center"/>
              <w:rPr>
                <w:rFonts w:ascii="Arial" w:hAnsi="Arial" w:cs="Arial"/>
                <w:bCs/>
              </w:rPr>
            </w:pPr>
            <w:r>
              <w:rPr>
                <w:rFonts w:ascii="Arial" w:hAnsi="Arial" w:cs="Arial"/>
                <w:bCs/>
              </w:rPr>
              <w:t>2</w:t>
            </w:r>
          </w:p>
        </w:tc>
        <w:tc>
          <w:tcPr>
            <w:tcW w:w="2640" w:type="dxa"/>
            <w:shd w:val="clear" w:color="auto" w:fill="auto"/>
            <w:vAlign w:val="center"/>
          </w:tcPr>
          <w:p w14:paraId="2DF4AF0A" w14:textId="77777777" w:rsidR="006934E5" w:rsidRPr="00E142D9" w:rsidRDefault="006934E5">
            <w:pPr>
              <w:rPr>
                <w:rFonts w:ascii="Arial" w:hAnsi="Arial" w:cs="Arial"/>
                <w:bCs/>
              </w:rPr>
            </w:pPr>
            <w:r w:rsidRPr="00E142D9">
              <w:rPr>
                <w:rFonts w:ascii="Arial" w:eastAsia="Arial" w:hAnsi="Arial" w:cs="Arial"/>
                <w:bCs/>
              </w:rPr>
              <w:t>Entregables.</w:t>
            </w:r>
          </w:p>
        </w:tc>
        <w:tc>
          <w:tcPr>
            <w:tcW w:w="1880" w:type="dxa"/>
            <w:shd w:val="clear" w:color="auto" w:fill="auto"/>
            <w:vAlign w:val="center"/>
          </w:tcPr>
          <w:p w14:paraId="1EEBEFC5" w14:textId="42DF0C09" w:rsidR="006934E5" w:rsidRPr="00E142D9" w:rsidRDefault="00AC7564">
            <w:pPr>
              <w:jc w:val="center"/>
              <w:rPr>
                <w:rFonts w:ascii="Arial" w:hAnsi="Arial" w:cs="Arial"/>
                <w:bCs/>
              </w:rPr>
            </w:pPr>
            <w:r>
              <w:rPr>
                <w:rFonts w:ascii="Arial" w:hAnsi="Arial" w:cs="Arial"/>
                <w:bCs/>
              </w:rPr>
              <w:t>54</w:t>
            </w:r>
          </w:p>
        </w:tc>
      </w:tr>
      <w:tr w:rsidR="006934E5" w:rsidRPr="00E142D9" w14:paraId="7A72C8AC" w14:textId="77777777" w:rsidTr="64508080">
        <w:trPr>
          <w:trHeight w:val="285"/>
        </w:trPr>
        <w:tc>
          <w:tcPr>
            <w:tcW w:w="1132" w:type="dxa"/>
            <w:tcBorders>
              <w:left w:val="nil"/>
              <w:bottom w:val="nil"/>
            </w:tcBorders>
            <w:shd w:val="clear" w:color="auto" w:fill="auto"/>
          </w:tcPr>
          <w:p w14:paraId="4F6D76DC" w14:textId="77777777" w:rsidR="006934E5" w:rsidRPr="00E142D9" w:rsidRDefault="006934E5">
            <w:pPr>
              <w:rPr>
                <w:rFonts w:ascii="Arial" w:hAnsi="Arial" w:cs="Arial"/>
                <w:bCs/>
              </w:rPr>
            </w:pPr>
          </w:p>
        </w:tc>
        <w:tc>
          <w:tcPr>
            <w:tcW w:w="2640" w:type="dxa"/>
            <w:shd w:val="clear" w:color="auto" w:fill="auto"/>
            <w:vAlign w:val="center"/>
          </w:tcPr>
          <w:p w14:paraId="3575A2F3" w14:textId="3174BAE7" w:rsidR="006934E5" w:rsidRPr="00CD604E" w:rsidRDefault="53088C53" w:rsidP="00CD604E">
            <w:pPr>
              <w:jc w:val="right"/>
              <w:rPr>
                <w:rFonts w:ascii="Arial" w:eastAsia="Arial" w:hAnsi="Arial" w:cs="Arial"/>
                <w:b/>
                <w:bCs/>
              </w:rPr>
            </w:pPr>
            <w:r w:rsidRPr="00CD604E">
              <w:rPr>
                <w:rFonts w:ascii="Arial" w:eastAsia="Arial" w:hAnsi="Arial" w:cs="Arial"/>
                <w:b/>
                <w:bCs/>
              </w:rPr>
              <w:t>Total</w:t>
            </w:r>
            <w:r w:rsidR="6FB7FA74" w:rsidRPr="3870743C">
              <w:rPr>
                <w:rFonts w:ascii="Arial" w:eastAsia="Arial" w:hAnsi="Arial" w:cs="Arial"/>
                <w:b/>
                <w:bCs/>
              </w:rPr>
              <w:t>,</w:t>
            </w:r>
            <w:r w:rsidR="006934E5" w:rsidRPr="00CD604E">
              <w:rPr>
                <w:rFonts w:ascii="Arial" w:eastAsia="Arial" w:hAnsi="Arial" w:cs="Arial"/>
                <w:b/>
                <w:bCs/>
              </w:rPr>
              <w:t xml:space="preserve"> de Puntos</w:t>
            </w:r>
          </w:p>
        </w:tc>
        <w:tc>
          <w:tcPr>
            <w:tcW w:w="1880" w:type="dxa"/>
            <w:shd w:val="clear" w:color="auto" w:fill="auto"/>
            <w:vAlign w:val="center"/>
          </w:tcPr>
          <w:p w14:paraId="7CF9139F" w14:textId="1AF05F91" w:rsidR="006934E5" w:rsidRPr="00CD604E" w:rsidRDefault="006934E5">
            <w:pPr>
              <w:jc w:val="center"/>
              <w:rPr>
                <w:rFonts w:ascii="Arial" w:hAnsi="Arial" w:cs="Arial"/>
                <w:b/>
                <w:bCs/>
              </w:rPr>
            </w:pPr>
            <w:r w:rsidRPr="00CD604E">
              <w:rPr>
                <w:rFonts w:ascii="Arial" w:hAnsi="Arial" w:cs="Arial"/>
                <w:b/>
                <w:bCs/>
              </w:rPr>
              <w:t>1</w:t>
            </w:r>
            <w:r w:rsidR="00FF047C" w:rsidRPr="00CD604E">
              <w:rPr>
                <w:rFonts w:ascii="Arial" w:hAnsi="Arial" w:cs="Arial"/>
                <w:b/>
                <w:bCs/>
              </w:rPr>
              <w:t>37</w:t>
            </w:r>
          </w:p>
        </w:tc>
      </w:tr>
    </w:tbl>
    <w:p w14:paraId="21EF2B38" w14:textId="005AFF2C" w:rsidR="00690D76" w:rsidRPr="00690D76" w:rsidRDefault="00236F4F" w:rsidP="00690D76">
      <w:pPr>
        <w:pStyle w:val="Ttulo1"/>
        <w:rPr>
          <w:rFonts w:ascii="Arial" w:hAnsi="Arial" w:cs="Arial"/>
        </w:rPr>
      </w:pPr>
      <w:bookmarkStart w:id="100" w:name="_Toc144736779"/>
      <w:r w:rsidRPr="00E142D9">
        <w:rPr>
          <w:rFonts w:ascii="Arial" w:hAnsi="Arial" w:cs="Arial"/>
        </w:rPr>
        <w:t xml:space="preserve">Forma </w:t>
      </w:r>
      <w:r w:rsidR="002D58D8" w:rsidRPr="00E142D9">
        <w:rPr>
          <w:rFonts w:ascii="Arial" w:hAnsi="Arial" w:cs="Arial"/>
        </w:rPr>
        <w:t>de pago</w:t>
      </w:r>
      <w:r w:rsidRPr="00E142D9">
        <w:rPr>
          <w:rFonts w:ascii="Arial" w:hAnsi="Arial" w:cs="Arial"/>
        </w:rPr>
        <w:t>.</w:t>
      </w:r>
      <w:bookmarkEnd w:id="100"/>
    </w:p>
    <w:tbl>
      <w:tblPr>
        <w:tblStyle w:val="Tablaconcuadrcula"/>
        <w:tblW w:w="8828" w:type="dxa"/>
        <w:tblLook w:val="04A0" w:firstRow="1" w:lastRow="0" w:firstColumn="1" w:lastColumn="0" w:noHBand="0" w:noVBand="1"/>
      </w:tblPr>
      <w:tblGrid>
        <w:gridCol w:w="978"/>
        <w:gridCol w:w="4546"/>
        <w:gridCol w:w="1898"/>
        <w:gridCol w:w="1406"/>
      </w:tblGrid>
      <w:tr w:rsidR="000F25B0" w:rsidRPr="00771A9E" w14:paraId="58D2F120" w14:textId="75C48843" w:rsidTr="00690D76">
        <w:trPr>
          <w:trHeight w:val="964"/>
        </w:trPr>
        <w:tc>
          <w:tcPr>
            <w:tcW w:w="978" w:type="dxa"/>
            <w:shd w:val="clear" w:color="auto" w:fill="403152" w:themeFill="accent4" w:themeFillShade="80"/>
            <w:vAlign w:val="center"/>
          </w:tcPr>
          <w:p w14:paraId="638833F8" w14:textId="270190CE" w:rsidR="000F25B0" w:rsidRPr="00771A9E" w:rsidRDefault="000F25B0">
            <w:pPr>
              <w:spacing w:before="120" w:line="240" w:lineRule="auto"/>
              <w:jc w:val="center"/>
              <w:rPr>
                <w:rFonts w:ascii="Arial" w:hAnsi="Arial" w:cs="Arial"/>
                <w:color w:val="FFFFFF" w:themeColor="background1"/>
                <w:sz w:val="16"/>
                <w:szCs w:val="16"/>
              </w:rPr>
            </w:pPr>
            <w:r>
              <w:rPr>
                <w:rFonts w:ascii="Arial" w:hAnsi="Arial" w:cs="Arial"/>
                <w:color w:val="FFFFFF" w:themeColor="background1"/>
                <w:sz w:val="16"/>
                <w:szCs w:val="16"/>
              </w:rPr>
              <w:t xml:space="preserve">Cantidad </w:t>
            </w:r>
          </w:p>
        </w:tc>
        <w:tc>
          <w:tcPr>
            <w:tcW w:w="4546" w:type="dxa"/>
            <w:shd w:val="clear" w:color="auto" w:fill="403152" w:themeFill="accent4" w:themeFillShade="80"/>
            <w:vAlign w:val="center"/>
          </w:tcPr>
          <w:p w14:paraId="2E35ED04" w14:textId="77777777" w:rsidR="000F25B0" w:rsidRPr="00771A9E" w:rsidRDefault="000F25B0">
            <w:pPr>
              <w:spacing w:before="120" w:line="240" w:lineRule="auto"/>
              <w:jc w:val="center"/>
              <w:rPr>
                <w:rFonts w:ascii="Arial" w:hAnsi="Arial" w:cs="Arial"/>
                <w:color w:val="FFFFFF" w:themeColor="background1"/>
                <w:sz w:val="16"/>
                <w:szCs w:val="16"/>
              </w:rPr>
            </w:pPr>
            <w:r w:rsidRPr="00771A9E">
              <w:rPr>
                <w:rFonts w:ascii="Arial" w:hAnsi="Arial" w:cs="Arial"/>
                <w:color w:val="FFFFFF" w:themeColor="background1"/>
                <w:sz w:val="16"/>
                <w:szCs w:val="16"/>
              </w:rPr>
              <w:t>Descripción</w:t>
            </w:r>
          </w:p>
        </w:tc>
        <w:tc>
          <w:tcPr>
            <w:tcW w:w="1898" w:type="dxa"/>
            <w:shd w:val="clear" w:color="auto" w:fill="403152" w:themeFill="accent4" w:themeFillShade="80"/>
            <w:vAlign w:val="center"/>
          </w:tcPr>
          <w:p w14:paraId="65D288B2" w14:textId="37CE27C9" w:rsidR="000F25B0" w:rsidRPr="00771A9E" w:rsidRDefault="000F25B0">
            <w:pPr>
              <w:spacing w:before="120" w:line="240" w:lineRule="auto"/>
              <w:jc w:val="center"/>
              <w:rPr>
                <w:rFonts w:ascii="Arial" w:hAnsi="Arial" w:cs="Arial"/>
                <w:color w:val="FFFFFF" w:themeColor="background1"/>
                <w:sz w:val="16"/>
                <w:szCs w:val="16"/>
              </w:rPr>
            </w:pPr>
            <w:r>
              <w:rPr>
                <w:rFonts w:ascii="Arial" w:hAnsi="Arial" w:cs="Arial"/>
                <w:color w:val="FFFFFF" w:themeColor="background1"/>
                <w:sz w:val="16"/>
                <w:szCs w:val="16"/>
              </w:rPr>
              <w:t>Forma de pago</w:t>
            </w:r>
          </w:p>
        </w:tc>
        <w:tc>
          <w:tcPr>
            <w:tcW w:w="1406" w:type="dxa"/>
            <w:shd w:val="clear" w:color="auto" w:fill="403152" w:themeFill="accent4" w:themeFillShade="80"/>
          </w:tcPr>
          <w:p w14:paraId="0FAC5E77" w14:textId="2F3D51D6" w:rsidR="000F25B0" w:rsidRPr="00771A9E" w:rsidRDefault="00D14476">
            <w:pPr>
              <w:spacing w:before="120" w:line="240" w:lineRule="auto"/>
              <w:jc w:val="center"/>
              <w:rPr>
                <w:rFonts w:ascii="Arial" w:hAnsi="Arial" w:cs="Arial"/>
                <w:color w:val="FFFFFF" w:themeColor="background1"/>
                <w:sz w:val="16"/>
                <w:szCs w:val="16"/>
              </w:rPr>
            </w:pPr>
            <w:r>
              <w:rPr>
                <w:rFonts w:ascii="Arial" w:hAnsi="Arial" w:cs="Arial"/>
                <w:color w:val="FFFFFF" w:themeColor="background1"/>
                <w:sz w:val="16"/>
                <w:szCs w:val="16"/>
              </w:rPr>
              <w:t xml:space="preserve">Precio unitario </w:t>
            </w:r>
          </w:p>
        </w:tc>
      </w:tr>
      <w:tr w:rsidR="000F25B0" w:rsidRPr="00771A9E" w14:paraId="4272A44E" w14:textId="44FB83DD" w:rsidTr="00690D76">
        <w:trPr>
          <w:trHeight w:val="964"/>
        </w:trPr>
        <w:tc>
          <w:tcPr>
            <w:tcW w:w="978" w:type="dxa"/>
            <w:vMerge w:val="restart"/>
            <w:vAlign w:val="center"/>
          </w:tcPr>
          <w:p w14:paraId="2F793803" w14:textId="2993425E" w:rsidR="000F25B0" w:rsidRPr="00771A9E" w:rsidRDefault="000F25B0">
            <w:pPr>
              <w:spacing w:before="120" w:line="240" w:lineRule="auto"/>
              <w:jc w:val="center"/>
              <w:rPr>
                <w:rFonts w:ascii="Arial" w:hAnsi="Arial" w:cs="Arial"/>
                <w:sz w:val="16"/>
                <w:szCs w:val="16"/>
              </w:rPr>
            </w:pPr>
            <w:r>
              <w:rPr>
                <w:rFonts w:ascii="Arial" w:hAnsi="Arial" w:cs="Arial"/>
                <w:sz w:val="16"/>
                <w:szCs w:val="16"/>
              </w:rPr>
              <w:t xml:space="preserve">1 póliza </w:t>
            </w:r>
          </w:p>
        </w:tc>
        <w:tc>
          <w:tcPr>
            <w:tcW w:w="4546" w:type="dxa"/>
            <w:vAlign w:val="center"/>
          </w:tcPr>
          <w:p w14:paraId="7062A337" w14:textId="77777777" w:rsidR="000F25B0" w:rsidRPr="00771A9E" w:rsidRDefault="000F25B0">
            <w:pPr>
              <w:spacing w:before="120" w:line="240" w:lineRule="auto"/>
              <w:jc w:val="center"/>
              <w:rPr>
                <w:rFonts w:ascii="Arial" w:hAnsi="Arial" w:cs="Arial"/>
                <w:sz w:val="16"/>
                <w:szCs w:val="16"/>
              </w:rPr>
            </w:pPr>
            <w:r w:rsidRPr="00771A9E">
              <w:rPr>
                <w:rFonts w:ascii="Arial" w:hAnsi="Arial" w:cs="Arial"/>
                <w:sz w:val="16"/>
                <w:szCs w:val="16"/>
              </w:rPr>
              <w:t xml:space="preserve">Servicio de Mantenimiento Preventivo, Correctivo, Soporte Técnico y Licenciamiento para la Infraestructura de Seguridad Perimetral de la marca Check Point así como su consola de administración, propiedad del Tribunal, especificada en la </w:t>
            </w:r>
            <w:r w:rsidRPr="00771A9E">
              <w:rPr>
                <w:rFonts w:ascii="Arial" w:hAnsi="Arial" w:cs="Arial"/>
                <w:b/>
                <w:bCs/>
                <w:sz w:val="16"/>
                <w:szCs w:val="16"/>
              </w:rPr>
              <w:t>Tabla 1</w:t>
            </w:r>
          </w:p>
        </w:tc>
        <w:tc>
          <w:tcPr>
            <w:tcW w:w="1898" w:type="dxa"/>
            <w:vAlign w:val="center"/>
          </w:tcPr>
          <w:p w14:paraId="131C5EEF" w14:textId="49518803" w:rsidR="000F25B0" w:rsidRPr="00771A9E" w:rsidRDefault="00157B7A">
            <w:pPr>
              <w:spacing w:before="120" w:line="240" w:lineRule="auto"/>
              <w:jc w:val="center"/>
              <w:rPr>
                <w:rFonts w:ascii="Arial" w:hAnsi="Arial" w:cs="Arial"/>
                <w:sz w:val="16"/>
                <w:szCs w:val="16"/>
              </w:rPr>
            </w:pPr>
            <w:r w:rsidRPr="00D72F37">
              <w:rPr>
                <w:rFonts w:ascii="Arial" w:hAnsi="Arial" w:cs="Arial"/>
                <w:color w:val="000000" w:themeColor="text1"/>
                <w:sz w:val="16"/>
                <w:szCs w:val="16"/>
              </w:rPr>
              <w:t xml:space="preserve">Mensual por servicios devengados, por un periodo del 01 de enero </w:t>
            </w:r>
            <w:r>
              <w:rPr>
                <w:rFonts w:ascii="Arial" w:hAnsi="Arial" w:cs="Arial"/>
                <w:color w:val="000000" w:themeColor="text1"/>
                <w:sz w:val="16"/>
                <w:szCs w:val="16"/>
              </w:rPr>
              <w:t>al</w:t>
            </w:r>
            <w:r w:rsidRPr="00D72F37">
              <w:rPr>
                <w:rFonts w:ascii="Arial" w:hAnsi="Arial" w:cs="Arial"/>
                <w:color w:val="000000" w:themeColor="text1"/>
                <w:sz w:val="16"/>
                <w:szCs w:val="16"/>
              </w:rPr>
              <w:t xml:space="preserve"> 31 de diciembre del 202</w:t>
            </w:r>
            <w:r>
              <w:rPr>
                <w:rFonts w:ascii="Arial" w:hAnsi="Arial" w:cs="Arial"/>
                <w:color w:val="000000" w:themeColor="text1"/>
                <w:sz w:val="16"/>
                <w:szCs w:val="16"/>
              </w:rPr>
              <w:t>4</w:t>
            </w:r>
          </w:p>
        </w:tc>
        <w:tc>
          <w:tcPr>
            <w:tcW w:w="1406" w:type="dxa"/>
          </w:tcPr>
          <w:p w14:paraId="7FFE987D" w14:textId="6341178B" w:rsidR="000F25B0" w:rsidRPr="00771A9E" w:rsidRDefault="00EA08A0">
            <w:pPr>
              <w:spacing w:before="120" w:line="240" w:lineRule="auto"/>
              <w:jc w:val="center"/>
              <w:rPr>
                <w:rFonts w:ascii="Arial" w:hAnsi="Arial" w:cs="Arial"/>
                <w:sz w:val="16"/>
                <w:szCs w:val="16"/>
              </w:rPr>
            </w:pPr>
            <w:r>
              <w:rPr>
                <w:rFonts w:ascii="Arial" w:hAnsi="Arial" w:cs="Arial"/>
                <w:sz w:val="16"/>
                <w:szCs w:val="16"/>
              </w:rPr>
              <w:t xml:space="preserve">Precio unitario mensual </w:t>
            </w:r>
          </w:p>
        </w:tc>
      </w:tr>
      <w:tr w:rsidR="002707BA" w:rsidRPr="00771A9E" w14:paraId="43F541C6" w14:textId="499D1071" w:rsidTr="00690D76">
        <w:trPr>
          <w:trHeight w:val="964"/>
        </w:trPr>
        <w:tc>
          <w:tcPr>
            <w:tcW w:w="978" w:type="dxa"/>
            <w:vMerge/>
          </w:tcPr>
          <w:p w14:paraId="431627FE" w14:textId="77777777" w:rsidR="002707BA" w:rsidRPr="00771A9E" w:rsidRDefault="002707BA">
            <w:pPr>
              <w:spacing w:before="120" w:line="240" w:lineRule="auto"/>
              <w:jc w:val="both"/>
              <w:rPr>
                <w:rFonts w:ascii="Arial" w:hAnsi="Arial" w:cs="Arial"/>
                <w:sz w:val="16"/>
                <w:szCs w:val="16"/>
              </w:rPr>
            </w:pPr>
          </w:p>
        </w:tc>
        <w:tc>
          <w:tcPr>
            <w:tcW w:w="4546" w:type="dxa"/>
            <w:vAlign w:val="center"/>
          </w:tcPr>
          <w:p w14:paraId="2914A6E2" w14:textId="77777777" w:rsidR="002707BA" w:rsidRPr="00771A9E" w:rsidRDefault="002707BA">
            <w:pPr>
              <w:spacing w:before="120" w:line="240" w:lineRule="auto"/>
              <w:jc w:val="center"/>
              <w:rPr>
                <w:rFonts w:ascii="Arial" w:hAnsi="Arial" w:cs="Arial"/>
                <w:sz w:val="16"/>
                <w:szCs w:val="16"/>
              </w:rPr>
            </w:pPr>
            <w:r w:rsidRPr="00771A9E">
              <w:rPr>
                <w:rFonts w:ascii="Arial" w:hAnsi="Arial" w:cs="Arial"/>
                <w:sz w:val="16"/>
                <w:szCs w:val="16"/>
              </w:rPr>
              <w:t xml:space="preserve">Licenciamiento y póliza de soporte técnico para la solución de protección contra amenazas avanzadas de la marca Check Point para equipos finales, así como su consola de administración. Se requiere un </w:t>
            </w:r>
            <w:r w:rsidRPr="00771A9E">
              <w:rPr>
                <w:rFonts w:ascii="Arial" w:hAnsi="Arial" w:cs="Arial"/>
                <w:b/>
                <w:bCs/>
                <w:sz w:val="16"/>
                <w:szCs w:val="16"/>
              </w:rPr>
              <w:t>bundle de 2,000 licencias</w:t>
            </w:r>
            <w:r w:rsidRPr="00771A9E">
              <w:rPr>
                <w:rFonts w:ascii="Arial" w:hAnsi="Arial" w:cs="Arial"/>
                <w:sz w:val="16"/>
                <w:szCs w:val="16"/>
              </w:rPr>
              <w:t xml:space="preserve">. </w:t>
            </w:r>
          </w:p>
        </w:tc>
        <w:tc>
          <w:tcPr>
            <w:tcW w:w="3304" w:type="dxa"/>
            <w:gridSpan w:val="2"/>
            <w:vMerge w:val="restart"/>
            <w:vAlign w:val="center"/>
          </w:tcPr>
          <w:p w14:paraId="298C9AD7" w14:textId="6761918E" w:rsidR="002707BA" w:rsidRPr="00771A9E" w:rsidRDefault="002707BA" w:rsidP="00690D76">
            <w:pPr>
              <w:spacing w:before="120" w:line="240" w:lineRule="auto"/>
              <w:jc w:val="center"/>
              <w:rPr>
                <w:rFonts w:ascii="Arial" w:hAnsi="Arial" w:cs="Arial"/>
                <w:sz w:val="16"/>
                <w:szCs w:val="16"/>
              </w:rPr>
            </w:pPr>
            <w:r>
              <w:rPr>
                <w:rFonts w:ascii="Arial" w:hAnsi="Arial" w:cs="Arial"/>
                <w:sz w:val="18"/>
                <w:szCs w:val="18"/>
              </w:rPr>
              <w:t>Pago en una sola exhibición</w:t>
            </w:r>
          </w:p>
        </w:tc>
      </w:tr>
      <w:tr w:rsidR="002707BA" w:rsidRPr="00771A9E" w14:paraId="5DFE6AED" w14:textId="070A7D54" w:rsidTr="00690D76">
        <w:trPr>
          <w:trHeight w:val="964"/>
        </w:trPr>
        <w:tc>
          <w:tcPr>
            <w:tcW w:w="978" w:type="dxa"/>
            <w:vMerge/>
          </w:tcPr>
          <w:p w14:paraId="32E92D69" w14:textId="77777777" w:rsidR="002707BA" w:rsidRPr="00771A9E" w:rsidRDefault="002707BA">
            <w:pPr>
              <w:spacing w:before="120" w:line="240" w:lineRule="auto"/>
              <w:jc w:val="both"/>
              <w:rPr>
                <w:rFonts w:ascii="Arial" w:hAnsi="Arial" w:cs="Arial"/>
                <w:sz w:val="16"/>
                <w:szCs w:val="16"/>
              </w:rPr>
            </w:pPr>
          </w:p>
        </w:tc>
        <w:tc>
          <w:tcPr>
            <w:tcW w:w="4546" w:type="dxa"/>
            <w:vAlign w:val="center"/>
          </w:tcPr>
          <w:p w14:paraId="62960706" w14:textId="77777777" w:rsidR="002707BA" w:rsidRPr="00771A9E" w:rsidRDefault="002707BA">
            <w:pPr>
              <w:spacing w:before="120" w:line="240" w:lineRule="auto"/>
              <w:jc w:val="center"/>
              <w:rPr>
                <w:rFonts w:ascii="Arial" w:hAnsi="Arial" w:cs="Arial"/>
                <w:sz w:val="16"/>
                <w:szCs w:val="16"/>
              </w:rPr>
            </w:pPr>
            <w:r w:rsidRPr="00771A9E">
              <w:rPr>
                <w:rFonts w:ascii="Arial" w:hAnsi="Arial" w:cs="Arial"/>
                <w:sz w:val="16"/>
                <w:szCs w:val="16"/>
              </w:rPr>
              <w:t xml:space="preserve">Bundle de expansión de </w:t>
            </w:r>
            <w:r w:rsidRPr="00771A9E">
              <w:rPr>
                <w:rFonts w:ascii="Arial" w:hAnsi="Arial" w:cs="Arial"/>
                <w:b/>
                <w:bCs/>
                <w:sz w:val="16"/>
                <w:szCs w:val="16"/>
              </w:rPr>
              <w:t>500 licencias</w:t>
            </w:r>
            <w:r w:rsidRPr="00771A9E">
              <w:rPr>
                <w:rFonts w:ascii="Arial" w:hAnsi="Arial" w:cs="Arial"/>
                <w:sz w:val="16"/>
                <w:szCs w:val="16"/>
              </w:rPr>
              <w:t xml:space="preserve"> para la solución de protección contra amenazas avanzadas de la marca Check Point para equipos finales</w:t>
            </w:r>
          </w:p>
        </w:tc>
        <w:tc>
          <w:tcPr>
            <w:tcW w:w="3304" w:type="dxa"/>
            <w:gridSpan w:val="2"/>
            <w:vMerge/>
            <w:vAlign w:val="center"/>
          </w:tcPr>
          <w:p w14:paraId="3876BC95" w14:textId="77777777" w:rsidR="002707BA" w:rsidRPr="00771A9E" w:rsidRDefault="002707BA">
            <w:pPr>
              <w:spacing w:before="120" w:line="240" w:lineRule="auto"/>
              <w:rPr>
                <w:rFonts w:ascii="Arial" w:hAnsi="Arial" w:cs="Arial"/>
                <w:sz w:val="16"/>
                <w:szCs w:val="16"/>
              </w:rPr>
            </w:pPr>
          </w:p>
        </w:tc>
      </w:tr>
      <w:tr w:rsidR="002707BA" w:rsidRPr="00771A9E" w14:paraId="49BBB260" w14:textId="41D74484" w:rsidTr="00690D76">
        <w:trPr>
          <w:trHeight w:val="964"/>
        </w:trPr>
        <w:tc>
          <w:tcPr>
            <w:tcW w:w="978" w:type="dxa"/>
            <w:vMerge/>
          </w:tcPr>
          <w:p w14:paraId="0458EE1A" w14:textId="77777777" w:rsidR="002707BA" w:rsidRPr="00771A9E" w:rsidRDefault="002707BA">
            <w:pPr>
              <w:spacing w:before="120" w:line="240" w:lineRule="auto"/>
              <w:jc w:val="both"/>
              <w:rPr>
                <w:rFonts w:ascii="Arial" w:hAnsi="Arial" w:cs="Arial"/>
                <w:sz w:val="16"/>
                <w:szCs w:val="16"/>
              </w:rPr>
            </w:pPr>
          </w:p>
        </w:tc>
        <w:tc>
          <w:tcPr>
            <w:tcW w:w="4546" w:type="dxa"/>
            <w:vAlign w:val="center"/>
          </w:tcPr>
          <w:p w14:paraId="0AFCBDA6" w14:textId="77777777" w:rsidR="002707BA" w:rsidRPr="00771A9E" w:rsidRDefault="002707BA">
            <w:pPr>
              <w:spacing w:before="120" w:line="240" w:lineRule="auto"/>
              <w:jc w:val="center"/>
              <w:rPr>
                <w:rFonts w:ascii="Arial" w:hAnsi="Arial" w:cs="Arial"/>
                <w:sz w:val="16"/>
                <w:szCs w:val="16"/>
              </w:rPr>
            </w:pPr>
            <w:r w:rsidRPr="00771A9E">
              <w:rPr>
                <w:rFonts w:ascii="Arial" w:hAnsi="Arial" w:cs="Arial"/>
                <w:sz w:val="16"/>
                <w:szCs w:val="16"/>
              </w:rPr>
              <w:t xml:space="preserve">Bundle de expansión de </w:t>
            </w:r>
            <w:r w:rsidRPr="00771A9E">
              <w:rPr>
                <w:rFonts w:ascii="Arial" w:hAnsi="Arial" w:cs="Arial"/>
                <w:b/>
                <w:bCs/>
                <w:sz w:val="16"/>
                <w:szCs w:val="16"/>
              </w:rPr>
              <w:t>500 licencias</w:t>
            </w:r>
            <w:r w:rsidRPr="00771A9E">
              <w:rPr>
                <w:rFonts w:ascii="Arial" w:hAnsi="Arial" w:cs="Arial"/>
                <w:sz w:val="16"/>
                <w:szCs w:val="16"/>
              </w:rPr>
              <w:t xml:space="preserve"> para la solución de Harmony Connect propiedad del Tribunal</w:t>
            </w:r>
          </w:p>
        </w:tc>
        <w:tc>
          <w:tcPr>
            <w:tcW w:w="3304" w:type="dxa"/>
            <w:gridSpan w:val="2"/>
            <w:vMerge/>
            <w:vAlign w:val="center"/>
          </w:tcPr>
          <w:p w14:paraId="7A6C514B" w14:textId="77777777" w:rsidR="002707BA" w:rsidRPr="00771A9E" w:rsidRDefault="002707BA">
            <w:pPr>
              <w:spacing w:before="120" w:line="240" w:lineRule="auto"/>
              <w:rPr>
                <w:rFonts w:ascii="Arial" w:hAnsi="Arial" w:cs="Arial"/>
                <w:sz w:val="16"/>
                <w:szCs w:val="16"/>
              </w:rPr>
            </w:pPr>
          </w:p>
        </w:tc>
      </w:tr>
      <w:tr w:rsidR="002707BA" w:rsidRPr="00771A9E" w14:paraId="6C167295" w14:textId="77777777" w:rsidTr="00690D76">
        <w:trPr>
          <w:trHeight w:val="964"/>
        </w:trPr>
        <w:tc>
          <w:tcPr>
            <w:tcW w:w="978" w:type="dxa"/>
          </w:tcPr>
          <w:p w14:paraId="5C304751" w14:textId="77777777" w:rsidR="002707BA" w:rsidRPr="00771A9E" w:rsidRDefault="002707BA">
            <w:pPr>
              <w:spacing w:before="120" w:line="240" w:lineRule="auto"/>
              <w:jc w:val="both"/>
              <w:rPr>
                <w:rFonts w:ascii="Arial" w:hAnsi="Arial" w:cs="Arial"/>
                <w:sz w:val="16"/>
                <w:szCs w:val="16"/>
              </w:rPr>
            </w:pPr>
          </w:p>
        </w:tc>
        <w:tc>
          <w:tcPr>
            <w:tcW w:w="4546" w:type="dxa"/>
            <w:vAlign w:val="center"/>
          </w:tcPr>
          <w:p w14:paraId="432CD5C1" w14:textId="475E1C3C" w:rsidR="002707BA" w:rsidRPr="00771A9E" w:rsidRDefault="00C94803">
            <w:pPr>
              <w:spacing w:before="120" w:line="240" w:lineRule="auto"/>
              <w:jc w:val="center"/>
              <w:rPr>
                <w:rFonts w:ascii="Arial" w:hAnsi="Arial" w:cs="Arial"/>
                <w:sz w:val="16"/>
                <w:szCs w:val="16"/>
              </w:rPr>
            </w:pPr>
            <w:r w:rsidRPr="008A02A0">
              <w:rPr>
                <w:rFonts w:ascii="Arial" w:hAnsi="Arial" w:cs="Arial"/>
                <w:b/>
                <w:sz w:val="18"/>
                <w:szCs w:val="18"/>
                <w:u w:val="double"/>
              </w:rPr>
              <w:t>COSTO TOTAL DE LOS SERVICIOS</w:t>
            </w:r>
          </w:p>
        </w:tc>
        <w:tc>
          <w:tcPr>
            <w:tcW w:w="3304" w:type="dxa"/>
            <w:gridSpan w:val="2"/>
            <w:vAlign w:val="center"/>
          </w:tcPr>
          <w:p w14:paraId="2A111319" w14:textId="77777777" w:rsidR="002707BA" w:rsidRPr="00771A9E" w:rsidRDefault="002707BA">
            <w:pPr>
              <w:spacing w:before="120" w:line="240" w:lineRule="auto"/>
              <w:rPr>
                <w:rFonts w:ascii="Arial" w:hAnsi="Arial" w:cs="Arial"/>
                <w:sz w:val="16"/>
                <w:szCs w:val="16"/>
              </w:rPr>
            </w:pPr>
          </w:p>
        </w:tc>
      </w:tr>
    </w:tbl>
    <w:p w14:paraId="0D544A77" w14:textId="2A3D7C19" w:rsidR="00DD0B82" w:rsidRPr="00E142D9" w:rsidRDefault="00657E62" w:rsidP="003E566F">
      <w:pPr>
        <w:pStyle w:val="Ttulo1"/>
        <w:rPr>
          <w:rFonts w:ascii="Arial" w:hAnsi="Arial" w:cs="Arial"/>
        </w:rPr>
      </w:pPr>
      <w:bookmarkStart w:id="101" w:name="_Toc522179236"/>
      <w:bookmarkStart w:id="102" w:name="_Toc144736780"/>
      <w:r w:rsidRPr="64508080">
        <w:rPr>
          <w:rFonts w:ascii="Arial" w:hAnsi="Arial" w:cs="Arial"/>
        </w:rPr>
        <w:t xml:space="preserve">Responsable </w:t>
      </w:r>
      <w:r w:rsidR="001816C2" w:rsidRPr="64508080">
        <w:rPr>
          <w:rFonts w:ascii="Arial" w:hAnsi="Arial" w:cs="Arial"/>
        </w:rPr>
        <w:t>Técnico</w:t>
      </w:r>
      <w:r w:rsidRPr="64508080">
        <w:rPr>
          <w:rFonts w:ascii="Arial" w:hAnsi="Arial" w:cs="Arial"/>
        </w:rPr>
        <w:t xml:space="preserve"> </w:t>
      </w:r>
      <w:r w:rsidR="00DD0B82" w:rsidRPr="64508080">
        <w:rPr>
          <w:rFonts w:ascii="Arial" w:hAnsi="Arial" w:cs="Arial"/>
        </w:rPr>
        <w:t>de</w:t>
      </w:r>
      <w:r w:rsidRPr="64508080">
        <w:rPr>
          <w:rFonts w:ascii="Arial" w:hAnsi="Arial" w:cs="Arial"/>
        </w:rPr>
        <w:t>l Tribunal Electoral</w:t>
      </w:r>
      <w:bookmarkEnd w:id="101"/>
      <w:r w:rsidRPr="64508080">
        <w:rPr>
          <w:rFonts w:ascii="Arial" w:hAnsi="Arial" w:cs="Arial"/>
        </w:rPr>
        <w:t>.</w:t>
      </w:r>
      <w:bookmarkEnd w:id="102"/>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60"/>
        <w:gridCol w:w="2340"/>
        <w:gridCol w:w="1545"/>
        <w:gridCol w:w="2025"/>
      </w:tblGrid>
      <w:tr w:rsidR="64508080" w14:paraId="473EE017" w14:textId="77777777" w:rsidTr="64508080">
        <w:trPr>
          <w:trHeight w:val="555"/>
        </w:trPr>
        <w:tc>
          <w:tcPr>
            <w:tcW w:w="3060" w:type="dxa"/>
            <w:tcBorders>
              <w:top w:val="single" w:sz="6" w:space="0" w:color="auto"/>
              <w:left w:val="single" w:sz="6" w:space="0" w:color="auto"/>
              <w:bottom w:val="single" w:sz="6" w:space="0" w:color="auto"/>
              <w:right w:val="single" w:sz="6" w:space="0" w:color="auto"/>
            </w:tcBorders>
            <w:shd w:val="clear" w:color="auto" w:fill="403152" w:themeFill="accent4" w:themeFillShade="80"/>
            <w:vAlign w:val="center"/>
          </w:tcPr>
          <w:p w14:paraId="6DC78467" w14:textId="296131AC" w:rsidR="64508080" w:rsidRDefault="64508080" w:rsidP="64508080">
            <w:pPr>
              <w:spacing w:after="0" w:line="240" w:lineRule="auto"/>
              <w:contextualSpacing/>
              <w:jc w:val="center"/>
              <w:rPr>
                <w:rFonts w:ascii="Arial" w:eastAsia="Arial" w:hAnsi="Arial" w:cs="Arial"/>
                <w:color w:val="FFFFFF" w:themeColor="background1"/>
                <w:sz w:val="16"/>
                <w:szCs w:val="16"/>
              </w:rPr>
            </w:pPr>
            <w:r w:rsidRPr="64508080">
              <w:rPr>
                <w:rFonts w:ascii="Arial" w:eastAsia="Arial" w:hAnsi="Arial" w:cs="Arial"/>
                <w:b/>
                <w:bCs/>
                <w:color w:val="FFFFFF" w:themeColor="background1"/>
                <w:sz w:val="16"/>
                <w:szCs w:val="16"/>
              </w:rPr>
              <w:t>Sede o Área</w:t>
            </w:r>
          </w:p>
        </w:tc>
        <w:tc>
          <w:tcPr>
            <w:tcW w:w="2340" w:type="dxa"/>
            <w:tcBorders>
              <w:top w:val="single" w:sz="6" w:space="0" w:color="auto"/>
              <w:left w:val="single" w:sz="6" w:space="0" w:color="auto"/>
              <w:bottom w:val="single" w:sz="6" w:space="0" w:color="auto"/>
              <w:right w:val="single" w:sz="6" w:space="0" w:color="auto"/>
            </w:tcBorders>
            <w:shd w:val="clear" w:color="auto" w:fill="403152" w:themeFill="accent4" w:themeFillShade="80"/>
            <w:vAlign w:val="center"/>
          </w:tcPr>
          <w:p w14:paraId="7ABCF3DD" w14:textId="069ED8B8" w:rsidR="64508080" w:rsidRDefault="64508080" w:rsidP="64508080">
            <w:pPr>
              <w:spacing w:after="0" w:line="240" w:lineRule="auto"/>
              <w:contextualSpacing/>
              <w:jc w:val="center"/>
              <w:rPr>
                <w:rFonts w:ascii="Arial" w:eastAsia="Arial" w:hAnsi="Arial" w:cs="Arial"/>
                <w:color w:val="FFFFFF" w:themeColor="background1"/>
                <w:sz w:val="16"/>
                <w:szCs w:val="16"/>
              </w:rPr>
            </w:pPr>
            <w:r w:rsidRPr="64508080">
              <w:rPr>
                <w:rFonts w:ascii="Arial" w:eastAsia="Arial" w:hAnsi="Arial" w:cs="Arial"/>
                <w:b/>
                <w:bCs/>
                <w:color w:val="FFFFFF" w:themeColor="background1"/>
                <w:sz w:val="16"/>
                <w:szCs w:val="16"/>
              </w:rPr>
              <w:t>Responsable</w:t>
            </w:r>
          </w:p>
        </w:tc>
        <w:tc>
          <w:tcPr>
            <w:tcW w:w="1545" w:type="dxa"/>
            <w:tcBorders>
              <w:top w:val="single" w:sz="6" w:space="0" w:color="auto"/>
              <w:left w:val="single" w:sz="6" w:space="0" w:color="auto"/>
              <w:bottom w:val="single" w:sz="6" w:space="0" w:color="auto"/>
              <w:right w:val="single" w:sz="6" w:space="0" w:color="auto"/>
            </w:tcBorders>
            <w:shd w:val="clear" w:color="auto" w:fill="403152" w:themeFill="accent4" w:themeFillShade="80"/>
            <w:vAlign w:val="center"/>
          </w:tcPr>
          <w:p w14:paraId="71EF3585" w14:textId="7F0404F8" w:rsidR="64508080" w:rsidRDefault="64508080" w:rsidP="64508080">
            <w:pPr>
              <w:spacing w:after="0" w:line="240" w:lineRule="auto"/>
              <w:contextualSpacing/>
              <w:jc w:val="center"/>
              <w:rPr>
                <w:rFonts w:ascii="Arial" w:eastAsia="Arial" w:hAnsi="Arial" w:cs="Arial"/>
                <w:color w:val="FFFFFF" w:themeColor="background1"/>
                <w:sz w:val="16"/>
                <w:szCs w:val="16"/>
              </w:rPr>
            </w:pPr>
            <w:r w:rsidRPr="64508080">
              <w:rPr>
                <w:rFonts w:ascii="Arial" w:eastAsia="Arial" w:hAnsi="Arial" w:cs="Arial"/>
                <w:b/>
                <w:bCs/>
                <w:color w:val="FFFFFF" w:themeColor="background1"/>
                <w:sz w:val="16"/>
                <w:szCs w:val="16"/>
              </w:rPr>
              <w:t>Número Telefónico</w:t>
            </w:r>
          </w:p>
        </w:tc>
        <w:tc>
          <w:tcPr>
            <w:tcW w:w="2025" w:type="dxa"/>
            <w:tcBorders>
              <w:top w:val="single" w:sz="6" w:space="0" w:color="auto"/>
              <w:left w:val="single" w:sz="6" w:space="0" w:color="auto"/>
              <w:bottom w:val="single" w:sz="6" w:space="0" w:color="auto"/>
              <w:right w:val="single" w:sz="6" w:space="0" w:color="auto"/>
            </w:tcBorders>
            <w:shd w:val="clear" w:color="auto" w:fill="403152" w:themeFill="accent4" w:themeFillShade="80"/>
            <w:vAlign w:val="center"/>
          </w:tcPr>
          <w:p w14:paraId="52E2D0EB" w14:textId="266D4108" w:rsidR="64508080" w:rsidRDefault="64508080" w:rsidP="64508080">
            <w:pPr>
              <w:spacing w:after="0" w:line="240" w:lineRule="auto"/>
              <w:contextualSpacing/>
              <w:jc w:val="center"/>
              <w:rPr>
                <w:rFonts w:ascii="Arial" w:eastAsia="Arial" w:hAnsi="Arial" w:cs="Arial"/>
                <w:color w:val="FFFFFF" w:themeColor="background1"/>
                <w:sz w:val="16"/>
                <w:szCs w:val="16"/>
              </w:rPr>
            </w:pPr>
            <w:r w:rsidRPr="64508080">
              <w:rPr>
                <w:rFonts w:ascii="Arial" w:eastAsia="Arial" w:hAnsi="Arial" w:cs="Arial"/>
                <w:b/>
                <w:bCs/>
                <w:color w:val="FFFFFF" w:themeColor="background1"/>
                <w:sz w:val="16"/>
                <w:szCs w:val="16"/>
              </w:rPr>
              <w:t>Extensión</w:t>
            </w:r>
          </w:p>
        </w:tc>
      </w:tr>
      <w:tr w:rsidR="64508080" w14:paraId="74D82AC9" w14:textId="77777777" w:rsidTr="64508080">
        <w:trPr>
          <w:trHeight w:val="1140"/>
        </w:trPr>
        <w:tc>
          <w:tcPr>
            <w:tcW w:w="3060" w:type="dxa"/>
            <w:tcBorders>
              <w:top w:val="single" w:sz="6" w:space="0" w:color="auto"/>
              <w:left w:val="single" w:sz="6" w:space="0" w:color="auto"/>
              <w:bottom w:val="single" w:sz="6" w:space="0" w:color="auto"/>
              <w:right w:val="single" w:sz="6" w:space="0" w:color="auto"/>
            </w:tcBorders>
            <w:vAlign w:val="center"/>
          </w:tcPr>
          <w:p w14:paraId="618BFFDC" w14:textId="1DD4D364" w:rsidR="64508080" w:rsidRDefault="64508080" w:rsidP="64508080">
            <w:pPr>
              <w:spacing w:after="0" w:line="240" w:lineRule="auto"/>
              <w:contextualSpacing/>
              <w:jc w:val="center"/>
              <w:rPr>
                <w:rFonts w:ascii="Arial" w:eastAsia="Arial" w:hAnsi="Arial" w:cs="Arial"/>
                <w:color w:val="000000" w:themeColor="text1"/>
                <w:sz w:val="16"/>
                <w:szCs w:val="16"/>
              </w:rPr>
            </w:pPr>
            <w:r w:rsidRPr="64508080">
              <w:rPr>
                <w:rFonts w:ascii="Arial" w:eastAsia="Arial" w:hAnsi="Arial" w:cs="Arial"/>
                <w:b/>
                <w:bCs/>
                <w:color w:val="000000" w:themeColor="text1"/>
                <w:sz w:val="16"/>
                <w:szCs w:val="16"/>
              </w:rPr>
              <w:t>Sala Superior</w:t>
            </w:r>
          </w:p>
          <w:p w14:paraId="5F0B6C00" w14:textId="0400A1B7" w:rsidR="64508080" w:rsidRDefault="64508080" w:rsidP="64508080">
            <w:pPr>
              <w:spacing w:after="0" w:line="240" w:lineRule="auto"/>
              <w:contextualSpacing/>
              <w:jc w:val="center"/>
              <w:rPr>
                <w:rFonts w:ascii="Arial" w:eastAsia="Arial" w:hAnsi="Arial" w:cs="Arial"/>
                <w:color w:val="000000" w:themeColor="text1"/>
                <w:sz w:val="16"/>
                <w:szCs w:val="16"/>
              </w:rPr>
            </w:pPr>
            <w:r w:rsidRPr="64508080">
              <w:rPr>
                <w:rFonts w:ascii="Arial" w:eastAsia="Arial" w:hAnsi="Arial" w:cs="Arial"/>
                <w:color w:val="000000" w:themeColor="text1"/>
                <w:sz w:val="16"/>
                <w:szCs w:val="16"/>
              </w:rPr>
              <w:t>Carlota Armero No. 5000 Col. CTM</w:t>
            </w:r>
          </w:p>
          <w:p w14:paraId="12D92B8B" w14:textId="0F2C73C4" w:rsidR="64508080" w:rsidRDefault="64508080" w:rsidP="64508080">
            <w:pPr>
              <w:spacing w:after="0" w:line="240" w:lineRule="auto"/>
              <w:contextualSpacing/>
              <w:jc w:val="center"/>
              <w:rPr>
                <w:rFonts w:ascii="Arial" w:eastAsia="Arial" w:hAnsi="Arial" w:cs="Arial"/>
                <w:color w:val="000000" w:themeColor="text1"/>
                <w:sz w:val="16"/>
                <w:szCs w:val="16"/>
              </w:rPr>
            </w:pPr>
            <w:r w:rsidRPr="64508080">
              <w:rPr>
                <w:rFonts w:ascii="Arial" w:eastAsia="Arial" w:hAnsi="Arial" w:cs="Arial"/>
                <w:color w:val="000000" w:themeColor="text1"/>
                <w:sz w:val="16"/>
                <w:szCs w:val="16"/>
              </w:rPr>
              <w:t>Culhuacán, Coyoacán, Ciudad de México,</w:t>
            </w:r>
          </w:p>
          <w:p w14:paraId="4F069D30" w14:textId="7BA4FA13" w:rsidR="64508080" w:rsidRDefault="64508080" w:rsidP="64508080">
            <w:pPr>
              <w:spacing w:after="0" w:line="240" w:lineRule="auto"/>
              <w:contextualSpacing/>
              <w:jc w:val="center"/>
              <w:rPr>
                <w:rFonts w:ascii="Arial" w:eastAsia="Arial" w:hAnsi="Arial" w:cs="Arial"/>
                <w:color w:val="000000" w:themeColor="text1"/>
                <w:sz w:val="16"/>
                <w:szCs w:val="16"/>
              </w:rPr>
            </w:pPr>
            <w:r w:rsidRPr="64508080">
              <w:rPr>
                <w:rFonts w:ascii="Arial" w:eastAsia="Arial" w:hAnsi="Arial" w:cs="Arial"/>
                <w:color w:val="000000" w:themeColor="text1"/>
                <w:sz w:val="16"/>
                <w:szCs w:val="16"/>
              </w:rPr>
              <w:t>C.P. 04480</w:t>
            </w:r>
          </w:p>
        </w:tc>
        <w:tc>
          <w:tcPr>
            <w:tcW w:w="2340" w:type="dxa"/>
            <w:tcBorders>
              <w:top w:val="single" w:sz="6" w:space="0" w:color="auto"/>
              <w:left w:val="single" w:sz="6" w:space="0" w:color="auto"/>
              <w:bottom w:val="single" w:sz="6" w:space="0" w:color="auto"/>
              <w:right w:val="single" w:sz="6" w:space="0" w:color="auto"/>
            </w:tcBorders>
            <w:vAlign w:val="center"/>
          </w:tcPr>
          <w:p w14:paraId="20000422" w14:textId="23E2FF9D" w:rsidR="64508080" w:rsidRDefault="64508080" w:rsidP="64508080">
            <w:pPr>
              <w:spacing w:after="0" w:line="240" w:lineRule="auto"/>
              <w:contextualSpacing/>
              <w:jc w:val="center"/>
              <w:rPr>
                <w:rFonts w:ascii="Arial" w:eastAsia="Arial" w:hAnsi="Arial" w:cs="Arial"/>
                <w:color w:val="000000" w:themeColor="text1"/>
                <w:sz w:val="16"/>
                <w:szCs w:val="16"/>
              </w:rPr>
            </w:pPr>
            <w:r w:rsidRPr="64508080">
              <w:rPr>
                <w:rFonts w:ascii="Arial" w:eastAsia="Arial" w:hAnsi="Arial" w:cs="Arial"/>
                <w:b/>
                <w:bCs/>
                <w:color w:val="000000" w:themeColor="text1"/>
                <w:sz w:val="16"/>
                <w:szCs w:val="16"/>
              </w:rPr>
              <w:t>Mtro. Jesús Abraham Zaldivar Ugalde</w:t>
            </w:r>
          </w:p>
          <w:p w14:paraId="0793DF8E" w14:textId="33707D9E" w:rsidR="64508080" w:rsidRDefault="00471AF8" w:rsidP="64508080">
            <w:pPr>
              <w:spacing w:after="0" w:line="240" w:lineRule="auto"/>
              <w:contextualSpacing/>
              <w:jc w:val="center"/>
              <w:rPr>
                <w:rFonts w:ascii="Arial" w:eastAsia="Arial" w:hAnsi="Arial" w:cs="Arial"/>
                <w:color w:val="000000" w:themeColor="text1"/>
                <w:sz w:val="16"/>
                <w:szCs w:val="16"/>
              </w:rPr>
            </w:pPr>
            <w:hyperlink r:id="rId9">
              <w:r w:rsidR="64508080" w:rsidRPr="64508080">
                <w:rPr>
                  <w:rStyle w:val="Hipervnculo"/>
                  <w:rFonts w:ascii="Arial" w:eastAsia="Arial" w:hAnsi="Arial" w:cs="Arial"/>
                  <w:sz w:val="16"/>
                  <w:szCs w:val="16"/>
                </w:rPr>
                <w:t>jesus.zaldivaru@te.gob.mx</w:t>
              </w:r>
            </w:hyperlink>
          </w:p>
        </w:tc>
        <w:tc>
          <w:tcPr>
            <w:tcW w:w="1545" w:type="dxa"/>
            <w:tcBorders>
              <w:top w:val="single" w:sz="6" w:space="0" w:color="auto"/>
              <w:left w:val="single" w:sz="6" w:space="0" w:color="auto"/>
              <w:bottom w:val="single" w:sz="6" w:space="0" w:color="auto"/>
              <w:right w:val="single" w:sz="6" w:space="0" w:color="auto"/>
            </w:tcBorders>
            <w:vAlign w:val="center"/>
          </w:tcPr>
          <w:p w14:paraId="2E0A5C32" w14:textId="3B44DD7B" w:rsidR="64508080" w:rsidRDefault="64508080" w:rsidP="64508080">
            <w:pPr>
              <w:spacing w:after="0" w:line="240" w:lineRule="auto"/>
              <w:contextualSpacing/>
              <w:jc w:val="center"/>
              <w:rPr>
                <w:rFonts w:ascii="Arial" w:eastAsia="Arial" w:hAnsi="Arial" w:cs="Arial"/>
                <w:color w:val="000000" w:themeColor="text1"/>
                <w:sz w:val="16"/>
                <w:szCs w:val="16"/>
              </w:rPr>
            </w:pPr>
            <w:r w:rsidRPr="64508080">
              <w:rPr>
                <w:rFonts w:ascii="Arial" w:eastAsia="Arial" w:hAnsi="Arial" w:cs="Arial"/>
                <w:color w:val="000000" w:themeColor="text1"/>
                <w:sz w:val="16"/>
                <w:szCs w:val="16"/>
              </w:rPr>
              <w:t>55 5728 2300</w:t>
            </w:r>
          </w:p>
        </w:tc>
        <w:tc>
          <w:tcPr>
            <w:tcW w:w="2025" w:type="dxa"/>
            <w:tcBorders>
              <w:top w:val="single" w:sz="6" w:space="0" w:color="auto"/>
              <w:left w:val="single" w:sz="6" w:space="0" w:color="auto"/>
              <w:bottom w:val="single" w:sz="6" w:space="0" w:color="auto"/>
              <w:right w:val="single" w:sz="6" w:space="0" w:color="auto"/>
            </w:tcBorders>
            <w:vAlign w:val="center"/>
          </w:tcPr>
          <w:p w14:paraId="0F44FE3B" w14:textId="407249F7" w:rsidR="64508080" w:rsidRDefault="64508080" w:rsidP="64508080">
            <w:pPr>
              <w:spacing w:after="0" w:line="240" w:lineRule="auto"/>
              <w:contextualSpacing/>
              <w:jc w:val="center"/>
              <w:rPr>
                <w:rFonts w:ascii="Arial" w:eastAsia="Arial" w:hAnsi="Arial" w:cs="Arial"/>
                <w:color w:val="000000" w:themeColor="text1"/>
                <w:sz w:val="16"/>
                <w:szCs w:val="16"/>
              </w:rPr>
            </w:pPr>
            <w:r w:rsidRPr="64508080">
              <w:rPr>
                <w:rFonts w:ascii="Arial" w:eastAsia="Arial" w:hAnsi="Arial" w:cs="Arial"/>
                <w:color w:val="000000" w:themeColor="text1"/>
                <w:sz w:val="16"/>
                <w:szCs w:val="16"/>
              </w:rPr>
              <w:t>2480</w:t>
            </w:r>
          </w:p>
        </w:tc>
      </w:tr>
    </w:tbl>
    <w:p w14:paraId="6827C024" w14:textId="62E2A697" w:rsidR="64508080" w:rsidRDefault="64508080" w:rsidP="64508080"/>
    <w:p w14:paraId="74FEB855" w14:textId="77777777" w:rsidR="00DD0B82" w:rsidRDefault="00DD0B82" w:rsidP="00380878">
      <w:pPr>
        <w:pStyle w:val="Ttulo1"/>
        <w:spacing w:before="0"/>
        <w:rPr>
          <w:rFonts w:ascii="Arial" w:hAnsi="Arial" w:cs="Arial"/>
        </w:rPr>
      </w:pPr>
      <w:bookmarkStart w:id="103" w:name="_Toc522179237"/>
      <w:bookmarkStart w:id="104" w:name="_Toc144736781"/>
      <w:r w:rsidRPr="64508080">
        <w:rPr>
          <w:rFonts w:ascii="Arial" w:hAnsi="Arial" w:cs="Arial"/>
        </w:rPr>
        <w:t>Firmas.</w:t>
      </w:r>
      <w:bookmarkEnd w:id="103"/>
      <w:bookmarkEnd w:id="104"/>
    </w:p>
    <w:p w14:paraId="4662CFC3" w14:textId="77777777" w:rsidR="00690D76" w:rsidRPr="00690D76" w:rsidRDefault="00690D76" w:rsidP="00690D76"/>
    <w:tbl>
      <w:tblPr>
        <w:tblW w:w="5000" w:type="pct"/>
        <w:jc w:val="center"/>
        <w:tblLook w:val="04A0" w:firstRow="1" w:lastRow="0" w:firstColumn="1" w:lastColumn="0" w:noHBand="0" w:noVBand="1"/>
      </w:tblPr>
      <w:tblGrid>
        <w:gridCol w:w="4419"/>
        <w:gridCol w:w="4419"/>
      </w:tblGrid>
      <w:tr w:rsidR="00113CDE" w:rsidRPr="00C3408C" w14:paraId="0A020EDE" w14:textId="77777777" w:rsidTr="00690D76">
        <w:trPr>
          <w:trHeight w:val="1879"/>
          <w:jc w:val="center"/>
        </w:trPr>
        <w:tc>
          <w:tcPr>
            <w:tcW w:w="2500" w:type="pct"/>
            <w:shd w:val="clear" w:color="auto" w:fill="auto"/>
          </w:tcPr>
          <w:p w14:paraId="5F183EAF" w14:textId="77777777" w:rsidR="00113CDE" w:rsidRPr="00C3408C" w:rsidRDefault="00113CDE" w:rsidP="00E04CE7">
            <w:pPr>
              <w:pStyle w:val="Prrafodelista"/>
              <w:spacing w:after="0" w:line="240" w:lineRule="auto"/>
              <w:ind w:left="0"/>
              <w:jc w:val="center"/>
              <w:rPr>
                <w:rFonts w:ascii="Arial" w:hAnsi="Arial" w:cs="Arial"/>
                <w:b/>
              </w:rPr>
            </w:pPr>
            <w:bookmarkStart w:id="105" w:name="_Hlk522028595"/>
            <w:r w:rsidRPr="00C3408C">
              <w:rPr>
                <w:rFonts w:ascii="Arial" w:hAnsi="Arial" w:cs="Arial"/>
                <w:b/>
              </w:rPr>
              <w:t>Elaboró.</w:t>
            </w:r>
          </w:p>
          <w:p w14:paraId="4029B9EF" w14:textId="77777777" w:rsidR="00113CDE" w:rsidRPr="00C3408C" w:rsidRDefault="00113CDE" w:rsidP="00E04CE7">
            <w:pPr>
              <w:spacing w:after="0" w:line="240" w:lineRule="auto"/>
              <w:contextualSpacing/>
              <w:jc w:val="center"/>
              <w:rPr>
                <w:rFonts w:ascii="Arial" w:hAnsi="Arial" w:cs="Arial"/>
                <w:b/>
              </w:rPr>
            </w:pPr>
          </w:p>
          <w:p w14:paraId="6836C7A5" w14:textId="77777777" w:rsidR="00113CDE" w:rsidRPr="00C3408C" w:rsidRDefault="00113CDE" w:rsidP="00E04CE7">
            <w:pPr>
              <w:spacing w:after="0" w:line="240" w:lineRule="auto"/>
              <w:contextualSpacing/>
              <w:jc w:val="center"/>
              <w:rPr>
                <w:rFonts w:ascii="Arial" w:hAnsi="Arial" w:cs="Arial"/>
                <w:b/>
              </w:rPr>
            </w:pPr>
          </w:p>
          <w:p w14:paraId="189602AC" w14:textId="52AFEC12" w:rsidR="00113CDE" w:rsidRDefault="00113CDE" w:rsidP="00E04CE7">
            <w:pPr>
              <w:spacing w:after="0" w:line="240" w:lineRule="auto"/>
              <w:contextualSpacing/>
              <w:jc w:val="center"/>
              <w:rPr>
                <w:rFonts w:ascii="Arial" w:hAnsi="Arial" w:cs="Arial"/>
                <w:b/>
              </w:rPr>
            </w:pPr>
          </w:p>
          <w:p w14:paraId="7867C3C6" w14:textId="77777777" w:rsidR="00690D76" w:rsidRDefault="00690D76" w:rsidP="00E04CE7">
            <w:pPr>
              <w:spacing w:after="0" w:line="240" w:lineRule="auto"/>
              <w:contextualSpacing/>
              <w:jc w:val="center"/>
              <w:rPr>
                <w:rFonts w:ascii="Arial" w:hAnsi="Arial" w:cs="Arial"/>
                <w:b/>
              </w:rPr>
            </w:pPr>
          </w:p>
          <w:p w14:paraId="6C836769" w14:textId="77777777" w:rsidR="00690D76" w:rsidRPr="00C3408C" w:rsidRDefault="00690D76" w:rsidP="00E04CE7">
            <w:pPr>
              <w:spacing w:after="0" w:line="240" w:lineRule="auto"/>
              <w:contextualSpacing/>
              <w:jc w:val="center"/>
              <w:rPr>
                <w:rFonts w:ascii="Arial" w:hAnsi="Arial" w:cs="Arial"/>
                <w:b/>
              </w:rPr>
            </w:pPr>
          </w:p>
          <w:p w14:paraId="4DF15261" w14:textId="77777777" w:rsidR="00113CDE" w:rsidRPr="00C3408C" w:rsidRDefault="3E5DA961" w:rsidP="00E04CE7">
            <w:pPr>
              <w:spacing w:after="0" w:line="240" w:lineRule="auto"/>
              <w:contextualSpacing/>
              <w:jc w:val="center"/>
              <w:rPr>
                <w:rFonts w:ascii="Arial" w:hAnsi="Arial" w:cs="Arial"/>
                <w:bCs/>
              </w:rPr>
            </w:pPr>
            <w:r w:rsidRPr="00C3408C">
              <w:rPr>
                <w:rFonts w:ascii="Arial" w:hAnsi="Arial" w:cs="Arial"/>
              </w:rPr>
              <w:t>________________________________</w:t>
            </w:r>
          </w:p>
          <w:p w14:paraId="179AE268" w14:textId="23E2FF9D" w:rsidR="07F70980" w:rsidRPr="00C3408C" w:rsidRDefault="07F70980" w:rsidP="64508080">
            <w:pPr>
              <w:spacing w:after="0" w:line="240" w:lineRule="auto"/>
              <w:contextualSpacing/>
              <w:jc w:val="center"/>
              <w:rPr>
                <w:rFonts w:ascii="Arial" w:hAnsi="Arial" w:cs="Arial"/>
                <w:b/>
                <w:bCs/>
              </w:rPr>
            </w:pPr>
            <w:r w:rsidRPr="00C3408C">
              <w:rPr>
                <w:rFonts w:ascii="Arial" w:hAnsi="Arial" w:cs="Arial"/>
                <w:b/>
                <w:bCs/>
              </w:rPr>
              <w:t>Mtro. Jesús Abraham Zaldivar Ugalde</w:t>
            </w:r>
          </w:p>
          <w:p w14:paraId="11C8E6A2" w14:textId="322C6336" w:rsidR="00113CDE" w:rsidRPr="00C3408C" w:rsidRDefault="004E3918" w:rsidP="00E04CE7">
            <w:pPr>
              <w:spacing w:after="0" w:line="240" w:lineRule="auto"/>
              <w:contextualSpacing/>
              <w:jc w:val="center"/>
              <w:rPr>
                <w:rFonts w:ascii="Arial" w:hAnsi="Arial" w:cs="Arial"/>
                <w:b/>
              </w:rPr>
            </w:pPr>
            <w:r w:rsidRPr="00C3408C">
              <w:rPr>
                <w:rFonts w:ascii="Arial" w:hAnsi="Arial" w:cs="Arial"/>
                <w:bCs/>
              </w:rPr>
              <w:t>Director de Seguridad</w:t>
            </w:r>
            <w:r w:rsidR="00C3408C">
              <w:rPr>
                <w:rFonts w:ascii="Arial" w:hAnsi="Arial" w:cs="Arial"/>
                <w:bCs/>
              </w:rPr>
              <w:t xml:space="preserve"> Informática</w:t>
            </w:r>
          </w:p>
        </w:tc>
        <w:tc>
          <w:tcPr>
            <w:tcW w:w="2500" w:type="pct"/>
            <w:shd w:val="clear" w:color="auto" w:fill="auto"/>
          </w:tcPr>
          <w:p w14:paraId="6344A1BA" w14:textId="14B2A710" w:rsidR="00113CDE" w:rsidRPr="00C3408C" w:rsidRDefault="00F2353B" w:rsidP="00E04CE7">
            <w:pPr>
              <w:spacing w:after="0" w:line="240" w:lineRule="auto"/>
              <w:contextualSpacing/>
              <w:jc w:val="center"/>
              <w:rPr>
                <w:rFonts w:ascii="Arial" w:hAnsi="Arial" w:cs="Arial"/>
                <w:b/>
              </w:rPr>
            </w:pPr>
            <w:r w:rsidRPr="00C3408C">
              <w:rPr>
                <w:rFonts w:ascii="Arial" w:hAnsi="Arial" w:cs="Arial"/>
                <w:b/>
              </w:rPr>
              <w:t>V</w:t>
            </w:r>
            <w:r w:rsidR="006775D7" w:rsidRPr="00C3408C">
              <w:rPr>
                <w:rFonts w:ascii="Arial" w:hAnsi="Arial" w:cs="Arial"/>
                <w:b/>
              </w:rPr>
              <w:t>o. Bo.</w:t>
            </w:r>
          </w:p>
          <w:p w14:paraId="5AFD4458" w14:textId="77777777" w:rsidR="00113CDE" w:rsidRPr="00C3408C" w:rsidRDefault="00113CDE" w:rsidP="00E04CE7">
            <w:pPr>
              <w:spacing w:after="0" w:line="240" w:lineRule="auto"/>
              <w:contextualSpacing/>
              <w:jc w:val="center"/>
              <w:rPr>
                <w:rFonts w:ascii="Arial" w:hAnsi="Arial" w:cs="Arial"/>
                <w:b/>
              </w:rPr>
            </w:pPr>
          </w:p>
          <w:p w14:paraId="7C4FB9FA" w14:textId="77777777" w:rsidR="00113CDE" w:rsidRDefault="00113CDE" w:rsidP="00E04CE7">
            <w:pPr>
              <w:spacing w:after="0" w:line="240" w:lineRule="auto"/>
              <w:contextualSpacing/>
              <w:jc w:val="center"/>
              <w:rPr>
                <w:rFonts w:ascii="Arial" w:hAnsi="Arial" w:cs="Arial"/>
                <w:b/>
              </w:rPr>
            </w:pPr>
          </w:p>
          <w:p w14:paraId="791508A4" w14:textId="77777777" w:rsidR="00690D76" w:rsidRDefault="00690D76" w:rsidP="00E04CE7">
            <w:pPr>
              <w:spacing w:after="0" w:line="240" w:lineRule="auto"/>
              <w:contextualSpacing/>
              <w:jc w:val="center"/>
              <w:rPr>
                <w:rFonts w:ascii="Arial" w:hAnsi="Arial" w:cs="Arial"/>
                <w:b/>
              </w:rPr>
            </w:pPr>
          </w:p>
          <w:p w14:paraId="06A444C4" w14:textId="77777777" w:rsidR="00690D76" w:rsidRPr="00C3408C" w:rsidRDefault="00690D76" w:rsidP="00E04CE7">
            <w:pPr>
              <w:spacing w:after="0" w:line="240" w:lineRule="auto"/>
              <w:contextualSpacing/>
              <w:jc w:val="center"/>
              <w:rPr>
                <w:rFonts w:ascii="Arial" w:hAnsi="Arial" w:cs="Arial"/>
                <w:b/>
              </w:rPr>
            </w:pPr>
          </w:p>
          <w:p w14:paraId="199E995E" w14:textId="77777777" w:rsidR="00113CDE" w:rsidRPr="00C3408C" w:rsidRDefault="00113CDE" w:rsidP="00E04CE7">
            <w:pPr>
              <w:spacing w:after="0" w:line="240" w:lineRule="auto"/>
              <w:contextualSpacing/>
              <w:jc w:val="center"/>
              <w:rPr>
                <w:rFonts w:ascii="Arial" w:hAnsi="Arial" w:cs="Arial"/>
                <w:b/>
              </w:rPr>
            </w:pPr>
          </w:p>
          <w:p w14:paraId="746E7433" w14:textId="77777777" w:rsidR="00113CDE" w:rsidRPr="00C3408C" w:rsidRDefault="00113CDE" w:rsidP="00E04CE7">
            <w:pPr>
              <w:spacing w:after="0" w:line="240" w:lineRule="auto"/>
              <w:contextualSpacing/>
              <w:jc w:val="center"/>
              <w:rPr>
                <w:rFonts w:ascii="Arial" w:hAnsi="Arial" w:cs="Arial"/>
                <w:bCs/>
              </w:rPr>
            </w:pPr>
            <w:r w:rsidRPr="00C3408C">
              <w:rPr>
                <w:rFonts w:ascii="Arial" w:hAnsi="Arial" w:cs="Arial"/>
                <w:bCs/>
              </w:rPr>
              <w:t>________________________________</w:t>
            </w:r>
          </w:p>
          <w:p w14:paraId="673EDDB3" w14:textId="77777777" w:rsidR="004E3918" w:rsidRPr="00C3408C" w:rsidRDefault="3A5A0A59" w:rsidP="64508080">
            <w:pPr>
              <w:spacing w:after="0" w:line="240" w:lineRule="auto"/>
              <w:contextualSpacing/>
              <w:jc w:val="center"/>
              <w:rPr>
                <w:rFonts w:ascii="Arial" w:hAnsi="Arial" w:cs="Arial"/>
                <w:b/>
                <w:bCs/>
              </w:rPr>
            </w:pPr>
            <w:r w:rsidRPr="00C3408C">
              <w:rPr>
                <w:rFonts w:ascii="Arial" w:hAnsi="Arial" w:cs="Arial"/>
                <w:b/>
                <w:bCs/>
              </w:rPr>
              <w:t>Ing. Horacio Medina Pasaflores</w:t>
            </w:r>
          </w:p>
          <w:p w14:paraId="04F0192A" w14:textId="71CC0F1D" w:rsidR="00113CDE" w:rsidRPr="00C3408C" w:rsidRDefault="004E3918" w:rsidP="004E3918">
            <w:pPr>
              <w:spacing w:after="0" w:line="240" w:lineRule="auto"/>
              <w:contextualSpacing/>
              <w:jc w:val="center"/>
              <w:rPr>
                <w:rFonts w:ascii="Arial" w:hAnsi="Arial" w:cs="Arial"/>
                <w:b/>
              </w:rPr>
            </w:pPr>
            <w:r w:rsidRPr="00C3408C">
              <w:rPr>
                <w:rFonts w:ascii="Arial" w:hAnsi="Arial" w:cs="Arial"/>
                <w:bCs/>
              </w:rPr>
              <w:t>Director General de Sistemas</w:t>
            </w:r>
          </w:p>
        </w:tc>
      </w:tr>
      <w:bookmarkEnd w:id="85"/>
      <w:bookmarkEnd w:id="86"/>
      <w:bookmarkEnd w:id="105"/>
    </w:tbl>
    <w:p w14:paraId="2FA5F252" w14:textId="16380E81" w:rsidR="004F7B98" w:rsidRPr="00E142D9" w:rsidRDefault="004F7B98" w:rsidP="00A8119F">
      <w:pPr>
        <w:pStyle w:val="Listavistosa-nfasis11"/>
        <w:ind w:left="0"/>
        <w:jc w:val="both"/>
        <w:rPr>
          <w:rFonts w:ascii="Arial" w:hAnsi="Arial" w:cs="Arial"/>
          <w:szCs w:val="24"/>
        </w:rPr>
      </w:pPr>
    </w:p>
    <w:sectPr w:rsidR="004F7B98" w:rsidRPr="00E142D9" w:rsidSect="00DD0B82">
      <w:headerReference w:type="default" r:id="rId10"/>
      <w:footerReference w:type="default" r:id="rId11"/>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7AAF6" w14:textId="77777777" w:rsidR="004E0074" w:rsidRDefault="004E0074" w:rsidP="00822D74">
      <w:pPr>
        <w:spacing w:after="0" w:line="240" w:lineRule="auto"/>
      </w:pPr>
      <w:r>
        <w:separator/>
      </w:r>
    </w:p>
  </w:endnote>
  <w:endnote w:type="continuationSeparator" w:id="0">
    <w:p w14:paraId="63DCE5A2" w14:textId="77777777" w:rsidR="004E0074" w:rsidRDefault="004E0074" w:rsidP="00822D74">
      <w:pPr>
        <w:spacing w:after="0" w:line="240" w:lineRule="auto"/>
      </w:pPr>
      <w:r>
        <w:continuationSeparator/>
      </w:r>
    </w:p>
  </w:endnote>
  <w:endnote w:type="continuationNotice" w:id="1">
    <w:p w14:paraId="5828E851" w14:textId="77777777" w:rsidR="004E0074" w:rsidRDefault="004E00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D048671" w14:paraId="762CEB4C" w14:textId="77777777" w:rsidTr="7D048671">
      <w:trPr>
        <w:trHeight w:val="300"/>
      </w:trPr>
      <w:tc>
        <w:tcPr>
          <w:tcW w:w="2945" w:type="dxa"/>
        </w:tcPr>
        <w:p w14:paraId="4A2BD80E" w14:textId="1352FA5F" w:rsidR="7D048671" w:rsidRDefault="7D048671" w:rsidP="7D048671">
          <w:pPr>
            <w:pStyle w:val="Encabezado"/>
            <w:ind w:left="-115"/>
          </w:pPr>
        </w:p>
      </w:tc>
      <w:tc>
        <w:tcPr>
          <w:tcW w:w="2945" w:type="dxa"/>
        </w:tcPr>
        <w:p w14:paraId="7F719967" w14:textId="39318334" w:rsidR="7D048671" w:rsidRDefault="7D048671" w:rsidP="7D048671">
          <w:pPr>
            <w:pStyle w:val="Encabezado"/>
            <w:jc w:val="center"/>
          </w:pPr>
        </w:p>
      </w:tc>
      <w:tc>
        <w:tcPr>
          <w:tcW w:w="2945" w:type="dxa"/>
        </w:tcPr>
        <w:p w14:paraId="2C88AD6A" w14:textId="501A52B8" w:rsidR="7D048671" w:rsidRDefault="7D048671" w:rsidP="7D048671">
          <w:pPr>
            <w:pStyle w:val="Encabezado"/>
            <w:ind w:right="-115"/>
            <w:jc w:val="right"/>
          </w:pPr>
        </w:p>
      </w:tc>
    </w:tr>
  </w:tbl>
  <w:p w14:paraId="7A6627ED" w14:textId="4EAF00D0" w:rsidR="007415A7" w:rsidRDefault="007415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05E63" w14:textId="77777777" w:rsidR="004E0074" w:rsidRDefault="004E0074" w:rsidP="00822D74">
      <w:pPr>
        <w:spacing w:after="0" w:line="240" w:lineRule="auto"/>
      </w:pPr>
      <w:r>
        <w:separator/>
      </w:r>
    </w:p>
  </w:footnote>
  <w:footnote w:type="continuationSeparator" w:id="0">
    <w:p w14:paraId="53647A2D" w14:textId="77777777" w:rsidR="004E0074" w:rsidRDefault="004E0074" w:rsidP="00822D74">
      <w:pPr>
        <w:spacing w:after="0" w:line="240" w:lineRule="auto"/>
      </w:pPr>
      <w:r>
        <w:continuationSeparator/>
      </w:r>
    </w:p>
  </w:footnote>
  <w:footnote w:type="continuationNotice" w:id="1">
    <w:p w14:paraId="0B109E93" w14:textId="77777777" w:rsidR="004E0074" w:rsidRDefault="004E00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7"/>
      <w:gridCol w:w="4820"/>
      <w:gridCol w:w="1276"/>
      <w:gridCol w:w="1736"/>
    </w:tblGrid>
    <w:tr w:rsidR="00E01A54" w:rsidRPr="008A02A0" w14:paraId="4DBB5931" w14:textId="77777777">
      <w:trPr>
        <w:trHeight w:val="257"/>
        <w:jc w:val="center"/>
      </w:trPr>
      <w:tc>
        <w:tcPr>
          <w:tcW w:w="2827" w:type="dxa"/>
          <w:vMerge w:val="restart"/>
          <w:tcBorders>
            <w:right w:val="single" w:sz="4" w:space="0" w:color="auto"/>
          </w:tcBorders>
          <w:vAlign w:val="center"/>
        </w:tcPr>
        <w:p w14:paraId="2CD8F6F5" w14:textId="77777777" w:rsidR="00E01A54" w:rsidRPr="008A02A0" w:rsidRDefault="00E01A54" w:rsidP="00E01A54">
          <w:pPr>
            <w:jc w:val="center"/>
            <w:rPr>
              <w:rFonts w:ascii="Arial" w:hAnsi="Arial" w:cs="Arial"/>
              <w:noProof/>
              <w:color w:val="403152" w:themeColor="accent4" w:themeShade="80"/>
              <w:sz w:val="16"/>
              <w:szCs w:val="16"/>
            </w:rPr>
          </w:pPr>
          <w:r w:rsidRPr="008A02A0">
            <w:rPr>
              <w:rFonts w:ascii="Arial" w:hAnsi="Arial" w:cs="Arial"/>
              <w:noProof/>
              <w:color w:val="403152" w:themeColor="accent4" w:themeShade="80"/>
              <w:sz w:val="16"/>
              <w:szCs w:val="16"/>
            </w:rPr>
            <w:drawing>
              <wp:anchor distT="0" distB="0" distL="114300" distR="114300" simplePos="0" relativeHeight="251658240" behindDoc="0" locked="0" layoutInCell="1" allowOverlap="1" wp14:anchorId="071A7248" wp14:editId="1C9ED966">
                <wp:simplePos x="0" y="0"/>
                <wp:positionH relativeFrom="margin">
                  <wp:posOffset>-5080</wp:posOffset>
                </wp:positionH>
                <wp:positionV relativeFrom="paragraph">
                  <wp:posOffset>-74295</wp:posOffset>
                </wp:positionV>
                <wp:extent cx="1671320" cy="459740"/>
                <wp:effectExtent l="0" t="0" r="5080" b="0"/>
                <wp:wrapNone/>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vMerge w:val="restart"/>
          <w:vAlign w:val="center"/>
        </w:tcPr>
        <w:p w14:paraId="1A86E6C1" w14:textId="77777777" w:rsidR="00E01A54" w:rsidRPr="008A02A0" w:rsidRDefault="00E01A54" w:rsidP="00E01A54">
          <w:pPr>
            <w:pStyle w:val="Cuadrculamedia21"/>
            <w:jc w:val="both"/>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rPr>
            <w:t>SECRETARÍA ADMINISTRATIVA</w:t>
          </w:r>
        </w:p>
        <w:p w14:paraId="444F341C" w14:textId="77777777" w:rsidR="00E01A54" w:rsidRPr="008A02A0" w:rsidRDefault="00E01A54" w:rsidP="00E01A54">
          <w:pPr>
            <w:pStyle w:val="Cuadrculamedia21"/>
            <w:jc w:val="both"/>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rPr>
            <w:t xml:space="preserve">DIRECCIÓN GENERAL DE </w:t>
          </w:r>
          <w:r w:rsidRPr="008A02A0">
            <w:rPr>
              <w:rFonts w:ascii="Arial" w:hAnsi="Arial" w:cs="Arial"/>
              <w:b/>
              <w:color w:val="403152" w:themeColor="accent4" w:themeShade="80"/>
              <w:sz w:val="16"/>
              <w:szCs w:val="16"/>
            </w:rPr>
            <w:t xml:space="preserve">SISTEMAS </w:t>
          </w:r>
          <w:r w:rsidRPr="008A02A0">
            <w:rPr>
              <w:rFonts w:ascii="Arial" w:hAnsi="Arial" w:cs="Arial"/>
              <w:b/>
              <w:color w:val="403152" w:themeColor="accent4" w:themeShade="80"/>
              <w:sz w:val="16"/>
              <w:szCs w:val="16"/>
            </w:rPr>
            <w:fldChar w:fldCharType="begin"/>
          </w:r>
          <w:r w:rsidRPr="008A02A0">
            <w:rPr>
              <w:rFonts w:ascii="Arial" w:hAnsi="Arial" w:cs="Arial"/>
              <w:b/>
              <w:color w:val="403152" w:themeColor="accent4" w:themeShade="80"/>
              <w:sz w:val="16"/>
              <w:szCs w:val="16"/>
            </w:rPr>
            <w:instrText xml:space="preserve"> SUBJECT  \* MERGEFORMAT </w:instrText>
          </w:r>
          <w:r w:rsidRPr="008A02A0">
            <w:rPr>
              <w:rFonts w:ascii="Arial" w:hAnsi="Arial" w:cs="Arial"/>
              <w:b/>
              <w:color w:val="403152" w:themeColor="accent4" w:themeShade="80"/>
              <w:sz w:val="16"/>
              <w:szCs w:val="16"/>
            </w:rPr>
            <w:fldChar w:fldCharType="end"/>
          </w:r>
        </w:p>
      </w:tc>
      <w:tc>
        <w:tcPr>
          <w:tcW w:w="1276" w:type="dxa"/>
          <w:tcBorders>
            <w:bottom w:val="single" w:sz="4" w:space="0" w:color="auto"/>
          </w:tcBorders>
          <w:vAlign w:val="center"/>
        </w:tcPr>
        <w:p w14:paraId="2D8EE047" w14:textId="77777777" w:rsidR="00E01A54" w:rsidRPr="008A02A0" w:rsidRDefault="00E01A54" w:rsidP="00E01A54">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HOJA</w:t>
          </w:r>
        </w:p>
      </w:tc>
      <w:tc>
        <w:tcPr>
          <w:tcW w:w="1736" w:type="dxa"/>
          <w:tcBorders>
            <w:bottom w:val="single" w:sz="4" w:space="0" w:color="auto"/>
          </w:tcBorders>
          <w:vAlign w:val="center"/>
        </w:tcPr>
        <w:p w14:paraId="5D3ECFEB" w14:textId="41A2526B" w:rsidR="00E01A54" w:rsidRPr="008A02A0" w:rsidRDefault="00E01A54" w:rsidP="00E01A54">
          <w:pPr>
            <w:pStyle w:val="Cuadrculamedia21"/>
            <w:jc w:val="center"/>
            <w:rPr>
              <w:rFonts w:ascii="Arial" w:hAnsi="Arial" w:cs="Arial"/>
              <w:color w:val="403152" w:themeColor="accent4" w:themeShade="80"/>
              <w:sz w:val="16"/>
              <w:szCs w:val="16"/>
            </w:rPr>
          </w:pPr>
          <w:r w:rsidRPr="008A02A0">
            <w:rPr>
              <w:rFonts w:ascii="Arial" w:hAnsi="Arial" w:cs="Arial"/>
              <w:color w:val="403152" w:themeColor="accent4" w:themeShade="80"/>
              <w:sz w:val="16"/>
              <w:szCs w:val="16"/>
            </w:rPr>
            <w:fldChar w:fldCharType="begin"/>
          </w:r>
          <w:r w:rsidRPr="008A02A0">
            <w:rPr>
              <w:rFonts w:ascii="Arial" w:hAnsi="Arial" w:cs="Arial"/>
              <w:color w:val="403152" w:themeColor="accent4" w:themeShade="80"/>
              <w:sz w:val="16"/>
              <w:szCs w:val="16"/>
            </w:rPr>
            <w:instrText xml:space="preserve"> PAGE </w:instrText>
          </w:r>
          <w:r w:rsidRPr="008A02A0">
            <w:rPr>
              <w:rFonts w:ascii="Arial" w:hAnsi="Arial" w:cs="Arial"/>
              <w:color w:val="403152" w:themeColor="accent4" w:themeShade="80"/>
              <w:sz w:val="16"/>
              <w:szCs w:val="16"/>
            </w:rPr>
            <w:fldChar w:fldCharType="separate"/>
          </w:r>
          <w:r w:rsidRPr="008A02A0">
            <w:rPr>
              <w:rFonts w:ascii="Arial" w:hAnsi="Arial" w:cs="Arial"/>
              <w:noProof/>
              <w:color w:val="403152" w:themeColor="accent4" w:themeShade="80"/>
              <w:sz w:val="16"/>
              <w:szCs w:val="16"/>
            </w:rPr>
            <w:t>3</w:t>
          </w:r>
          <w:r w:rsidRPr="008A02A0">
            <w:rPr>
              <w:rFonts w:ascii="Arial" w:hAnsi="Arial" w:cs="Arial"/>
              <w:color w:val="403152" w:themeColor="accent4" w:themeShade="80"/>
              <w:sz w:val="16"/>
              <w:szCs w:val="16"/>
            </w:rPr>
            <w:fldChar w:fldCharType="end"/>
          </w:r>
          <w:r w:rsidRPr="008A02A0">
            <w:rPr>
              <w:rFonts w:ascii="Arial" w:hAnsi="Arial" w:cs="Arial"/>
              <w:color w:val="403152" w:themeColor="accent4" w:themeShade="80"/>
              <w:sz w:val="16"/>
              <w:szCs w:val="16"/>
            </w:rPr>
            <w:t xml:space="preserve"> de </w:t>
          </w:r>
          <w:r w:rsidRPr="008A02A0">
            <w:rPr>
              <w:rFonts w:ascii="Arial" w:hAnsi="Arial" w:cs="Arial"/>
              <w:color w:val="403152" w:themeColor="accent4" w:themeShade="80"/>
              <w:sz w:val="16"/>
              <w:szCs w:val="16"/>
            </w:rPr>
            <w:fldChar w:fldCharType="begin"/>
          </w:r>
          <w:r w:rsidRPr="008A02A0">
            <w:rPr>
              <w:rFonts w:ascii="Arial" w:hAnsi="Arial" w:cs="Arial"/>
              <w:color w:val="403152" w:themeColor="accent4" w:themeShade="80"/>
              <w:sz w:val="16"/>
              <w:szCs w:val="16"/>
            </w:rPr>
            <w:instrText xml:space="preserve"> SECTIONPAGES  </w:instrText>
          </w:r>
          <w:r w:rsidRPr="008A02A0">
            <w:rPr>
              <w:rFonts w:ascii="Arial" w:hAnsi="Arial" w:cs="Arial"/>
              <w:color w:val="403152" w:themeColor="accent4" w:themeShade="80"/>
              <w:sz w:val="16"/>
              <w:szCs w:val="16"/>
            </w:rPr>
            <w:fldChar w:fldCharType="separate"/>
          </w:r>
          <w:r w:rsidR="00471AF8">
            <w:rPr>
              <w:rFonts w:ascii="Arial" w:hAnsi="Arial" w:cs="Arial"/>
              <w:noProof/>
              <w:color w:val="403152" w:themeColor="accent4" w:themeShade="80"/>
              <w:sz w:val="16"/>
              <w:szCs w:val="16"/>
            </w:rPr>
            <w:t>28</w:t>
          </w:r>
          <w:r w:rsidRPr="008A02A0">
            <w:rPr>
              <w:rFonts w:ascii="Arial" w:hAnsi="Arial" w:cs="Arial"/>
              <w:color w:val="403152" w:themeColor="accent4" w:themeShade="80"/>
              <w:sz w:val="16"/>
              <w:szCs w:val="16"/>
            </w:rPr>
            <w:fldChar w:fldCharType="end"/>
          </w:r>
        </w:p>
      </w:tc>
    </w:tr>
    <w:tr w:rsidR="00E01A54" w:rsidRPr="008A02A0" w14:paraId="1C5EF0CD" w14:textId="77777777">
      <w:trPr>
        <w:trHeight w:val="257"/>
        <w:jc w:val="center"/>
      </w:trPr>
      <w:tc>
        <w:tcPr>
          <w:tcW w:w="2827" w:type="dxa"/>
          <w:vMerge/>
          <w:tcBorders>
            <w:right w:val="single" w:sz="4" w:space="0" w:color="auto"/>
          </w:tcBorders>
          <w:vAlign w:val="center"/>
        </w:tcPr>
        <w:p w14:paraId="27597914" w14:textId="77777777" w:rsidR="00E01A54" w:rsidRPr="008A02A0" w:rsidRDefault="00E01A54" w:rsidP="00E01A54">
          <w:pPr>
            <w:rPr>
              <w:rFonts w:ascii="Arial" w:hAnsi="Arial" w:cs="Arial"/>
              <w:color w:val="403152" w:themeColor="accent4" w:themeShade="80"/>
              <w:sz w:val="16"/>
              <w:szCs w:val="16"/>
            </w:rPr>
          </w:pPr>
        </w:p>
      </w:tc>
      <w:tc>
        <w:tcPr>
          <w:tcW w:w="4820" w:type="dxa"/>
          <w:vMerge/>
          <w:vAlign w:val="center"/>
        </w:tcPr>
        <w:p w14:paraId="2E86CAA9" w14:textId="77777777" w:rsidR="00E01A54" w:rsidRPr="008A02A0" w:rsidRDefault="00E01A54" w:rsidP="00E01A54">
          <w:pPr>
            <w:pStyle w:val="Cuadrculamedia21"/>
            <w:rPr>
              <w:rFonts w:ascii="Arial" w:hAnsi="Arial" w:cs="Arial"/>
              <w:b/>
              <w:color w:val="403152" w:themeColor="accent4" w:themeShade="80"/>
              <w:sz w:val="16"/>
              <w:szCs w:val="16"/>
            </w:rPr>
          </w:pPr>
        </w:p>
      </w:tc>
      <w:tc>
        <w:tcPr>
          <w:tcW w:w="1276" w:type="dxa"/>
          <w:vAlign w:val="center"/>
        </w:tcPr>
        <w:p w14:paraId="0419796F" w14:textId="77777777" w:rsidR="00E01A54" w:rsidRPr="008A02A0" w:rsidRDefault="00E01A54" w:rsidP="00E01A54">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FECHA</w:t>
          </w:r>
        </w:p>
      </w:tc>
      <w:tc>
        <w:tcPr>
          <w:tcW w:w="1736" w:type="dxa"/>
          <w:vAlign w:val="center"/>
        </w:tcPr>
        <w:p w14:paraId="6054481A" w14:textId="77777777" w:rsidR="00E01A54" w:rsidRPr="008A02A0" w:rsidRDefault="00E01A54" w:rsidP="00E01A54">
          <w:pPr>
            <w:pStyle w:val="Cuadrculamedia21"/>
            <w:jc w:val="center"/>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0</w:t>
          </w:r>
          <w:r>
            <w:rPr>
              <w:rFonts w:ascii="Arial" w:hAnsi="Arial" w:cs="Arial"/>
              <w:color w:val="403152" w:themeColor="accent4" w:themeShade="80"/>
              <w:sz w:val="16"/>
              <w:szCs w:val="16"/>
            </w:rPr>
            <w:t>4</w:t>
          </w:r>
          <w:r w:rsidRPr="008A02A0">
            <w:rPr>
              <w:rFonts w:ascii="Arial" w:hAnsi="Arial" w:cs="Arial"/>
              <w:color w:val="403152" w:themeColor="accent4" w:themeShade="80"/>
              <w:sz w:val="16"/>
              <w:szCs w:val="16"/>
            </w:rPr>
            <w:t>/09/202</w:t>
          </w:r>
          <w:r>
            <w:rPr>
              <w:rFonts w:ascii="Arial" w:hAnsi="Arial" w:cs="Arial"/>
              <w:color w:val="403152" w:themeColor="accent4" w:themeShade="80"/>
              <w:sz w:val="16"/>
              <w:szCs w:val="16"/>
            </w:rPr>
            <w:t>3</w:t>
          </w:r>
        </w:p>
      </w:tc>
    </w:tr>
    <w:tr w:rsidR="00E01A54" w:rsidRPr="008A02A0" w14:paraId="7C22ACEA" w14:textId="77777777">
      <w:trPr>
        <w:trHeight w:val="257"/>
        <w:jc w:val="center"/>
      </w:trPr>
      <w:tc>
        <w:tcPr>
          <w:tcW w:w="2827" w:type="dxa"/>
          <w:vMerge/>
          <w:tcBorders>
            <w:right w:val="single" w:sz="4" w:space="0" w:color="auto"/>
          </w:tcBorders>
          <w:vAlign w:val="center"/>
        </w:tcPr>
        <w:p w14:paraId="0148BCC5" w14:textId="77777777" w:rsidR="00E01A54" w:rsidRPr="008A02A0" w:rsidRDefault="00E01A54" w:rsidP="00E01A54">
          <w:pPr>
            <w:rPr>
              <w:rFonts w:ascii="Arial" w:hAnsi="Arial" w:cs="Arial"/>
              <w:color w:val="403152" w:themeColor="accent4" w:themeShade="80"/>
              <w:sz w:val="16"/>
              <w:szCs w:val="16"/>
            </w:rPr>
          </w:pPr>
        </w:p>
      </w:tc>
      <w:tc>
        <w:tcPr>
          <w:tcW w:w="4820" w:type="dxa"/>
          <w:vMerge/>
          <w:vAlign w:val="center"/>
        </w:tcPr>
        <w:p w14:paraId="5E7E924E" w14:textId="77777777" w:rsidR="00E01A54" w:rsidRPr="008A02A0" w:rsidRDefault="00E01A54" w:rsidP="00E01A54">
          <w:pPr>
            <w:pStyle w:val="Cuadrculamedia21"/>
            <w:rPr>
              <w:rFonts w:ascii="Arial" w:hAnsi="Arial" w:cs="Arial"/>
              <w:b/>
              <w:color w:val="403152" w:themeColor="accent4" w:themeShade="80"/>
              <w:sz w:val="16"/>
              <w:szCs w:val="16"/>
            </w:rPr>
          </w:pPr>
        </w:p>
      </w:tc>
      <w:tc>
        <w:tcPr>
          <w:tcW w:w="1276" w:type="dxa"/>
          <w:vAlign w:val="center"/>
        </w:tcPr>
        <w:p w14:paraId="38BF91C7" w14:textId="77777777" w:rsidR="00E01A54" w:rsidRPr="008A02A0" w:rsidRDefault="00E01A54" w:rsidP="00E01A54">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ACRÓNIMO</w:t>
          </w:r>
        </w:p>
      </w:tc>
      <w:tc>
        <w:tcPr>
          <w:tcW w:w="1736" w:type="dxa"/>
          <w:vAlign w:val="center"/>
        </w:tcPr>
        <w:p w14:paraId="284863A0" w14:textId="3D3E9A29" w:rsidR="00E01A54" w:rsidRPr="008A02A0" w:rsidRDefault="00E01A54" w:rsidP="00E01A54">
          <w:pPr>
            <w:pStyle w:val="Cuadrculamedia21"/>
            <w:jc w:val="center"/>
            <w:rPr>
              <w:rFonts w:ascii="Arial" w:hAnsi="Arial" w:cs="Arial"/>
              <w:color w:val="403152" w:themeColor="accent4" w:themeShade="80"/>
              <w:sz w:val="16"/>
              <w:szCs w:val="16"/>
            </w:rPr>
          </w:pPr>
          <w:r>
            <w:rPr>
              <w:rFonts w:ascii="Arial" w:hAnsi="Arial" w:cs="Arial"/>
              <w:color w:val="403152" w:themeColor="accent4" w:themeShade="80"/>
              <w:sz w:val="16"/>
              <w:szCs w:val="16"/>
            </w:rPr>
            <w:t>DSI-AT-CHP-2023</w:t>
          </w:r>
        </w:p>
      </w:tc>
    </w:tr>
    <w:tr w:rsidR="00E01A54" w:rsidRPr="008A02A0" w14:paraId="247A68FD" w14:textId="77777777">
      <w:trPr>
        <w:trHeight w:val="572"/>
        <w:jc w:val="center"/>
      </w:trPr>
      <w:tc>
        <w:tcPr>
          <w:tcW w:w="2827" w:type="dxa"/>
          <w:vMerge/>
          <w:tcBorders>
            <w:right w:val="single" w:sz="4" w:space="0" w:color="auto"/>
          </w:tcBorders>
          <w:vAlign w:val="center"/>
        </w:tcPr>
        <w:p w14:paraId="59508B43" w14:textId="77777777" w:rsidR="00E01A54" w:rsidRPr="008A02A0" w:rsidRDefault="00E01A54" w:rsidP="00E01A54">
          <w:pPr>
            <w:rPr>
              <w:rFonts w:ascii="Arial" w:hAnsi="Arial" w:cs="Arial"/>
              <w:color w:val="403152" w:themeColor="accent4" w:themeShade="80"/>
              <w:sz w:val="16"/>
              <w:szCs w:val="16"/>
            </w:rPr>
          </w:pPr>
        </w:p>
      </w:tc>
      <w:tc>
        <w:tcPr>
          <w:tcW w:w="7832" w:type="dxa"/>
          <w:gridSpan w:val="3"/>
          <w:vAlign w:val="bottom"/>
        </w:tcPr>
        <w:p w14:paraId="01FB65BB" w14:textId="77777777" w:rsidR="00E01A54" w:rsidRPr="008A02A0" w:rsidRDefault="00E01A54" w:rsidP="00E01A54">
          <w:pPr>
            <w:ind w:right="58"/>
            <w:jc w:val="center"/>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lang w:eastAsia="es-MX"/>
            </w:rPr>
            <w:t>Anexo Técnico</w:t>
          </w:r>
        </w:p>
      </w:tc>
    </w:tr>
  </w:tbl>
  <w:p w14:paraId="14EBE959" w14:textId="77777777" w:rsidR="008545D8" w:rsidRDefault="008545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63A65"/>
    <w:multiLevelType w:val="hybridMultilevel"/>
    <w:tmpl w:val="D904E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674F2C"/>
    <w:multiLevelType w:val="hybridMultilevel"/>
    <w:tmpl w:val="38F20FA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15:restartNumberingAfterBreak="0">
    <w:nsid w:val="07D234E9"/>
    <w:multiLevelType w:val="multilevel"/>
    <w:tmpl w:val="8508097C"/>
    <w:lvl w:ilvl="0">
      <w:start w:val="3"/>
      <w:numFmt w:val="decimal"/>
      <w:pStyle w:val="Ttulo1"/>
      <w:lvlText w:val="%1."/>
      <w:lvlJc w:val="left"/>
      <w:pPr>
        <w:ind w:left="360" w:hanging="360"/>
      </w:pPr>
      <w:rPr>
        <w:rFonts w:hint="default"/>
        <w:b/>
        <w:bCs w:val="0"/>
      </w:rPr>
    </w:lvl>
    <w:lvl w:ilvl="1">
      <w:start w:val="1"/>
      <w:numFmt w:val="decimal"/>
      <w:pStyle w:val="Ttulo2"/>
      <w:lvlText w:val="%1.%2."/>
      <w:lvlJc w:val="left"/>
      <w:pPr>
        <w:ind w:left="791" w:hanging="720"/>
      </w:pPr>
      <w:rPr>
        <w:rFonts w:hint="default"/>
        <w:b w:val="0"/>
        <w:bCs/>
        <w:color w:val="auto"/>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 w15:restartNumberingAfterBreak="0">
    <w:nsid w:val="0ABE4ACC"/>
    <w:multiLevelType w:val="hybridMultilevel"/>
    <w:tmpl w:val="4DC2A2A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8C02BD"/>
    <w:multiLevelType w:val="hybridMultilevel"/>
    <w:tmpl w:val="8F286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F343D2"/>
    <w:multiLevelType w:val="hybridMultilevel"/>
    <w:tmpl w:val="DD50D5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091D50"/>
    <w:multiLevelType w:val="hybridMultilevel"/>
    <w:tmpl w:val="5A0E29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D93183"/>
    <w:multiLevelType w:val="hybridMultilevel"/>
    <w:tmpl w:val="789A096C"/>
    <w:lvl w:ilvl="0" w:tplc="080A0001">
      <w:start w:val="1"/>
      <w:numFmt w:val="bullet"/>
      <w:lvlText w:val=""/>
      <w:lvlJc w:val="left"/>
      <w:pPr>
        <w:ind w:left="1071" w:hanging="360"/>
      </w:pPr>
      <w:rPr>
        <w:rFonts w:ascii="Symbol" w:hAnsi="Symbol" w:hint="default"/>
      </w:rPr>
    </w:lvl>
    <w:lvl w:ilvl="1" w:tplc="080A0003" w:tentative="1">
      <w:start w:val="1"/>
      <w:numFmt w:val="bullet"/>
      <w:lvlText w:val="o"/>
      <w:lvlJc w:val="left"/>
      <w:pPr>
        <w:ind w:left="1791" w:hanging="360"/>
      </w:pPr>
      <w:rPr>
        <w:rFonts w:ascii="Courier New" w:hAnsi="Courier New" w:cs="Courier New" w:hint="default"/>
      </w:rPr>
    </w:lvl>
    <w:lvl w:ilvl="2" w:tplc="080A0005" w:tentative="1">
      <w:start w:val="1"/>
      <w:numFmt w:val="bullet"/>
      <w:lvlText w:val=""/>
      <w:lvlJc w:val="left"/>
      <w:pPr>
        <w:ind w:left="2511" w:hanging="360"/>
      </w:pPr>
      <w:rPr>
        <w:rFonts w:ascii="Wingdings" w:hAnsi="Wingdings" w:hint="default"/>
      </w:rPr>
    </w:lvl>
    <w:lvl w:ilvl="3" w:tplc="080A0001" w:tentative="1">
      <w:start w:val="1"/>
      <w:numFmt w:val="bullet"/>
      <w:lvlText w:val=""/>
      <w:lvlJc w:val="left"/>
      <w:pPr>
        <w:ind w:left="3231" w:hanging="360"/>
      </w:pPr>
      <w:rPr>
        <w:rFonts w:ascii="Symbol" w:hAnsi="Symbol" w:hint="default"/>
      </w:rPr>
    </w:lvl>
    <w:lvl w:ilvl="4" w:tplc="080A0003" w:tentative="1">
      <w:start w:val="1"/>
      <w:numFmt w:val="bullet"/>
      <w:lvlText w:val="o"/>
      <w:lvlJc w:val="left"/>
      <w:pPr>
        <w:ind w:left="3951" w:hanging="360"/>
      </w:pPr>
      <w:rPr>
        <w:rFonts w:ascii="Courier New" w:hAnsi="Courier New" w:cs="Courier New" w:hint="default"/>
      </w:rPr>
    </w:lvl>
    <w:lvl w:ilvl="5" w:tplc="080A0005" w:tentative="1">
      <w:start w:val="1"/>
      <w:numFmt w:val="bullet"/>
      <w:lvlText w:val=""/>
      <w:lvlJc w:val="left"/>
      <w:pPr>
        <w:ind w:left="4671" w:hanging="360"/>
      </w:pPr>
      <w:rPr>
        <w:rFonts w:ascii="Wingdings" w:hAnsi="Wingdings" w:hint="default"/>
      </w:rPr>
    </w:lvl>
    <w:lvl w:ilvl="6" w:tplc="080A0001" w:tentative="1">
      <w:start w:val="1"/>
      <w:numFmt w:val="bullet"/>
      <w:lvlText w:val=""/>
      <w:lvlJc w:val="left"/>
      <w:pPr>
        <w:ind w:left="5391" w:hanging="360"/>
      </w:pPr>
      <w:rPr>
        <w:rFonts w:ascii="Symbol" w:hAnsi="Symbol" w:hint="default"/>
      </w:rPr>
    </w:lvl>
    <w:lvl w:ilvl="7" w:tplc="080A0003" w:tentative="1">
      <w:start w:val="1"/>
      <w:numFmt w:val="bullet"/>
      <w:lvlText w:val="o"/>
      <w:lvlJc w:val="left"/>
      <w:pPr>
        <w:ind w:left="6111" w:hanging="360"/>
      </w:pPr>
      <w:rPr>
        <w:rFonts w:ascii="Courier New" w:hAnsi="Courier New" w:cs="Courier New" w:hint="default"/>
      </w:rPr>
    </w:lvl>
    <w:lvl w:ilvl="8" w:tplc="080A0005" w:tentative="1">
      <w:start w:val="1"/>
      <w:numFmt w:val="bullet"/>
      <w:lvlText w:val=""/>
      <w:lvlJc w:val="left"/>
      <w:pPr>
        <w:ind w:left="6831" w:hanging="360"/>
      </w:pPr>
      <w:rPr>
        <w:rFonts w:ascii="Wingdings" w:hAnsi="Wingdings" w:hint="default"/>
      </w:rPr>
    </w:lvl>
  </w:abstractNum>
  <w:abstractNum w:abstractNumId="8" w15:restartNumberingAfterBreak="0">
    <w:nsid w:val="18424A2F"/>
    <w:multiLevelType w:val="hybridMultilevel"/>
    <w:tmpl w:val="66B21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731DAF"/>
    <w:multiLevelType w:val="multilevel"/>
    <w:tmpl w:val="F67EE4B8"/>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195D43A5"/>
    <w:multiLevelType w:val="multilevel"/>
    <w:tmpl w:val="BDDE9B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B157EE"/>
    <w:multiLevelType w:val="hybridMultilevel"/>
    <w:tmpl w:val="F612DB4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12" w15:restartNumberingAfterBreak="0">
    <w:nsid w:val="1B0B37B4"/>
    <w:multiLevelType w:val="hybridMultilevel"/>
    <w:tmpl w:val="D56ACEDA"/>
    <w:lvl w:ilvl="0" w:tplc="080A0001">
      <w:start w:val="1"/>
      <w:numFmt w:val="bullet"/>
      <w:lvlText w:val=""/>
      <w:lvlJc w:val="left"/>
      <w:pPr>
        <w:ind w:left="1068" w:hanging="360"/>
      </w:pPr>
      <w:rPr>
        <w:rFonts w:ascii="Symbol" w:hAnsi="Symbol" w:hint="default"/>
      </w:rPr>
    </w:lvl>
    <w:lvl w:ilvl="1" w:tplc="9FA0482A">
      <w:numFmt w:val="bullet"/>
      <w:lvlText w:val="•"/>
      <w:lvlJc w:val="left"/>
      <w:pPr>
        <w:ind w:left="2133" w:hanging="705"/>
      </w:pPr>
      <w:rPr>
        <w:rFonts w:ascii="Calibri" w:eastAsiaTheme="minorHAnsi" w:hAnsi="Calibri" w:cstheme="minorBidi"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1D8B09E8"/>
    <w:multiLevelType w:val="hybridMultilevel"/>
    <w:tmpl w:val="6376409A"/>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14" w15:restartNumberingAfterBreak="0">
    <w:nsid w:val="1E944624"/>
    <w:multiLevelType w:val="hybridMultilevel"/>
    <w:tmpl w:val="2DA22B6E"/>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5" w15:restartNumberingAfterBreak="0">
    <w:nsid w:val="20592C13"/>
    <w:multiLevelType w:val="hybridMultilevel"/>
    <w:tmpl w:val="2EDE8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45784A"/>
    <w:multiLevelType w:val="hybridMultilevel"/>
    <w:tmpl w:val="E2BC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0A13C1"/>
    <w:multiLevelType w:val="hybridMultilevel"/>
    <w:tmpl w:val="32CC0E1A"/>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8" w15:restartNumberingAfterBreak="0">
    <w:nsid w:val="320054D4"/>
    <w:multiLevelType w:val="hybridMultilevel"/>
    <w:tmpl w:val="4B009A54"/>
    <w:lvl w:ilvl="0" w:tplc="38D4734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2831497"/>
    <w:multiLevelType w:val="hybridMultilevel"/>
    <w:tmpl w:val="8806D2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6F231C"/>
    <w:multiLevelType w:val="multilevel"/>
    <w:tmpl w:val="2FD682DE"/>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CCA52ED"/>
    <w:multiLevelType w:val="hybridMultilevel"/>
    <w:tmpl w:val="F1145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875592"/>
    <w:multiLevelType w:val="hybridMultilevel"/>
    <w:tmpl w:val="3782F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517336"/>
    <w:multiLevelType w:val="hybridMultilevel"/>
    <w:tmpl w:val="500E8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B04C24"/>
    <w:multiLevelType w:val="hybridMultilevel"/>
    <w:tmpl w:val="06C86C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1DC6695"/>
    <w:multiLevelType w:val="hybridMultilevel"/>
    <w:tmpl w:val="5DBEC1F8"/>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4235300C"/>
    <w:multiLevelType w:val="multilevel"/>
    <w:tmpl w:val="49C20E94"/>
    <w:lvl w:ilvl="0">
      <w:start w:val="1"/>
      <w:numFmt w:val="decimal"/>
      <w:lvlText w:val="%1."/>
      <w:lvlJc w:val="left"/>
      <w:pPr>
        <w:ind w:left="360" w:hanging="360"/>
      </w:pPr>
      <w:rPr>
        <w:rFonts w:hint="default"/>
        <w:b/>
        <w:i w:val="0"/>
      </w:rPr>
    </w:lvl>
    <w:lvl w:ilvl="1">
      <w:start w:val="1"/>
      <w:numFmt w:val="decimal"/>
      <w:lvlText w:val="%1.%2."/>
      <w:lvlJc w:val="left"/>
      <w:pPr>
        <w:ind w:left="432" w:hanging="432"/>
      </w:pPr>
      <w:rPr>
        <w:rFonts w:hint="default"/>
        <w:b w:val="0"/>
        <w:i/>
        <w:sz w:val="26"/>
        <w:szCs w:val="26"/>
        <w:u w:val="none"/>
      </w:rPr>
    </w:lvl>
    <w:lvl w:ilvl="2">
      <w:start w:val="1"/>
      <w:numFmt w:val="decimal"/>
      <w:lvlText w:val="%1.%2.%3."/>
      <w:lvlJc w:val="left"/>
      <w:pPr>
        <w:ind w:left="1224" w:hanging="504"/>
      </w:pPr>
      <w:rPr>
        <w:rFonts w:hint="default"/>
        <w:b w:val="0"/>
        <w:i/>
        <w:u w:val="none"/>
      </w:rPr>
    </w:lvl>
    <w:lvl w:ilvl="3">
      <w:start w:val="1"/>
      <w:numFmt w:val="decimal"/>
      <w:lvlText w:val="%1.%2.%3.%4."/>
      <w:lvlJc w:val="left"/>
      <w:pPr>
        <w:ind w:left="1728" w:hanging="648"/>
      </w:pPr>
      <w:rPr>
        <w:rFonts w:hint="default"/>
        <w:b w:val="0"/>
        <w:i/>
        <w:iCs/>
        <w:sz w:val="22"/>
        <w:szCs w:val="22"/>
      </w:rPr>
    </w:lvl>
    <w:lvl w:ilvl="4">
      <w:start w:val="1"/>
      <w:numFmt w:val="decimal"/>
      <w:lvlText w:val="%1.%2.%3.%4.%5."/>
      <w:lvlJc w:val="left"/>
      <w:pPr>
        <w:ind w:left="2232" w:hanging="792"/>
      </w:pPr>
      <w:rPr>
        <w:rFonts w:asciiTheme="minorHAnsi" w:hAnsiTheme="minorHAnsi" w:hint="default"/>
        <w:b w:val="0"/>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66C5EAB"/>
    <w:multiLevelType w:val="hybridMultilevel"/>
    <w:tmpl w:val="152200FC"/>
    <w:lvl w:ilvl="0" w:tplc="080A0001">
      <w:start w:val="1"/>
      <w:numFmt w:val="bullet"/>
      <w:lvlText w:val=""/>
      <w:lvlJc w:val="left"/>
      <w:pPr>
        <w:ind w:left="1485" w:hanging="360"/>
      </w:pPr>
      <w:rPr>
        <w:rFonts w:ascii="Symbol" w:hAnsi="Symbol" w:hint="default"/>
      </w:rPr>
    </w:lvl>
    <w:lvl w:ilvl="1" w:tplc="080A0003">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8" w15:restartNumberingAfterBreak="0">
    <w:nsid w:val="47990150"/>
    <w:multiLevelType w:val="hybridMultilevel"/>
    <w:tmpl w:val="F1C48E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B25B58"/>
    <w:multiLevelType w:val="hybridMultilevel"/>
    <w:tmpl w:val="A06A78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4DEC27D7"/>
    <w:multiLevelType w:val="hybridMultilevel"/>
    <w:tmpl w:val="23480C06"/>
    <w:lvl w:ilvl="0" w:tplc="080A0001">
      <w:start w:val="1"/>
      <w:numFmt w:val="bullet"/>
      <w:lvlText w:val=""/>
      <w:lvlJc w:val="left"/>
      <w:pPr>
        <w:ind w:left="1545" w:hanging="360"/>
      </w:pPr>
      <w:rPr>
        <w:rFonts w:ascii="Symbol" w:hAnsi="Symbol" w:hint="default"/>
      </w:rPr>
    </w:lvl>
    <w:lvl w:ilvl="1" w:tplc="080A0003" w:tentative="1">
      <w:start w:val="1"/>
      <w:numFmt w:val="bullet"/>
      <w:lvlText w:val="o"/>
      <w:lvlJc w:val="left"/>
      <w:pPr>
        <w:ind w:left="2265" w:hanging="360"/>
      </w:pPr>
      <w:rPr>
        <w:rFonts w:ascii="Courier New" w:hAnsi="Courier New" w:cs="Courier New" w:hint="default"/>
      </w:rPr>
    </w:lvl>
    <w:lvl w:ilvl="2" w:tplc="080A0005" w:tentative="1">
      <w:start w:val="1"/>
      <w:numFmt w:val="bullet"/>
      <w:lvlText w:val=""/>
      <w:lvlJc w:val="left"/>
      <w:pPr>
        <w:ind w:left="2985" w:hanging="360"/>
      </w:pPr>
      <w:rPr>
        <w:rFonts w:ascii="Wingdings" w:hAnsi="Wingdings" w:hint="default"/>
      </w:rPr>
    </w:lvl>
    <w:lvl w:ilvl="3" w:tplc="080A0001" w:tentative="1">
      <w:start w:val="1"/>
      <w:numFmt w:val="bullet"/>
      <w:lvlText w:val=""/>
      <w:lvlJc w:val="left"/>
      <w:pPr>
        <w:ind w:left="3705" w:hanging="360"/>
      </w:pPr>
      <w:rPr>
        <w:rFonts w:ascii="Symbol" w:hAnsi="Symbol" w:hint="default"/>
      </w:rPr>
    </w:lvl>
    <w:lvl w:ilvl="4" w:tplc="080A0003" w:tentative="1">
      <w:start w:val="1"/>
      <w:numFmt w:val="bullet"/>
      <w:lvlText w:val="o"/>
      <w:lvlJc w:val="left"/>
      <w:pPr>
        <w:ind w:left="4425" w:hanging="360"/>
      </w:pPr>
      <w:rPr>
        <w:rFonts w:ascii="Courier New" w:hAnsi="Courier New" w:cs="Courier New" w:hint="default"/>
      </w:rPr>
    </w:lvl>
    <w:lvl w:ilvl="5" w:tplc="080A0005" w:tentative="1">
      <w:start w:val="1"/>
      <w:numFmt w:val="bullet"/>
      <w:lvlText w:val=""/>
      <w:lvlJc w:val="left"/>
      <w:pPr>
        <w:ind w:left="5145" w:hanging="360"/>
      </w:pPr>
      <w:rPr>
        <w:rFonts w:ascii="Wingdings" w:hAnsi="Wingdings" w:hint="default"/>
      </w:rPr>
    </w:lvl>
    <w:lvl w:ilvl="6" w:tplc="080A0001" w:tentative="1">
      <w:start w:val="1"/>
      <w:numFmt w:val="bullet"/>
      <w:lvlText w:val=""/>
      <w:lvlJc w:val="left"/>
      <w:pPr>
        <w:ind w:left="5865" w:hanging="360"/>
      </w:pPr>
      <w:rPr>
        <w:rFonts w:ascii="Symbol" w:hAnsi="Symbol" w:hint="default"/>
      </w:rPr>
    </w:lvl>
    <w:lvl w:ilvl="7" w:tplc="080A0003" w:tentative="1">
      <w:start w:val="1"/>
      <w:numFmt w:val="bullet"/>
      <w:lvlText w:val="o"/>
      <w:lvlJc w:val="left"/>
      <w:pPr>
        <w:ind w:left="6585" w:hanging="360"/>
      </w:pPr>
      <w:rPr>
        <w:rFonts w:ascii="Courier New" w:hAnsi="Courier New" w:cs="Courier New" w:hint="default"/>
      </w:rPr>
    </w:lvl>
    <w:lvl w:ilvl="8" w:tplc="080A0005" w:tentative="1">
      <w:start w:val="1"/>
      <w:numFmt w:val="bullet"/>
      <w:lvlText w:val=""/>
      <w:lvlJc w:val="left"/>
      <w:pPr>
        <w:ind w:left="7305" w:hanging="360"/>
      </w:pPr>
      <w:rPr>
        <w:rFonts w:ascii="Wingdings" w:hAnsi="Wingdings" w:hint="default"/>
      </w:rPr>
    </w:lvl>
  </w:abstractNum>
  <w:abstractNum w:abstractNumId="31" w15:restartNumberingAfterBreak="0">
    <w:nsid w:val="4E4B6BAA"/>
    <w:multiLevelType w:val="hybridMultilevel"/>
    <w:tmpl w:val="5E9E33A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34721A4"/>
    <w:multiLevelType w:val="hybridMultilevel"/>
    <w:tmpl w:val="5B4004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027DDA"/>
    <w:multiLevelType w:val="hybridMultilevel"/>
    <w:tmpl w:val="33CA30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1E047E"/>
    <w:multiLevelType w:val="hybridMultilevel"/>
    <w:tmpl w:val="462EB2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2160" w:hanging="360"/>
      </w:pPr>
      <w:rPr>
        <w:rFonts w:ascii="Courier New" w:hAnsi="Courier New" w:cs="Courier New"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3412A0"/>
    <w:multiLevelType w:val="hybridMultilevel"/>
    <w:tmpl w:val="7FF8A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530A36"/>
    <w:multiLevelType w:val="hybridMultilevel"/>
    <w:tmpl w:val="A23E9A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8543A1"/>
    <w:multiLevelType w:val="hybridMultilevel"/>
    <w:tmpl w:val="738C30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93435D"/>
    <w:multiLevelType w:val="multilevel"/>
    <w:tmpl w:val="D3A28FF6"/>
    <w:lvl w:ilvl="0">
      <w:start w:val="1"/>
      <w:numFmt w:val="decimal"/>
      <w:lvlText w:val="%1."/>
      <w:lvlJc w:val="left"/>
      <w:pPr>
        <w:ind w:left="360" w:hanging="360"/>
      </w:pPr>
      <w:rPr>
        <w:b/>
        <w:i w:val="0"/>
      </w:rPr>
    </w:lvl>
    <w:lvl w:ilvl="1">
      <w:start w:val="1"/>
      <w:numFmt w:val="decimal"/>
      <w:lvlText w:val="%1.%2."/>
      <w:lvlJc w:val="left"/>
      <w:pPr>
        <w:ind w:left="432" w:hanging="432"/>
      </w:pPr>
      <w:rPr>
        <w:b w:val="0"/>
        <w:i/>
        <w:sz w:val="26"/>
        <w:szCs w:val="26"/>
        <w:u w:val="none"/>
      </w:rPr>
    </w:lvl>
    <w:lvl w:ilvl="2">
      <w:start w:val="1"/>
      <w:numFmt w:val="decimal"/>
      <w:lvlText w:val="%1.%2.%3."/>
      <w:lvlJc w:val="left"/>
      <w:pPr>
        <w:ind w:left="1224" w:hanging="504"/>
      </w:pPr>
      <w:rPr>
        <w:b w:val="0"/>
        <w:i/>
        <w:u w:val="none"/>
      </w:rPr>
    </w:lvl>
    <w:lvl w:ilvl="3">
      <w:start w:val="1"/>
      <w:numFmt w:val="decimal"/>
      <w:lvlText w:val="%1.%2.%3.%4."/>
      <w:lvlJc w:val="left"/>
      <w:pPr>
        <w:ind w:left="1728" w:hanging="648"/>
      </w:pPr>
      <w:rPr>
        <w:b w:val="0"/>
        <w:i w:val="0"/>
        <w:sz w:val="22"/>
        <w:szCs w:val="22"/>
      </w:rPr>
    </w:lvl>
    <w:lvl w:ilvl="4">
      <w:start w:val="1"/>
      <w:numFmt w:val="decimal"/>
      <w:lvlText w:val="%1.%2.%3.%4.%5."/>
      <w:lvlJc w:val="left"/>
      <w:pPr>
        <w:ind w:left="2232" w:hanging="792"/>
      </w:pPr>
      <w:rPr>
        <w:rFonts w:asciiTheme="minorHAnsi" w:hAnsiTheme="minorHAnsi" w:hint="default"/>
        <w:b w:val="0"/>
        <w:sz w:val="22"/>
        <w:szCs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381763D"/>
    <w:multiLevelType w:val="hybridMultilevel"/>
    <w:tmpl w:val="8C3C5F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6F576E"/>
    <w:multiLevelType w:val="hybridMultilevel"/>
    <w:tmpl w:val="DA740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5E4030"/>
    <w:multiLevelType w:val="hybridMultilevel"/>
    <w:tmpl w:val="4CBE9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4192453">
    <w:abstractNumId w:val="26"/>
  </w:num>
  <w:num w:numId="2" w16cid:durableId="2061855487">
    <w:abstractNumId w:val="36"/>
  </w:num>
  <w:num w:numId="3" w16cid:durableId="26681154">
    <w:abstractNumId w:val="40"/>
  </w:num>
  <w:num w:numId="4" w16cid:durableId="2076856559">
    <w:abstractNumId w:val="12"/>
  </w:num>
  <w:num w:numId="5" w16cid:durableId="776219428">
    <w:abstractNumId w:val="11"/>
  </w:num>
  <w:num w:numId="6" w16cid:durableId="1525746100">
    <w:abstractNumId w:val="37"/>
  </w:num>
  <w:num w:numId="7" w16cid:durableId="1544634633">
    <w:abstractNumId w:val="20"/>
  </w:num>
  <w:num w:numId="8" w16cid:durableId="254484578">
    <w:abstractNumId w:val="29"/>
  </w:num>
  <w:num w:numId="9" w16cid:durableId="1272057152">
    <w:abstractNumId w:val="16"/>
  </w:num>
  <w:num w:numId="10" w16cid:durableId="971210364">
    <w:abstractNumId w:val="19"/>
  </w:num>
  <w:num w:numId="11" w16cid:durableId="373849076">
    <w:abstractNumId w:val="32"/>
  </w:num>
  <w:num w:numId="12" w16cid:durableId="62994549">
    <w:abstractNumId w:val="25"/>
  </w:num>
  <w:num w:numId="13" w16cid:durableId="299531367">
    <w:abstractNumId w:val="2"/>
  </w:num>
  <w:num w:numId="14" w16cid:durableId="1776250777">
    <w:abstractNumId w:val="7"/>
  </w:num>
  <w:num w:numId="15" w16cid:durableId="1651130682">
    <w:abstractNumId w:val="23"/>
  </w:num>
  <w:num w:numId="16" w16cid:durableId="2055695419">
    <w:abstractNumId w:val="18"/>
  </w:num>
  <w:num w:numId="17" w16cid:durableId="498346753">
    <w:abstractNumId w:val="27"/>
  </w:num>
  <w:num w:numId="18" w16cid:durableId="1430807123">
    <w:abstractNumId w:val="31"/>
  </w:num>
  <w:num w:numId="19" w16cid:durableId="1539396745">
    <w:abstractNumId w:val="17"/>
  </w:num>
  <w:num w:numId="20" w16cid:durableId="560989100">
    <w:abstractNumId w:val="14"/>
  </w:num>
  <w:num w:numId="21" w16cid:durableId="360128250">
    <w:abstractNumId w:val="30"/>
  </w:num>
  <w:num w:numId="22" w16cid:durableId="1910262960">
    <w:abstractNumId w:val="3"/>
  </w:num>
  <w:num w:numId="23" w16cid:durableId="810290938">
    <w:abstractNumId w:val="4"/>
  </w:num>
  <w:num w:numId="24" w16cid:durableId="828980811">
    <w:abstractNumId w:val="33"/>
  </w:num>
  <w:num w:numId="25" w16cid:durableId="1489133383">
    <w:abstractNumId w:val="1"/>
  </w:num>
  <w:num w:numId="26" w16cid:durableId="870730622">
    <w:abstractNumId w:val="22"/>
  </w:num>
  <w:num w:numId="27" w16cid:durableId="820848331">
    <w:abstractNumId w:val="41"/>
  </w:num>
  <w:num w:numId="28" w16cid:durableId="355809449">
    <w:abstractNumId w:val="8"/>
  </w:num>
  <w:num w:numId="29" w16cid:durableId="1027440422">
    <w:abstractNumId w:val="13"/>
  </w:num>
  <w:num w:numId="30" w16cid:durableId="1521234365">
    <w:abstractNumId w:val="5"/>
  </w:num>
  <w:num w:numId="31" w16cid:durableId="280280">
    <w:abstractNumId w:val="38"/>
  </w:num>
  <w:num w:numId="32" w16cid:durableId="44767598">
    <w:abstractNumId w:val="6"/>
  </w:num>
  <w:num w:numId="33" w16cid:durableId="798575319">
    <w:abstractNumId w:val="34"/>
  </w:num>
  <w:num w:numId="34" w16cid:durableId="1766339057">
    <w:abstractNumId w:val="35"/>
  </w:num>
  <w:num w:numId="35" w16cid:durableId="1378773474">
    <w:abstractNumId w:val="28"/>
  </w:num>
  <w:num w:numId="36" w16cid:durableId="492911810">
    <w:abstractNumId w:val="21"/>
  </w:num>
  <w:num w:numId="37" w16cid:durableId="1291591503">
    <w:abstractNumId w:val="10"/>
  </w:num>
  <w:num w:numId="38" w16cid:durableId="1682854309">
    <w:abstractNumId w:val="24"/>
  </w:num>
  <w:num w:numId="39" w16cid:durableId="2008750633">
    <w:abstractNumId w:val="39"/>
  </w:num>
  <w:num w:numId="40" w16cid:durableId="1591040528">
    <w:abstractNumId w:val="9"/>
  </w:num>
  <w:num w:numId="41" w16cid:durableId="209061167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59094437">
    <w:abstractNumId w:val="15"/>
  </w:num>
  <w:num w:numId="43" w16cid:durableId="1265071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D74"/>
    <w:rsid w:val="000016A7"/>
    <w:rsid w:val="00002DDB"/>
    <w:rsid w:val="00006C3B"/>
    <w:rsid w:val="00006EAB"/>
    <w:rsid w:val="00013839"/>
    <w:rsid w:val="00013A0F"/>
    <w:rsid w:val="00014BA5"/>
    <w:rsid w:val="00015E3E"/>
    <w:rsid w:val="00020797"/>
    <w:rsid w:val="000215FA"/>
    <w:rsid w:val="00026FE4"/>
    <w:rsid w:val="000302D2"/>
    <w:rsid w:val="00031508"/>
    <w:rsid w:val="00033D63"/>
    <w:rsid w:val="000344A3"/>
    <w:rsid w:val="0003493F"/>
    <w:rsid w:val="00040D62"/>
    <w:rsid w:val="000417BF"/>
    <w:rsid w:val="0004192A"/>
    <w:rsid w:val="00043A89"/>
    <w:rsid w:val="00043D26"/>
    <w:rsid w:val="000461D7"/>
    <w:rsid w:val="00046311"/>
    <w:rsid w:val="000513FE"/>
    <w:rsid w:val="00051A8C"/>
    <w:rsid w:val="000543B2"/>
    <w:rsid w:val="00054C7D"/>
    <w:rsid w:val="00055273"/>
    <w:rsid w:val="000566F9"/>
    <w:rsid w:val="000600F4"/>
    <w:rsid w:val="00062E89"/>
    <w:rsid w:val="00062FEE"/>
    <w:rsid w:val="000634B8"/>
    <w:rsid w:val="00063FE1"/>
    <w:rsid w:val="000673EB"/>
    <w:rsid w:val="00067A88"/>
    <w:rsid w:val="00070EBA"/>
    <w:rsid w:val="00073224"/>
    <w:rsid w:val="00075308"/>
    <w:rsid w:val="00075FB9"/>
    <w:rsid w:val="000806BF"/>
    <w:rsid w:val="00082795"/>
    <w:rsid w:val="00083466"/>
    <w:rsid w:val="00083D6C"/>
    <w:rsid w:val="0008702E"/>
    <w:rsid w:val="00091EB7"/>
    <w:rsid w:val="00092C28"/>
    <w:rsid w:val="00092FEF"/>
    <w:rsid w:val="000948D4"/>
    <w:rsid w:val="00094B4E"/>
    <w:rsid w:val="00095FDF"/>
    <w:rsid w:val="00096360"/>
    <w:rsid w:val="000A1CB3"/>
    <w:rsid w:val="000A1F24"/>
    <w:rsid w:val="000A2633"/>
    <w:rsid w:val="000A2C53"/>
    <w:rsid w:val="000B1C45"/>
    <w:rsid w:val="000B1DB6"/>
    <w:rsid w:val="000B293B"/>
    <w:rsid w:val="000B2B35"/>
    <w:rsid w:val="000B3157"/>
    <w:rsid w:val="000B3C78"/>
    <w:rsid w:val="000C28E4"/>
    <w:rsid w:val="000C3ECA"/>
    <w:rsid w:val="000C626D"/>
    <w:rsid w:val="000C738F"/>
    <w:rsid w:val="000D12BC"/>
    <w:rsid w:val="000D1BA0"/>
    <w:rsid w:val="000D1BE4"/>
    <w:rsid w:val="000D2513"/>
    <w:rsid w:val="000D6FF2"/>
    <w:rsid w:val="000D74CA"/>
    <w:rsid w:val="000D76D3"/>
    <w:rsid w:val="000D7EA5"/>
    <w:rsid w:val="000E188B"/>
    <w:rsid w:val="000E195D"/>
    <w:rsid w:val="000E1B22"/>
    <w:rsid w:val="000E37EB"/>
    <w:rsid w:val="000E47BD"/>
    <w:rsid w:val="000E5750"/>
    <w:rsid w:val="000E592F"/>
    <w:rsid w:val="000F0386"/>
    <w:rsid w:val="000F1927"/>
    <w:rsid w:val="000F25B0"/>
    <w:rsid w:val="000F35F4"/>
    <w:rsid w:val="00100937"/>
    <w:rsid w:val="0010261D"/>
    <w:rsid w:val="001077DE"/>
    <w:rsid w:val="00107A84"/>
    <w:rsid w:val="00110651"/>
    <w:rsid w:val="001123D3"/>
    <w:rsid w:val="00112AB7"/>
    <w:rsid w:val="00113CDE"/>
    <w:rsid w:val="00113EE2"/>
    <w:rsid w:val="00115C11"/>
    <w:rsid w:val="00115CAF"/>
    <w:rsid w:val="001208F6"/>
    <w:rsid w:val="00120B64"/>
    <w:rsid w:val="00121671"/>
    <w:rsid w:val="001216FD"/>
    <w:rsid w:val="00121CED"/>
    <w:rsid w:val="00122BCF"/>
    <w:rsid w:val="00123AB1"/>
    <w:rsid w:val="00143413"/>
    <w:rsid w:val="00144C39"/>
    <w:rsid w:val="0014772B"/>
    <w:rsid w:val="00150863"/>
    <w:rsid w:val="0015112B"/>
    <w:rsid w:val="00152F20"/>
    <w:rsid w:val="00153AEE"/>
    <w:rsid w:val="00153D57"/>
    <w:rsid w:val="00156925"/>
    <w:rsid w:val="00157B7A"/>
    <w:rsid w:val="00160A99"/>
    <w:rsid w:val="00162407"/>
    <w:rsid w:val="001646B2"/>
    <w:rsid w:val="00165E55"/>
    <w:rsid w:val="00166783"/>
    <w:rsid w:val="001707EA"/>
    <w:rsid w:val="00171D5D"/>
    <w:rsid w:val="0017441E"/>
    <w:rsid w:val="001751C0"/>
    <w:rsid w:val="001752AF"/>
    <w:rsid w:val="0017638E"/>
    <w:rsid w:val="001769AA"/>
    <w:rsid w:val="001816C2"/>
    <w:rsid w:val="00182836"/>
    <w:rsid w:val="00183614"/>
    <w:rsid w:val="00184765"/>
    <w:rsid w:val="00186BF0"/>
    <w:rsid w:val="001905AD"/>
    <w:rsid w:val="00191083"/>
    <w:rsid w:val="00195320"/>
    <w:rsid w:val="001A22D5"/>
    <w:rsid w:val="001A2A31"/>
    <w:rsid w:val="001A3B67"/>
    <w:rsid w:val="001A3BC8"/>
    <w:rsid w:val="001A5294"/>
    <w:rsid w:val="001A5D32"/>
    <w:rsid w:val="001A6A79"/>
    <w:rsid w:val="001B19EB"/>
    <w:rsid w:val="001B21DA"/>
    <w:rsid w:val="001B251E"/>
    <w:rsid w:val="001B54E2"/>
    <w:rsid w:val="001B7D5D"/>
    <w:rsid w:val="001C2C48"/>
    <w:rsid w:val="001C7097"/>
    <w:rsid w:val="001C7784"/>
    <w:rsid w:val="001C78AC"/>
    <w:rsid w:val="001D0BAD"/>
    <w:rsid w:val="001D29C6"/>
    <w:rsid w:val="001D29F4"/>
    <w:rsid w:val="001D44DD"/>
    <w:rsid w:val="001D44F4"/>
    <w:rsid w:val="001D48CC"/>
    <w:rsid w:val="001D552B"/>
    <w:rsid w:val="001D605E"/>
    <w:rsid w:val="001E129B"/>
    <w:rsid w:val="001E189A"/>
    <w:rsid w:val="001E535F"/>
    <w:rsid w:val="001E587A"/>
    <w:rsid w:val="001E5BFD"/>
    <w:rsid w:val="001F0B2D"/>
    <w:rsid w:val="001F16CE"/>
    <w:rsid w:val="001F3BCE"/>
    <w:rsid w:val="001F3C81"/>
    <w:rsid w:val="001F66A3"/>
    <w:rsid w:val="00200C93"/>
    <w:rsid w:val="00201DBF"/>
    <w:rsid w:val="00203CFA"/>
    <w:rsid w:val="00213EA6"/>
    <w:rsid w:val="00214225"/>
    <w:rsid w:val="00215A0A"/>
    <w:rsid w:val="00221A03"/>
    <w:rsid w:val="00222E15"/>
    <w:rsid w:val="002232B2"/>
    <w:rsid w:val="00223C96"/>
    <w:rsid w:val="00225FF7"/>
    <w:rsid w:val="00226A5E"/>
    <w:rsid w:val="00227440"/>
    <w:rsid w:val="00227B6E"/>
    <w:rsid w:val="002323FE"/>
    <w:rsid w:val="0023467B"/>
    <w:rsid w:val="002350BC"/>
    <w:rsid w:val="002366E5"/>
    <w:rsid w:val="00236F4F"/>
    <w:rsid w:val="002412AB"/>
    <w:rsid w:val="002431F4"/>
    <w:rsid w:val="00244BD1"/>
    <w:rsid w:val="00245F4D"/>
    <w:rsid w:val="0024661C"/>
    <w:rsid w:val="00246C58"/>
    <w:rsid w:val="002528B9"/>
    <w:rsid w:val="0025444F"/>
    <w:rsid w:val="002576E0"/>
    <w:rsid w:val="0025D812"/>
    <w:rsid w:val="00262A40"/>
    <w:rsid w:val="002636AE"/>
    <w:rsid w:val="0026381A"/>
    <w:rsid w:val="00263A37"/>
    <w:rsid w:val="00264629"/>
    <w:rsid w:val="0026489D"/>
    <w:rsid w:val="00265C10"/>
    <w:rsid w:val="00270411"/>
    <w:rsid w:val="002707BA"/>
    <w:rsid w:val="002725C7"/>
    <w:rsid w:val="002735A7"/>
    <w:rsid w:val="002753AA"/>
    <w:rsid w:val="0028123C"/>
    <w:rsid w:val="00282712"/>
    <w:rsid w:val="00282B60"/>
    <w:rsid w:val="002847D3"/>
    <w:rsid w:val="00287C8B"/>
    <w:rsid w:val="0029173A"/>
    <w:rsid w:val="00291CC6"/>
    <w:rsid w:val="00292A03"/>
    <w:rsid w:val="002941B3"/>
    <w:rsid w:val="00294A64"/>
    <w:rsid w:val="0029563B"/>
    <w:rsid w:val="002A1CD3"/>
    <w:rsid w:val="002A6145"/>
    <w:rsid w:val="002A6699"/>
    <w:rsid w:val="002A6810"/>
    <w:rsid w:val="002B37F6"/>
    <w:rsid w:val="002B3B60"/>
    <w:rsid w:val="002B44F7"/>
    <w:rsid w:val="002B4E28"/>
    <w:rsid w:val="002C0127"/>
    <w:rsid w:val="002C63F1"/>
    <w:rsid w:val="002C668B"/>
    <w:rsid w:val="002C6CC5"/>
    <w:rsid w:val="002D0D5C"/>
    <w:rsid w:val="002D3E27"/>
    <w:rsid w:val="002D58D4"/>
    <w:rsid w:val="002D58D8"/>
    <w:rsid w:val="002D7FAE"/>
    <w:rsid w:val="002E0A4A"/>
    <w:rsid w:val="002E111B"/>
    <w:rsid w:val="002E2643"/>
    <w:rsid w:val="002E3306"/>
    <w:rsid w:val="002E4699"/>
    <w:rsid w:val="002E6860"/>
    <w:rsid w:val="002F04A1"/>
    <w:rsid w:val="002F0674"/>
    <w:rsid w:val="002F125B"/>
    <w:rsid w:val="002F2B43"/>
    <w:rsid w:val="002F3CED"/>
    <w:rsid w:val="002F3E20"/>
    <w:rsid w:val="002F4B95"/>
    <w:rsid w:val="002F6C75"/>
    <w:rsid w:val="00301FB5"/>
    <w:rsid w:val="00303BD0"/>
    <w:rsid w:val="00304EA0"/>
    <w:rsid w:val="00307004"/>
    <w:rsid w:val="0030736A"/>
    <w:rsid w:val="00307DA8"/>
    <w:rsid w:val="00310F8E"/>
    <w:rsid w:val="003110FC"/>
    <w:rsid w:val="0031295C"/>
    <w:rsid w:val="003208B8"/>
    <w:rsid w:val="00322136"/>
    <w:rsid w:val="00324675"/>
    <w:rsid w:val="003258EF"/>
    <w:rsid w:val="00331B9D"/>
    <w:rsid w:val="0033305C"/>
    <w:rsid w:val="00333CCC"/>
    <w:rsid w:val="003355E3"/>
    <w:rsid w:val="00335C87"/>
    <w:rsid w:val="0033719D"/>
    <w:rsid w:val="003421E0"/>
    <w:rsid w:val="003436EB"/>
    <w:rsid w:val="003439FC"/>
    <w:rsid w:val="00344F3A"/>
    <w:rsid w:val="003507F3"/>
    <w:rsid w:val="00350DD4"/>
    <w:rsid w:val="00357303"/>
    <w:rsid w:val="003577D7"/>
    <w:rsid w:val="003618D9"/>
    <w:rsid w:val="003660F8"/>
    <w:rsid w:val="00367F5B"/>
    <w:rsid w:val="003708BB"/>
    <w:rsid w:val="00370991"/>
    <w:rsid w:val="00372052"/>
    <w:rsid w:val="003720B5"/>
    <w:rsid w:val="00373D24"/>
    <w:rsid w:val="00373E7B"/>
    <w:rsid w:val="003747F6"/>
    <w:rsid w:val="003761EE"/>
    <w:rsid w:val="0037732C"/>
    <w:rsid w:val="00380878"/>
    <w:rsid w:val="003811DB"/>
    <w:rsid w:val="003815D5"/>
    <w:rsid w:val="003819A9"/>
    <w:rsid w:val="00383A97"/>
    <w:rsid w:val="00384C5C"/>
    <w:rsid w:val="003860D5"/>
    <w:rsid w:val="00394094"/>
    <w:rsid w:val="00394728"/>
    <w:rsid w:val="003966E2"/>
    <w:rsid w:val="00397D0C"/>
    <w:rsid w:val="003A0AFD"/>
    <w:rsid w:val="003A1DA5"/>
    <w:rsid w:val="003A469C"/>
    <w:rsid w:val="003A5949"/>
    <w:rsid w:val="003A7407"/>
    <w:rsid w:val="003A7529"/>
    <w:rsid w:val="003A7B85"/>
    <w:rsid w:val="003B0C4F"/>
    <w:rsid w:val="003B1C88"/>
    <w:rsid w:val="003B235E"/>
    <w:rsid w:val="003B265F"/>
    <w:rsid w:val="003B46E8"/>
    <w:rsid w:val="003B644B"/>
    <w:rsid w:val="003B665E"/>
    <w:rsid w:val="003B6C5A"/>
    <w:rsid w:val="003C01B9"/>
    <w:rsid w:val="003C1532"/>
    <w:rsid w:val="003C1EB1"/>
    <w:rsid w:val="003C2199"/>
    <w:rsid w:val="003C64D6"/>
    <w:rsid w:val="003D1860"/>
    <w:rsid w:val="003D2A0F"/>
    <w:rsid w:val="003D2E30"/>
    <w:rsid w:val="003D608E"/>
    <w:rsid w:val="003E07BC"/>
    <w:rsid w:val="003E2448"/>
    <w:rsid w:val="003E3F2D"/>
    <w:rsid w:val="003E467E"/>
    <w:rsid w:val="003E566F"/>
    <w:rsid w:val="003E5BA3"/>
    <w:rsid w:val="003E78DC"/>
    <w:rsid w:val="003F0326"/>
    <w:rsid w:val="003F28D6"/>
    <w:rsid w:val="003F42C9"/>
    <w:rsid w:val="003F46C5"/>
    <w:rsid w:val="003F755C"/>
    <w:rsid w:val="003F7D53"/>
    <w:rsid w:val="004001DE"/>
    <w:rsid w:val="0040187F"/>
    <w:rsid w:val="004060BE"/>
    <w:rsid w:val="00410F13"/>
    <w:rsid w:val="00414E21"/>
    <w:rsid w:val="004164D8"/>
    <w:rsid w:val="004233D5"/>
    <w:rsid w:val="0042530E"/>
    <w:rsid w:val="00426CDF"/>
    <w:rsid w:val="0042733A"/>
    <w:rsid w:val="00431DBA"/>
    <w:rsid w:val="004342BB"/>
    <w:rsid w:val="00435E00"/>
    <w:rsid w:val="00436F65"/>
    <w:rsid w:val="004406FD"/>
    <w:rsid w:val="0044154F"/>
    <w:rsid w:val="00441832"/>
    <w:rsid w:val="00442F69"/>
    <w:rsid w:val="00445319"/>
    <w:rsid w:val="00447D11"/>
    <w:rsid w:val="00451D4B"/>
    <w:rsid w:val="004530BA"/>
    <w:rsid w:val="004566E1"/>
    <w:rsid w:val="00457EBC"/>
    <w:rsid w:val="004623FA"/>
    <w:rsid w:val="00463E28"/>
    <w:rsid w:val="004640A9"/>
    <w:rsid w:val="004665D1"/>
    <w:rsid w:val="00466AD2"/>
    <w:rsid w:val="004671E8"/>
    <w:rsid w:val="004718F8"/>
    <w:rsid w:val="00471AF8"/>
    <w:rsid w:val="004746D5"/>
    <w:rsid w:val="004753A9"/>
    <w:rsid w:val="00475987"/>
    <w:rsid w:val="0047697C"/>
    <w:rsid w:val="00480E06"/>
    <w:rsid w:val="0048218C"/>
    <w:rsid w:val="00482586"/>
    <w:rsid w:val="00482909"/>
    <w:rsid w:val="00487F92"/>
    <w:rsid w:val="00493CFD"/>
    <w:rsid w:val="004A1980"/>
    <w:rsid w:val="004A4769"/>
    <w:rsid w:val="004A4D3F"/>
    <w:rsid w:val="004A4FDC"/>
    <w:rsid w:val="004A5A49"/>
    <w:rsid w:val="004B1ADB"/>
    <w:rsid w:val="004B1B52"/>
    <w:rsid w:val="004B2025"/>
    <w:rsid w:val="004B218E"/>
    <w:rsid w:val="004B34D0"/>
    <w:rsid w:val="004B3BFE"/>
    <w:rsid w:val="004B4674"/>
    <w:rsid w:val="004B5298"/>
    <w:rsid w:val="004B7E06"/>
    <w:rsid w:val="004C3614"/>
    <w:rsid w:val="004C46CC"/>
    <w:rsid w:val="004C4BF7"/>
    <w:rsid w:val="004C5B78"/>
    <w:rsid w:val="004D2139"/>
    <w:rsid w:val="004D34A6"/>
    <w:rsid w:val="004E0074"/>
    <w:rsid w:val="004E0B6A"/>
    <w:rsid w:val="004E0BD4"/>
    <w:rsid w:val="004E1176"/>
    <w:rsid w:val="004E1B0A"/>
    <w:rsid w:val="004E3918"/>
    <w:rsid w:val="004E614C"/>
    <w:rsid w:val="004E618F"/>
    <w:rsid w:val="004E6865"/>
    <w:rsid w:val="004F1254"/>
    <w:rsid w:val="004F630E"/>
    <w:rsid w:val="004F6588"/>
    <w:rsid w:val="004F795F"/>
    <w:rsid w:val="004F7B98"/>
    <w:rsid w:val="00500796"/>
    <w:rsid w:val="00500B87"/>
    <w:rsid w:val="005050E0"/>
    <w:rsid w:val="005122FB"/>
    <w:rsid w:val="00512576"/>
    <w:rsid w:val="00513CD7"/>
    <w:rsid w:val="00514221"/>
    <w:rsid w:val="00515D85"/>
    <w:rsid w:val="00516024"/>
    <w:rsid w:val="00517F7B"/>
    <w:rsid w:val="0052128B"/>
    <w:rsid w:val="005215EE"/>
    <w:rsid w:val="00523103"/>
    <w:rsid w:val="00525E4D"/>
    <w:rsid w:val="00525F2C"/>
    <w:rsid w:val="0052716A"/>
    <w:rsid w:val="00527287"/>
    <w:rsid w:val="0052D4E4"/>
    <w:rsid w:val="0053028B"/>
    <w:rsid w:val="005342B6"/>
    <w:rsid w:val="00535052"/>
    <w:rsid w:val="0053592D"/>
    <w:rsid w:val="00536EB4"/>
    <w:rsid w:val="005414E6"/>
    <w:rsid w:val="00541E4A"/>
    <w:rsid w:val="0054265B"/>
    <w:rsid w:val="0054342B"/>
    <w:rsid w:val="005451C9"/>
    <w:rsid w:val="00547514"/>
    <w:rsid w:val="0055550C"/>
    <w:rsid w:val="00556C7C"/>
    <w:rsid w:val="005610F8"/>
    <w:rsid w:val="00562C5D"/>
    <w:rsid w:val="00570DFF"/>
    <w:rsid w:val="00574D38"/>
    <w:rsid w:val="005750CA"/>
    <w:rsid w:val="0057542C"/>
    <w:rsid w:val="00576887"/>
    <w:rsid w:val="005850B0"/>
    <w:rsid w:val="00586E65"/>
    <w:rsid w:val="005905FF"/>
    <w:rsid w:val="00591110"/>
    <w:rsid w:val="005941FC"/>
    <w:rsid w:val="00594347"/>
    <w:rsid w:val="00595536"/>
    <w:rsid w:val="005955D5"/>
    <w:rsid w:val="00595E06"/>
    <w:rsid w:val="005A0550"/>
    <w:rsid w:val="005A2094"/>
    <w:rsid w:val="005A2673"/>
    <w:rsid w:val="005A5B34"/>
    <w:rsid w:val="005A5B5E"/>
    <w:rsid w:val="005A7CE7"/>
    <w:rsid w:val="005A7D41"/>
    <w:rsid w:val="005B1405"/>
    <w:rsid w:val="005C0A85"/>
    <w:rsid w:val="005D1A10"/>
    <w:rsid w:val="005D1B34"/>
    <w:rsid w:val="005D2E35"/>
    <w:rsid w:val="005D3712"/>
    <w:rsid w:val="005D37C5"/>
    <w:rsid w:val="005D44AB"/>
    <w:rsid w:val="005E1257"/>
    <w:rsid w:val="005E3898"/>
    <w:rsid w:val="005E4307"/>
    <w:rsid w:val="005E4F10"/>
    <w:rsid w:val="005E7E04"/>
    <w:rsid w:val="005F3ADA"/>
    <w:rsid w:val="005F44FE"/>
    <w:rsid w:val="005F5DD0"/>
    <w:rsid w:val="005F676A"/>
    <w:rsid w:val="006023D0"/>
    <w:rsid w:val="006027CA"/>
    <w:rsid w:val="00605224"/>
    <w:rsid w:val="00606A20"/>
    <w:rsid w:val="00610070"/>
    <w:rsid w:val="006107CA"/>
    <w:rsid w:val="00611C13"/>
    <w:rsid w:val="0061201A"/>
    <w:rsid w:val="0061547C"/>
    <w:rsid w:val="0061593B"/>
    <w:rsid w:val="00615D3F"/>
    <w:rsid w:val="0061753D"/>
    <w:rsid w:val="00622839"/>
    <w:rsid w:val="00623BE5"/>
    <w:rsid w:val="0062480C"/>
    <w:rsid w:val="00624DA1"/>
    <w:rsid w:val="00627123"/>
    <w:rsid w:val="00631471"/>
    <w:rsid w:val="00631513"/>
    <w:rsid w:val="00631535"/>
    <w:rsid w:val="006330EF"/>
    <w:rsid w:val="00635117"/>
    <w:rsid w:val="00637C1C"/>
    <w:rsid w:val="0064317B"/>
    <w:rsid w:val="00646953"/>
    <w:rsid w:val="00647206"/>
    <w:rsid w:val="00651C79"/>
    <w:rsid w:val="0065557B"/>
    <w:rsid w:val="00656FAD"/>
    <w:rsid w:val="0065733C"/>
    <w:rsid w:val="00657E62"/>
    <w:rsid w:val="006610AD"/>
    <w:rsid w:val="00661E82"/>
    <w:rsid w:val="006628C0"/>
    <w:rsid w:val="00662A52"/>
    <w:rsid w:val="006649D8"/>
    <w:rsid w:val="00664DF4"/>
    <w:rsid w:val="00667394"/>
    <w:rsid w:val="006675C2"/>
    <w:rsid w:val="00672BA5"/>
    <w:rsid w:val="006749EA"/>
    <w:rsid w:val="00675D10"/>
    <w:rsid w:val="00676598"/>
    <w:rsid w:val="006765B1"/>
    <w:rsid w:val="006767D8"/>
    <w:rsid w:val="006767DE"/>
    <w:rsid w:val="006775D7"/>
    <w:rsid w:val="006839F8"/>
    <w:rsid w:val="00683EC5"/>
    <w:rsid w:val="006865CF"/>
    <w:rsid w:val="00690D76"/>
    <w:rsid w:val="006910A2"/>
    <w:rsid w:val="006913B4"/>
    <w:rsid w:val="00692F85"/>
    <w:rsid w:val="006934E5"/>
    <w:rsid w:val="00693D52"/>
    <w:rsid w:val="006971C0"/>
    <w:rsid w:val="00697FAA"/>
    <w:rsid w:val="006A01FB"/>
    <w:rsid w:val="006A1C3E"/>
    <w:rsid w:val="006A234C"/>
    <w:rsid w:val="006A2A52"/>
    <w:rsid w:val="006A5D72"/>
    <w:rsid w:val="006A7A9E"/>
    <w:rsid w:val="006B220D"/>
    <w:rsid w:val="006B28F8"/>
    <w:rsid w:val="006B2E3B"/>
    <w:rsid w:val="006B335F"/>
    <w:rsid w:val="006B35D6"/>
    <w:rsid w:val="006C0FFD"/>
    <w:rsid w:val="006D2D5C"/>
    <w:rsid w:val="006D370A"/>
    <w:rsid w:val="006D54BD"/>
    <w:rsid w:val="006D6C6E"/>
    <w:rsid w:val="006D71EF"/>
    <w:rsid w:val="006D788B"/>
    <w:rsid w:val="006D7D3B"/>
    <w:rsid w:val="006E3073"/>
    <w:rsid w:val="006E3F8D"/>
    <w:rsid w:val="006E45AE"/>
    <w:rsid w:val="006F071B"/>
    <w:rsid w:val="006F18E2"/>
    <w:rsid w:val="006F1DA7"/>
    <w:rsid w:val="006F2537"/>
    <w:rsid w:val="006F382D"/>
    <w:rsid w:val="00700932"/>
    <w:rsid w:val="007012B3"/>
    <w:rsid w:val="007066A8"/>
    <w:rsid w:val="007076DC"/>
    <w:rsid w:val="00710570"/>
    <w:rsid w:val="00711C84"/>
    <w:rsid w:val="0071218D"/>
    <w:rsid w:val="00713A3A"/>
    <w:rsid w:val="007148A3"/>
    <w:rsid w:val="00715027"/>
    <w:rsid w:val="007156BC"/>
    <w:rsid w:val="00715C63"/>
    <w:rsid w:val="00717A07"/>
    <w:rsid w:val="0072003C"/>
    <w:rsid w:val="00723C15"/>
    <w:rsid w:val="00725978"/>
    <w:rsid w:val="00727D9F"/>
    <w:rsid w:val="0073563C"/>
    <w:rsid w:val="00735715"/>
    <w:rsid w:val="00735C70"/>
    <w:rsid w:val="007408ED"/>
    <w:rsid w:val="007415A7"/>
    <w:rsid w:val="00744831"/>
    <w:rsid w:val="00744961"/>
    <w:rsid w:val="00745A4F"/>
    <w:rsid w:val="00751618"/>
    <w:rsid w:val="00753420"/>
    <w:rsid w:val="007550B7"/>
    <w:rsid w:val="0075650D"/>
    <w:rsid w:val="00756689"/>
    <w:rsid w:val="007611FE"/>
    <w:rsid w:val="00761B2C"/>
    <w:rsid w:val="00763B17"/>
    <w:rsid w:val="00771A9E"/>
    <w:rsid w:val="007735E1"/>
    <w:rsid w:val="00773F78"/>
    <w:rsid w:val="00774524"/>
    <w:rsid w:val="00774526"/>
    <w:rsid w:val="007761D4"/>
    <w:rsid w:val="00777F69"/>
    <w:rsid w:val="007812D7"/>
    <w:rsid w:val="0078227E"/>
    <w:rsid w:val="00782503"/>
    <w:rsid w:val="007865FC"/>
    <w:rsid w:val="007902D6"/>
    <w:rsid w:val="007918C0"/>
    <w:rsid w:val="00794FB9"/>
    <w:rsid w:val="00795A8C"/>
    <w:rsid w:val="007A0651"/>
    <w:rsid w:val="007A1F14"/>
    <w:rsid w:val="007A53D5"/>
    <w:rsid w:val="007A5D5D"/>
    <w:rsid w:val="007B0C0E"/>
    <w:rsid w:val="007B21F9"/>
    <w:rsid w:val="007B32B6"/>
    <w:rsid w:val="007B4088"/>
    <w:rsid w:val="007B52EF"/>
    <w:rsid w:val="007B55E1"/>
    <w:rsid w:val="007C1E73"/>
    <w:rsid w:val="007C2EEE"/>
    <w:rsid w:val="007C56CC"/>
    <w:rsid w:val="007D43C4"/>
    <w:rsid w:val="007D6182"/>
    <w:rsid w:val="007D7AE3"/>
    <w:rsid w:val="007E03C1"/>
    <w:rsid w:val="007E1A67"/>
    <w:rsid w:val="007E44D1"/>
    <w:rsid w:val="007E4CDA"/>
    <w:rsid w:val="007E5252"/>
    <w:rsid w:val="007E5F8D"/>
    <w:rsid w:val="007E6038"/>
    <w:rsid w:val="007E7AE1"/>
    <w:rsid w:val="007F15B2"/>
    <w:rsid w:val="007F3912"/>
    <w:rsid w:val="007F490B"/>
    <w:rsid w:val="007F5B7F"/>
    <w:rsid w:val="007F674B"/>
    <w:rsid w:val="007F6B1E"/>
    <w:rsid w:val="00801081"/>
    <w:rsid w:val="00804BA5"/>
    <w:rsid w:val="008057C4"/>
    <w:rsid w:val="00807CBB"/>
    <w:rsid w:val="00807E36"/>
    <w:rsid w:val="00815956"/>
    <w:rsid w:val="00815D7F"/>
    <w:rsid w:val="00816FFD"/>
    <w:rsid w:val="008216DC"/>
    <w:rsid w:val="00822D74"/>
    <w:rsid w:val="008232E2"/>
    <w:rsid w:val="0082342D"/>
    <w:rsid w:val="008250F2"/>
    <w:rsid w:val="00825901"/>
    <w:rsid w:val="00826BF8"/>
    <w:rsid w:val="00826CC5"/>
    <w:rsid w:val="00830D88"/>
    <w:rsid w:val="00831D9F"/>
    <w:rsid w:val="00832FD3"/>
    <w:rsid w:val="00833B66"/>
    <w:rsid w:val="00836689"/>
    <w:rsid w:val="00837B7F"/>
    <w:rsid w:val="00837C9C"/>
    <w:rsid w:val="00841D20"/>
    <w:rsid w:val="008432DE"/>
    <w:rsid w:val="00846807"/>
    <w:rsid w:val="00847386"/>
    <w:rsid w:val="00851D13"/>
    <w:rsid w:val="00853E2F"/>
    <w:rsid w:val="008545D8"/>
    <w:rsid w:val="00855060"/>
    <w:rsid w:val="00856F5B"/>
    <w:rsid w:val="00862C10"/>
    <w:rsid w:val="0086311A"/>
    <w:rsid w:val="00865028"/>
    <w:rsid w:val="00867EC6"/>
    <w:rsid w:val="00872AF0"/>
    <w:rsid w:val="00873C97"/>
    <w:rsid w:val="0087494F"/>
    <w:rsid w:val="00875EF2"/>
    <w:rsid w:val="008762E7"/>
    <w:rsid w:val="0087646D"/>
    <w:rsid w:val="0087795C"/>
    <w:rsid w:val="00880398"/>
    <w:rsid w:val="0088133A"/>
    <w:rsid w:val="008846F8"/>
    <w:rsid w:val="00887B14"/>
    <w:rsid w:val="00887D88"/>
    <w:rsid w:val="00890440"/>
    <w:rsid w:val="00890B28"/>
    <w:rsid w:val="0089159F"/>
    <w:rsid w:val="0089341D"/>
    <w:rsid w:val="008940E2"/>
    <w:rsid w:val="00895131"/>
    <w:rsid w:val="00895687"/>
    <w:rsid w:val="008962D4"/>
    <w:rsid w:val="0089768C"/>
    <w:rsid w:val="00897791"/>
    <w:rsid w:val="008A0EA5"/>
    <w:rsid w:val="008A2808"/>
    <w:rsid w:val="008A6A5E"/>
    <w:rsid w:val="008B29EE"/>
    <w:rsid w:val="008B47A8"/>
    <w:rsid w:val="008B4A90"/>
    <w:rsid w:val="008B62F0"/>
    <w:rsid w:val="008B770B"/>
    <w:rsid w:val="008C226C"/>
    <w:rsid w:val="008C3892"/>
    <w:rsid w:val="008C5050"/>
    <w:rsid w:val="008C734A"/>
    <w:rsid w:val="008C7EDD"/>
    <w:rsid w:val="008D2381"/>
    <w:rsid w:val="008D2CDF"/>
    <w:rsid w:val="008D35ED"/>
    <w:rsid w:val="008D379F"/>
    <w:rsid w:val="008D44AC"/>
    <w:rsid w:val="008D691C"/>
    <w:rsid w:val="008F0099"/>
    <w:rsid w:val="008F3C7D"/>
    <w:rsid w:val="008F5A3C"/>
    <w:rsid w:val="008F5F65"/>
    <w:rsid w:val="008F62B7"/>
    <w:rsid w:val="008F6E6E"/>
    <w:rsid w:val="009015B2"/>
    <w:rsid w:val="00901DC6"/>
    <w:rsid w:val="00902875"/>
    <w:rsid w:val="0090326B"/>
    <w:rsid w:val="00904670"/>
    <w:rsid w:val="00907F3E"/>
    <w:rsid w:val="00910092"/>
    <w:rsid w:val="00910647"/>
    <w:rsid w:val="009126A3"/>
    <w:rsid w:val="009131DF"/>
    <w:rsid w:val="00915BF7"/>
    <w:rsid w:val="00915C1D"/>
    <w:rsid w:val="009166DC"/>
    <w:rsid w:val="009167BC"/>
    <w:rsid w:val="00916848"/>
    <w:rsid w:val="00917626"/>
    <w:rsid w:val="00920206"/>
    <w:rsid w:val="00920E85"/>
    <w:rsid w:val="00921B82"/>
    <w:rsid w:val="00921D37"/>
    <w:rsid w:val="00921DB4"/>
    <w:rsid w:val="00926A5F"/>
    <w:rsid w:val="00927FA8"/>
    <w:rsid w:val="00931256"/>
    <w:rsid w:val="00935F00"/>
    <w:rsid w:val="009414C5"/>
    <w:rsid w:val="00941B07"/>
    <w:rsid w:val="00942C85"/>
    <w:rsid w:val="0094663F"/>
    <w:rsid w:val="009469B1"/>
    <w:rsid w:val="0094781C"/>
    <w:rsid w:val="00950377"/>
    <w:rsid w:val="00950F95"/>
    <w:rsid w:val="009518C8"/>
    <w:rsid w:val="00954A73"/>
    <w:rsid w:val="00957A60"/>
    <w:rsid w:val="00960107"/>
    <w:rsid w:val="0096289F"/>
    <w:rsid w:val="00962A40"/>
    <w:rsid w:val="00963BFD"/>
    <w:rsid w:val="009659D8"/>
    <w:rsid w:val="00966755"/>
    <w:rsid w:val="009708BC"/>
    <w:rsid w:val="009721DD"/>
    <w:rsid w:val="00972662"/>
    <w:rsid w:val="0097343A"/>
    <w:rsid w:val="009734CB"/>
    <w:rsid w:val="00973F9B"/>
    <w:rsid w:val="00974926"/>
    <w:rsid w:val="00974C34"/>
    <w:rsid w:val="009769DA"/>
    <w:rsid w:val="00980332"/>
    <w:rsid w:val="0098062B"/>
    <w:rsid w:val="009819B2"/>
    <w:rsid w:val="00981BF4"/>
    <w:rsid w:val="00982F1F"/>
    <w:rsid w:val="009841D5"/>
    <w:rsid w:val="009844DC"/>
    <w:rsid w:val="0098550F"/>
    <w:rsid w:val="009864BB"/>
    <w:rsid w:val="009864FC"/>
    <w:rsid w:val="00990C61"/>
    <w:rsid w:val="0099403F"/>
    <w:rsid w:val="009943C9"/>
    <w:rsid w:val="009948CA"/>
    <w:rsid w:val="00996E37"/>
    <w:rsid w:val="009A1375"/>
    <w:rsid w:val="009A15B1"/>
    <w:rsid w:val="009A3127"/>
    <w:rsid w:val="009A56C1"/>
    <w:rsid w:val="009B0208"/>
    <w:rsid w:val="009B1D6B"/>
    <w:rsid w:val="009B3F98"/>
    <w:rsid w:val="009B4590"/>
    <w:rsid w:val="009B4CA9"/>
    <w:rsid w:val="009B4CF2"/>
    <w:rsid w:val="009B72AC"/>
    <w:rsid w:val="009C2615"/>
    <w:rsid w:val="009C697E"/>
    <w:rsid w:val="009C6E59"/>
    <w:rsid w:val="009D0446"/>
    <w:rsid w:val="009D4B5F"/>
    <w:rsid w:val="009D68AC"/>
    <w:rsid w:val="009D7690"/>
    <w:rsid w:val="009D7A8E"/>
    <w:rsid w:val="009D7EC3"/>
    <w:rsid w:val="009E1706"/>
    <w:rsid w:val="009E28F2"/>
    <w:rsid w:val="009E5775"/>
    <w:rsid w:val="009E6A29"/>
    <w:rsid w:val="009E6B4F"/>
    <w:rsid w:val="009F2C82"/>
    <w:rsid w:val="009F45F0"/>
    <w:rsid w:val="009F483B"/>
    <w:rsid w:val="009F4FA1"/>
    <w:rsid w:val="009F7C19"/>
    <w:rsid w:val="00A00453"/>
    <w:rsid w:val="00A004E6"/>
    <w:rsid w:val="00A01356"/>
    <w:rsid w:val="00A01875"/>
    <w:rsid w:val="00A02443"/>
    <w:rsid w:val="00A0310D"/>
    <w:rsid w:val="00A10B31"/>
    <w:rsid w:val="00A11675"/>
    <w:rsid w:val="00A1249B"/>
    <w:rsid w:val="00A138A2"/>
    <w:rsid w:val="00A15CE3"/>
    <w:rsid w:val="00A20410"/>
    <w:rsid w:val="00A21BED"/>
    <w:rsid w:val="00A23359"/>
    <w:rsid w:val="00A2340A"/>
    <w:rsid w:val="00A25AA1"/>
    <w:rsid w:val="00A26DF1"/>
    <w:rsid w:val="00A272C4"/>
    <w:rsid w:val="00A30BC0"/>
    <w:rsid w:val="00A30DE1"/>
    <w:rsid w:val="00A35297"/>
    <w:rsid w:val="00A40CF2"/>
    <w:rsid w:val="00A42593"/>
    <w:rsid w:val="00A45FFA"/>
    <w:rsid w:val="00A46691"/>
    <w:rsid w:val="00A516A7"/>
    <w:rsid w:val="00A53016"/>
    <w:rsid w:val="00A5388B"/>
    <w:rsid w:val="00A53FAC"/>
    <w:rsid w:val="00A549F8"/>
    <w:rsid w:val="00A6375E"/>
    <w:rsid w:val="00A65194"/>
    <w:rsid w:val="00A67E06"/>
    <w:rsid w:val="00A70F40"/>
    <w:rsid w:val="00A722A8"/>
    <w:rsid w:val="00A730B6"/>
    <w:rsid w:val="00A733F8"/>
    <w:rsid w:val="00A75EC0"/>
    <w:rsid w:val="00A7622A"/>
    <w:rsid w:val="00A808CB"/>
    <w:rsid w:val="00A8119F"/>
    <w:rsid w:val="00A83857"/>
    <w:rsid w:val="00A85105"/>
    <w:rsid w:val="00A87D93"/>
    <w:rsid w:val="00A91893"/>
    <w:rsid w:val="00A93EAF"/>
    <w:rsid w:val="00A943B5"/>
    <w:rsid w:val="00A979C8"/>
    <w:rsid w:val="00A97EAA"/>
    <w:rsid w:val="00AA165E"/>
    <w:rsid w:val="00AA56BA"/>
    <w:rsid w:val="00AA6DE6"/>
    <w:rsid w:val="00AB00CD"/>
    <w:rsid w:val="00AB14EA"/>
    <w:rsid w:val="00AB1D20"/>
    <w:rsid w:val="00AB253B"/>
    <w:rsid w:val="00AB3248"/>
    <w:rsid w:val="00AB3FBD"/>
    <w:rsid w:val="00AB5492"/>
    <w:rsid w:val="00AB7F0D"/>
    <w:rsid w:val="00AC082F"/>
    <w:rsid w:val="00AC0CE3"/>
    <w:rsid w:val="00AC0E5F"/>
    <w:rsid w:val="00AC2C47"/>
    <w:rsid w:val="00AC38C9"/>
    <w:rsid w:val="00AC743E"/>
    <w:rsid w:val="00AC7564"/>
    <w:rsid w:val="00AD02E0"/>
    <w:rsid w:val="00AD63E9"/>
    <w:rsid w:val="00AE0693"/>
    <w:rsid w:val="00AE1831"/>
    <w:rsid w:val="00AE27DF"/>
    <w:rsid w:val="00AE29DB"/>
    <w:rsid w:val="00AE38E9"/>
    <w:rsid w:val="00AE53B1"/>
    <w:rsid w:val="00AE5FD6"/>
    <w:rsid w:val="00AE66F6"/>
    <w:rsid w:val="00AE6F46"/>
    <w:rsid w:val="00AE76A9"/>
    <w:rsid w:val="00AE7DD5"/>
    <w:rsid w:val="00AF07F3"/>
    <w:rsid w:val="00AF1A5F"/>
    <w:rsid w:val="00AF5530"/>
    <w:rsid w:val="00AF5D9C"/>
    <w:rsid w:val="00B01BC4"/>
    <w:rsid w:val="00B070EC"/>
    <w:rsid w:val="00B07DFA"/>
    <w:rsid w:val="00B15385"/>
    <w:rsid w:val="00B1647B"/>
    <w:rsid w:val="00B164A7"/>
    <w:rsid w:val="00B2049D"/>
    <w:rsid w:val="00B21228"/>
    <w:rsid w:val="00B276BD"/>
    <w:rsid w:val="00B30268"/>
    <w:rsid w:val="00B30533"/>
    <w:rsid w:val="00B30A1E"/>
    <w:rsid w:val="00B348B7"/>
    <w:rsid w:val="00B35F24"/>
    <w:rsid w:val="00B4026F"/>
    <w:rsid w:val="00B40D41"/>
    <w:rsid w:val="00B42F3F"/>
    <w:rsid w:val="00B437E8"/>
    <w:rsid w:val="00B45483"/>
    <w:rsid w:val="00B45CF3"/>
    <w:rsid w:val="00B464F9"/>
    <w:rsid w:val="00B475F5"/>
    <w:rsid w:val="00B47ED7"/>
    <w:rsid w:val="00B50D05"/>
    <w:rsid w:val="00B5158B"/>
    <w:rsid w:val="00B518F9"/>
    <w:rsid w:val="00B52F8D"/>
    <w:rsid w:val="00B5346B"/>
    <w:rsid w:val="00B535F9"/>
    <w:rsid w:val="00B5444D"/>
    <w:rsid w:val="00B61ADF"/>
    <w:rsid w:val="00B61E41"/>
    <w:rsid w:val="00B6312B"/>
    <w:rsid w:val="00B638A7"/>
    <w:rsid w:val="00B700DB"/>
    <w:rsid w:val="00B7213E"/>
    <w:rsid w:val="00B75DEA"/>
    <w:rsid w:val="00B76DA5"/>
    <w:rsid w:val="00B8165E"/>
    <w:rsid w:val="00B82967"/>
    <w:rsid w:val="00B84E98"/>
    <w:rsid w:val="00B879FF"/>
    <w:rsid w:val="00B90CB4"/>
    <w:rsid w:val="00B91206"/>
    <w:rsid w:val="00B9235D"/>
    <w:rsid w:val="00B95644"/>
    <w:rsid w:val="00B95A06"/>
    <w:rsid w:val="00B9676E"/>
    <w:rsid w:val="00B96F33"/>
    <w:rsid w:val="00BA030F"/>
    <w:rsid w:val="00BA542C"/>
    <w:rsid w:val="00BB11FF"/>
    <w:rsid w:val="00BB1DB1"/>
    <w:rsid w:val="00BB24D9"/>
    <w:rsid w:val="00BB414E"/>
    <w:rsid w:val="00BB7C55"/>
    <w:rsid w:val="00BC0BDF"/>
    <w:rsid w:val="00BC1641"/>
    <w:rsid w:val="00BC4C99"/>
    <w:rsid w:val="00BC4D89"/>
    <w:rsid w:val="00BC4E35"/>
    <w:rsid w:val="00BC741D"/>
    <w:rsid w:val="00BD15FD"/>
    <w:rsid w:val="00BD1C74"/>
    <w:rsid w:val="00BD4F10"/>
    <w:rsid w:val="00BD5F22"/>
    <w:rsid w:val="00BD6175"/>
    <w:rsid w:val="00BD63A8"/>
    <w:rsid w:val="00BE0BA0"/>
    <w:rsid w:val="00BE135F"/>
    <w:rsid w:val="00BF2518"/>
    <w:rsid w:val="00BF318B"/>
    <w:rsid w:val="00BF5367"/>
    <w:rsid w:val="00BF59E1"/>
    <w:rsid w:val="00BF7585"/>
    <w:rsid w:val="00BF787E"/>
    <w:rsid w:val="00C006A4"/>
    <w:rsid w:val="00C0518F"/>
    <w:rsid w:val="00C11243"/>
    <w:rsid w:val="00C11D5F"/>
    <w:rsid w:val="00C137A9"/>
    <w:rsid w:val="00C1397E"/>
    <w:rsid w:val="00C13C7F"/>
    <w:rsid w:val="00C146C5"/>
    <w:rsid w:val="00C176D5"/>
    <w:rsid w:val="00C23342"/>
    <w:rsid w:val="00C249A4"/>
    <w:rsid w:val="00C258A0"/>
    <w:rsid w:val="00C30BFB"/>
    <w:rsid w:val="00C30FD7"/>
    <w:rsid w:val="00C313FA"/>
    <w:rsid w:val="00C32139"/>
    <w:rsid w:val="00C32A5E"/>
    <w:rsid w:val="00C3342E"/>
    <w:rsid w:val="00C3408C"/>
    <w:rsid w:val="00C3527C"/>
    <w:rsid w:val="00C354A5"/>
    <w:rsid w:val="00C35E9D"/>
    <w:rsid w:val="00C3796B"/>
    <w:rsid w:val="00C41030"/>
    <w:rsid w:val="00C44561"/>
    <w:rsid w:val="00C45B56"/>
    <w:rsid w:val="00C4654E"/>
    <w:rsid w:val="00C474E5"/>
    <w:rsid w:val="00C5065E"/>
    <w:rsid w:val="00C5207F"/>
    <w:rsid w:val="00C542B2"/>
    <w:rsid w:val="00C54B3B"/>
    <w:rsid w:val="00C55FCC"/>
    <w:rsid w:val="00C5696C"/>
    <w:rsid w:val="00C56BB4"/>
    <w:rsid w:val="00C57F40"/>
    <w:rsid w:val="00C61E69"/>
    <w:rsid w:val="00C65FD7"/>
    <w:rsid w:val="00C66826"/>
    <w:rsid w:val="00C669F9"/>
    <w:rsid w:val="00C71ABA"/>
    <w:rsid w:val="00C72145"/>
    <w:rsid w:val="00C72E46"/>
    <w:rsid w:val="00C749B1"/>
    <w:rsid w:val="00C7764F"/>
    <w:rsid w:val="00C813EB"/>
    <w:rsid w:val="00C8183A"/>
    <w:rsid w:val="00C82F8B"/>
    <w:rsid w:val="00C834A9"/>
    <w:rsid w:val="00C84455"/>
    <w:rsid w:val="00C84A45"/>
    <w:rsid w:val="00C86C38"/>
    <w:rsid w:val="00C9135C"/>
    <w:rsid w:val="00C92977"/>
    <w:rsid w:val="00C9366E"/>
    <w:rsid w:val="00C94803"/>
    <w:rsid w:val="00CA3357"/>
    <w:rsid w:val="00CA4488"/>
    <w:rsid w:val="00CA4809"/>
    <w:rsid w:val="00CA613F"/>
    <w:rsid w:val="00CA75C9"/>
    <w:rsid w:val="00CB040C"/>
    <w:rsid w:val="00CB151F"/>
    <w:rsid w:val="00CC0F7A"/>
    <w:rsid w:val="00CC1555"/>
    <w:rsid w:val="00CC341A"/>
    <w:rsid w:val="00CC379E"/>
    <w:rsid w:val="00CC3B27"/>
    <w:rsid w:val="00CC3C35"/>
    <w:rsid w:val="00CD05F7"/>
    <w:rsid w:val="00CD4C89"/>
    <w:rsid w:val="00CD604E"/>
    <w:rsid w:val="00CE3E07"/>
    <w:rsid w:val="00CE4581"/>
    <w:rsid w:val="00CE69B1"/>
    <w:rsid w:val="00CE74F5"/>
    <w:rsid w:val="00CF0EF8"/>
    <w:rsid w:val="00CF0F58"/>
    <w:rsid w:val="00CF1C0D"/>
    <w:rsid w:val="00CF276B"/>
    <w:rsid w:val="00CF432C"/>
    <w:rsid w:val="00CF4CB4"/>
    <w:rsid w:val="00CF553A"/>
    <w:rsid w:val="00CF6230"/>
    <w:rsid w:val="00D00233"/>
    <w:rsid w:val="00D03704"/>
    <w:rsid w:val="00D03727"/>
    <w:rsid w:val="00D04BA5"/>
    <w:rsid w:val="00D04CB5"/>
    <w:rsid w:val="00D070A7"/>
    <w:rsid w:val="00D0794D"/>
    <w:rsid w:val="00D07D39"/>
    <w:rsid w:val="00D113A4"/>
    <w:rsid w:val="00D11AEA"/>
    <w:rsid w:val="00D14476"/>
    <w:rsid w:val="00D1486E"/>
    <w:rsid w:val="00D1490A"/>
    <w:rsid w:val="00D16FFC"/>
    <w:rsid w:val="00D200BD"/>
    <w:rsid w:val="00D206D0"/>
    <w:rsid w:val="00D2234C"/>
    <w:rsid w:val="00D22E1F"/>
    <w:rsid w:val="00D23697"/>
    <w:rsid w:val="00D27BFE"/>
    <w:rsid w:val="00D30F8F"/>
    <w:rsid w:val="00D323B0"/>
    <w:rsid w:val="00D41B78"/>
    <w:rsid w:val="00D41EEC"/>
    <w:rsid w:val="00D42A6F"/>
    <w:rsid w:val="00D42E06"/>
    <w:rsid w:val="00D43553"/>
    <w:rsid w:val="00D43860"/>
    <w:rsid w:val="00D45E08"/>
    <w:rsid w:val="00D46D0F"/>
    <w:rsid w:val="00D50709"/>
    <w:rsid w:val="00D5277B"/>
    <w:rsid w:val="00D52C1A"/>
    <w:rsid w:val="00D534DE"/>
    <w:rsid w:val="00D53A49"/>
    <w:rsid w:val="00D56323"/>
    <w:rsid w:val="00D61CBC"/>
    <w:rsid w:val="00D621C5"/>
    <w:rsid w:val="00D64807"/>
    <w:rsid w:val="00D676FC"/>
    <w:rsid w:val="00D70D1E"/>
    <w:rsid w:val="00D71879"/>
    <w:rsid w:val="00D72344"/>
    <w:rsid w:val="00D74A26"/>
    <w:rsid w:val="00D74D00"/>
    <w:rsid w:val="00D77F32"/>
    <w:rsid w:val="00D8122F"/>
    <w:rsid w:val="00D85AB8"/>
    <w:rsid w:val="00D85FE4"/>
    <w:rsid w:val="00D906D5"/>
    <w:rsid w:val="00D91AF6"/>
    <w:rsid w:val="00D932C4"/>
    <w:rsid w:val="00D934BC"/>
    <w:rsid w:val="00D945CB"/>
    <w:rsid w:val="00DA1B09"/>
    <w:rsid w:val="00DA1D27"/>
    <w:rsid w:val="00DA2629"/>
    <w:rsid w:val="00DA3273"/>
    <w:rsid w:val="00DA411B"/>
    <w:rsid w:val="00DA54C6"/>
    <w:rsid w:val="00DA5A25"/>
    <w:rsid w:val="00DA6FDF"/>
    <w:rsid w:val="00DB1A6C"/>
    <w:rsid w:val="00DB1CE5"/>
    <w:rsid w:val="00DB3054"/>
    <w:rsid w:val="00DB384C"/>
    <w:rsid w:val="00DB51D6"/>
    <w:rsid w:val="00DB7587"/>
    <w:rsid w:val="00DC2875"/>
    <w:rsid w:val="00DC508C"/>
    <w:rsid w:val="00DD0024"/>
    <w:rsid w:val="00DD0B82"/>
    <w:rsid w:val="00DD17E7"/>
    <w:rsid w:val="00DD6144"/>
    <w:rsid w:val="00DD658A"/>
    <w:rsid w:val="00DD71D1"/>
    <w:rsid w:val="00DE1D4D"/>
    <w:rsid w:val="00DE2833"/>
    <w:rsid w:val="00DE3C80"/>
    <w:rsid w:val="00DE3E12"/>
    <w:rsid w:val="00DF0640"/>
    <w:rsid w:val="00DF0E9B"/>
    <w:rsid w:val="00DF225D"/>
    <w:rsid w:val="00E004D0"/>
    <w:rsid w:val="00E00C51"/>
    <w:rsid w:val="00E01A54"/>
    <w:rsid w:val="00E03904"/>
    <w:rsid w:val="00E03BA6"/>
    <w:rsid w:val="00E04874"/>
    <w:rsid w:val="00E04CE7"/>
    <w:rsid w:val="00E05E6E"/>
    <w:rsid w:val="00E11D7E"/>
    <w:rsid w:val="00E1248A"/>
    <w:rsid w:val="00E12BF7"/>
    <w:rsid w:val="00E142D9"/>
    <w:rsid w:val="00E146FB"/>
    <w:rsid w:val="00E17B4B"/>
    <w:rsid w:val="00E216A2"/>
    <w:rsid w:val="00E223F5"/>
    <w:rsid w:val="00E26344"/>
    <w:rsid w:val="00E27BBE"/>
    <w:rsid w:val="00E364B0"/>
    <w:rsid w:val="00E41596"/>
    <w:rsid w:val="00E41FCB"/>
    <w:rsid w:val="00E423CD"/>
    <w:rsid w:val="00E42D10"/>
    <w:rsid w:val="00E4346C"/>
    <w:rsid w:val="00E44CD2"/>
    <w:rsid w:val="00E45587"/>
    <w:rsid w:val="00E45759"/>
    <w:rsid w:val="00E46A77"/>
    <w:rsid w:val="00E47280"/>
    <w:rsid w:val="00E47C7C"/>
    <w:rsid w:val="00E509C1"/>
    <w:rsid w:val="00E52F98"/>
    <w:rsid w:val="00E55694"/>
    <w:rsid w:val="00E55A95"/>
    <w:rsid w:val="00E57FC0"/>
    <w:rsid w:val="00E61398"/>
    <w:rsid w:val="00E63197"/>
    <w:rsid w:val="00E633FA"/>
    <w:rsid w:val="00E66F9A"/>
    <w:rsid w:val="00E67151"/>
    <w:rsid w:val="00E71ED7"/>
    <w:rsid w:val="00E74579"/>
    <w:rsid w:val="00E75AD9"/>
    <w:rsid w:val="00E75D9B"/>
    <w:rsid w:val="00E761C6"/>
    <w:rsid w:val="00E76D73"/>
    <w:rsid w:val="00E81FAC"/>
    <w:rsid w:val="00E82B50"/>
    <w:rsid w:val="00E83144"/>
    <w:rsid w:val="00E83628"/>
    <w:rsid w:val="00E83954"/>
    <w:rsid w:val="00E8637C"/>
    <w:rsid w:val="00E90E4E"/>
    <w:rsid w:val="00E92C76"/>
    <w:rsid w:val="00E937F0"/>
    <w:rsid w:val="00E95380"/>
    <w:rsid w:val="00EA01EE"/>
    <w:rsid w:val="00EA08A0"/>
    <w:rsid w:val="00EA16AF"/>
    <w:rsid w:val="00EA223F"/>
    <w:rsid w:val="00EA4643"/>
    <w:rsid w:val="00EA6C77"/>
    <w:rsid w:val="00EA6CC8"/>
    <w:rsid w:val="00EB16B3"/>
    <w:rsid w:val="00EB36F7"/>
    <w:rsid w:val="00EC15A1"/>
    <w:rsid w:val="00EC2502"/>
    <w:rsid w:val="00EC251F"/>
    <w:rsid w:val="00ED53EB"/>
    <w:rsid w:val="00ED6446"/>
    <w:rsid w:val="00ED79B8"/>
    <w:rsid w:val="00EE1D73"/>
    <w:rsid w:val="00EE33F7"/>
    <w:rsid w:val="00EE4A7D"/>
    <w:rsid w:val="00EF02C7"/>
    <w:rsid w:val="00EF1373"/>
    <w:rsid w:val="00F010D6"/>
    <w:rsid w:val="00F01C9A"/>
    <w:rsid w:val="00F06716"/>
    <w:rsid w:val="00F067B3"/>
    <w:rsid w:val="00F06A37"/>
    <w:rsid w:val="00F10E4A"/>
    <w:rsid w:val="00F128FC"/>
    <w:rsid w:val="00F135E5"/>
    <w:rsid w:val="00F14438"/>
    <w:rsid w:val="00F15265"/>
    <w:rsid w:val="00F16DE7"/>
    <w:rsid w:val="00F174F7"/>
    <w:rsid w:val="00F205AC"/>
    <w:rsid w:val="00F2191C"/>
    <w:rsid w:val="00F2258C"/>
    <w:rsid w:val="00F22843"/>
    <w:rsid w:val="00F22845"/>
    <w:rsid w:val="00F2353B"/>
    <w:rsid w:val="00F23A2B"/>
    <w:rsid w:val="00F25121"/>
    <w:rsid w:val="00F2712F"/>
    <w:rsid w:val="00F27CC4"/>
    <w:rsid w:val="00F30F12"/>
    <w:rsid w:val="00F31BBE"/>
    <w:rsid w:val="00F32459"/>
    <w:rsid w:val="00F361BA"/>
    <w:rsid w:val="00F37046"/>
    <w:rsid w:val="00F37133"/>
    <w:rsid w:val="00F37468"/>
    <w:rsid w:val="00F377C2"/>
    <w:rsid w:val="00F3787C"/>
    <w:rsid w:val="00F37FD1"/>
    <w:rsid w:val="00F40279"/>
    <w:rsid w:val="00F40F23"/>
    <w:rsid w:val="00F44849"/>
    <w:rsid w:val="00F461F4"/>
    <w:rsid w:val="00F46928"/>
    <w:rsid w:val="00F47E08"/>
    <w:rsid w:val="00F5123B"/>
    <w:rsid w:val="00F528C2"/>
    <w:rsid w:val="00F53E40"/>
    <w:rsid w:val="00F56AF9"/>
    <w:rsid w:val="00F577F6"/>
    <w:rsid w:val="00F57C68"/>
    <w:rsid w:val="00F619EF"/>
    <w:rsid w:val="00F6447F"/>
    <w:rsid w:val="00F76E85"/>
    <w:rsid w:val="00F808B9"/>
    <w:rsid w:val="00F809E3"/>
    <w:rsid w:val="00F8167A"/>
    <w:rsid w:val="00F81D2B"/>
    <w:rsid w:val="00F91B9E"/>
    <w:rsid w:val="00F9603A"/>
    <w:rsid w:val="00F97B34"/>
    <w:rsid w:val="00FA08F5"/>
    <w:rsid w:val="00FA3F79"/>
    <w:rsid w:val="00FA5540"/>
    <w:rsid w:val="00FA5DF3"/>
    <w:rsid w:val="00FA7710"/>
    <w:rsid w:val="00FB2BBF"/>
    <w:rsid w:val="00FB35E0"/>
    <w:rsid w:val="00FB3895"/>
    <w:rsid w:val="00FB41B6"/>
    <w:rsid w:val="00FB4654"/>
    <w:rsid w:val="00FB4656"/>
    <w:rsid w:val="00FB5686"/>
    <w:rsid w:val="00FB76BD"/>
    <w:rsid w:val="00FC0ED8"/>
    <w:rsid w:val="00FC1F64"/>
    <w:rsid w:val="00FC668D"/>
    <w:rsid w:val="00FD214C"/>
    <w:rsid w:val="00FD441E"/>
    <w:rsid w:val="00FD7828"/>
    <w:rsid w:val="00FE01FC"/>
    <w:rsid w:val="00FE34D0"/>
    <w:rsid w:val="00FE4323"/>
    <w:rsid w:val="00FE5436"/>
    <w:rsid w:val="00FE54A8"/>
    <w:rsid w:val="00FE60F8"/>
    <w:rsid w:val="00FE714A"/>
    <w:rsid w:val="00FF047C"/>
    <w:rsid w:val="00FF1525"/>
    <w:rsid w:val="02B30A05"/>
    <w:rsid w:val="031ED758"/>
    <w:rsid w:val="0337FFB5"/>
    <w:rsid w:val="06275FBB"/>
    <w:rsid w:val="06BD552F"/>
    <w:rsid w:val="07F70980"/>
    <w:rsid w:val="08427F19"/>
    <w:rsid w:val="090EA83A"/>
    <w:rsid w:val="0A2ED137"/>
    <w:rsid w:val="0C0483D3"/>
    <w:rsid w:val="0C2B7AD0"/>
    <w:rsid w:val="0C558B95"/>
    <w:rsid w:val="0D5D4FCD"/>
    <w:rsid w:val="0D68BD07"/>
    <w:rsid w:val="0DA05434"/>
    <w:rsid w:val="1041225F"/>
    <w:rsid w:val="11BC4DDA"/>
    <w:rsid w:val="120B90BF"/>
    <w:rsid w:val="12357D24"/>
    <w:rsid w:val="13E2F2C5"/>
    <w:rsid w:val="148A6AD3"/>
    <w:rsid w:val="157F9D95"/>
    <w:rsid w:val="17CDB7B8"/>
    <w:rsid w:val="18773988"/>
    <w:rsid w:val="1909E719"/>
    <w:rsid w:val="19DDE2DF"/>
    <w:rsid w:val="1A36E09E"/>
    <w:rsid w:val="1A716C59"/>
    <w:rsid w:val="1CCB5AF6"/>
    <w:rsid w:val="1CF5BD85"/>
    <w:rsid w:val="1D2BF3A3"/>
    <w:rsid w:val="1D5B1BC9"/>
    <w:rsid w:val="1D807323"/>
    <w:rsid w:val="1EC7C404"/>
    <w:rsid w:val="1F90CB49"/>
    <w:rsid w:val="1FE02FB7"/>
    <w:rsid w:val="219367D9"/>
    <w:rsid w:val="21E1DBB3"/>
    <w:rsid w:val="2283F644"/>
    <w:rsid w:val="237DAC14"/>
    <w:rsid w:val="240DAED8"/>
    <w:rsid w:val="26E936B9"/>
    <w:rsid w:val="28511D37"/>
    <w:rsid w:val="28A733EC"/>
    <w:rsid w:val="2BCCEB9A"/>
    <w:rsid w:val="30C0CB1E"/>
    <w:rsid w:val="3113F536"/>
    <w:rsid w:val="31225FC1"/>
    <w:rsid w:val="323C2D1E"/>
    <w:rsid w:val="32402832"/>
    <w:rsid w:val="330EDA2E"/>
    <w:rsid w:val="368A535C"/>
    <w:rsid w:val="38674101"/>
    <w:rsid w:val="3870743C"/>
    <w:rsid w:val="39173BF5"/>
    <w:rsid w:val="3974399C"/>
    <w:rsid w:val="3A5A0A59"/>
    <w:rsid w:val="3AB30C56"/>
    <w:rsid w:val="3CB27806"/>
    <w:rsid w:val="3DB2363B"/>
    <w:rsid w:val="3E5DA961"/>
    <w:rsid w:val="3E8D4A47"/>
    <w:rsid w:val="3EC547AE"/>
    <w:rsid w:val="4061180F"/>
    <w:rsid w:val="43689D40"/>
    <w:rsid w:val="44188187"/>
    <w:rsid w:val="45A104E5"/>
    <w:rsid w:val="46A11DDA"/>
    <w:rsid w:val="46E6555E"/>
    <w:rsid w:val="487A114B"/>
    <w:rsid w:val="4BA3CAB6"/>
    <w:rsid w:val="4C702319"/>
    <w:rsid w:val="4D8D48DA"/>
    <w:rsid w:val="4E41BCBB"/>
    <w:rsid w:val="4FE27E9F"/>
    <w:rsid w:val="4FE3666A"/>
    <w:rsid w:val="50070DD0"/>
    <w:rsid w:val="51B61BDE"/>
    <w:rsid w:val="53088C53"/>
    <w:rsid w:val="54031F79"/>
    <w:rsid w:val="555E2397"/>
    <w:rsid w:val="573C83BE"/>
    <w:rsid w:val="5A98425A"/>
    <w:rsid w:val="5B3253FD"/>
    <w:rsid w:val="5CDF134B"/>
    <w:rsid w:val="5D523DF9"/>
    <w:rsid w:val="5F4E3BED"/>
    <w:rsid w:val="5FCC29D8"/>
    <w:rsid w:val="60528CEA"/>
    <w:rsid w:val="62FAB762"/>
    <w:rsid w:val="64508080"/>
    <w:rsid w:val="6FB7FA74"/>
    <w:rsid w:val="7090F3D1"/>
    <w:rsid w:val="70B55D79"/>
    <w:rsid w:val="729097FE"/>
    <w:rsid w:val="7319EE64"/>
    <w:rsid w:val="761938E2"/>
    <w:rsid w:val="7638F2A3"/>
    <w:rsid w:val="7640544F"/>
    <w:rsid w:val="76E2485F"/>
    <w:rsid w:val="77AB067E"/>
    <w:rsid w:val="7804C17C"/>
    <w:rsid w:val="78298D6A"/>
    <w:rsid w:val="79388DC8"/>
    <w:rsid w:val="7C4D79C8"/>
    <w:rsid w:val="7C7931B9"/>
    <w:rsid w:val="7CD066E6"/>
    <w:rsid w:val="7D048671"/>
    <w:rsid w:val="7D6F95C5"/>
    <w:rsid w:val="7E4B6634"/>
    <w:rsid w:val="7F24A4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0B94E"/>
  <w15:chartTrackingRefBased/>
  <w15:docId w15:val="{9DD1C264-D927-4D87-A24C-44FEB971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5"/>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564"/>
    <w:pPr>
      <w:spacing w:after="200" w:line="276" w:lineRule="auto"/>
    </w:pPr>
    <w:rPr>
      <w:rFonts w:ascii="Calibri" w:eastAsia="Calibri" w:hAnsi="Calibri" w:cs="Times New Roman"/>
    </w:rPr>
  </w:style>
  <w:style w:type="paragraph" w:styleId="Ttulo1">
    <w:name w:val="heading 1"/>
    <w:basedOn w:val="Normal"/>
    <w:next w:val="Normal"/>
    <w:link w:val="Ttulo1Car"/>
    <w:autoRedefine/>
    <w:uiPriority w:val="9"/>
    <w:qFormat/>
    <w:rsid w:val="003E566F"/>
    <w:pPr>
      <w:keepNext/>
      <w:keepLines/>
      <w:numPr>
        <w:numId w:val="13"/>
      </w:numPr>
      <w:pBdr>
        <w:bottom w:val="single" w:sz="4" w:space="1" w:color="auto"/>
      </w:pBdr>
      <w:spacing w:before="480" w:after="360"/>
      <w:outlineLvl w:val="0"/>
    </w:pPr>
    <w:rPr>
      <w:rFonts w:asciiTheme="minorHAnsi" w:eastAsia="Times New Roman" w:hAnsiTheme="minorHAnsi" w:cstheme="minorHAnsi"/>
      <w:b/>
      <w:bCs/>
      <w:sz w:val="28"/>
      <w:szCs w:val="28"/>
    </w:rPr>
  </w:style>
  <w:style w:type="paragraph" w:styleId="Ttulo2">
    <w:name w:val="heading 2"/>
    <w:basedOn w:val="Normal"/>
    <w:next w:val="Normal"/>
    <w:link w:val="Ttulo2Car"/>
    <w:autoRedefine/>
    <w:uiPriority w:val="9"/>
    <w:unhideWhenUsed/>
    <w:qFormat/>
    <w:rsid w:val="007611FE"/>
    <w:pPr>
      <w:keepNext/>
      <w:keepLines/>
      <w:numPr>
        <w:ilvl w:val="1"/>
        <w:numId w:val="13"/>
      </w:numPr>
      <w:spacing w:before="200" w:after="240" w:line="240" w:lineRule="auto"/>
      <w:outlineLvl w:val="1"/>
    </w:pPr>
    <w:rPr>
      <w:rFonts w:asciiTheme="minorHAnsi" w:eastAsia="Times New Roman" w:hAnsiTheme="minorHAnsi" w:cstheme="majorBidi"/>
      <w:i/>
      <w:sz w:val="26"/>
      <w:szCs w:val="26"/>
      <w:u w:val="single"/>
    </w:rPr>
  </w:style>
  <w:style w:type="paragraph" w:styleId="Ttulo3">
    <w:name w:val="heading 3"/>
    <w:basedOn w:val="Normal"/>
    <w:next w:val="Normal"/>
    <w:link w:val="Ttulo3Car"/>
    <w:uiPriority w:val="9"/>
    <w:unhideWhenUsed/>
    <w:qFormat/>
    <w:rsid w:val="009D044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2D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2D74"/>
  </w:style>
  <w:style w:type="paragraph" w:styleId="Piedepgina">
    <w:name w:val="footer"/>
    <w:basedOn w:val="Normal"/>
    <w:link w:val="PiedepginaCar"/>
    <w:uiPriority w:val="99"/>
    <w:unhideWhenUsed/>
    <w:rsid w:val="00822D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2D74"/>
  </w:style>
  <w:style w:type="paragraph" w:customStyle="1" w:styleId="Cuadrculamedia21">
    <w:name w:val="Cuadrícula media 21"/>
    <w:uiPriority w:val="1"/>
    <w:qFormat/>
    <w:rsid w:val="00822D74"/>
    <w:pPr>
      <w:spacing w:after="0" w:line="240" w:lineRule="auto"/>
    </w:pPr>
    <w:rPr>
      <w:rFonts w:ascii="Calibri" w:eastAsia="Times New Roman" w:hAnsi="Calibri" w:cs="Times New Roman"/>
      <w:lang w:eastAsia="es-MX"/>
    </w:rPr>
  </w:style>
  <w:style w:type="character" w:styleId="Hipervnculo">
    <w:name w:val="Hyperlink"/>
    <w:uiPriority w:val="99"/>
    <w:unhideWhenUsed/>
    <w:rsid w:val="00822D74"/>
    <w:rPr>
      <w:color w:val="0000FF"/>
      <w:u w:val="single"/>
    </w:rPr>
  </w:style>
  <w:style w:type="paragraph" w:customStyle="1" w:styleId="Tabladecuadrcula31">
    <w:name w:val="Tabla de cuadrícula 31"/>
    <w:basedOn w:val="Ttulo1"/>
    <w:next w:val="Normal"/>
    <w:uiPriority w:val="39"/>
    <w:unhideWhenUsed/>
    <w:qFormat/>
    <w:rsid w:val="00822D74"/>
    <w:pPr>
      <w:numPr>
        <w:numId w:val="0"/>
      </w:numPr>
      <w:outlineLvl w:val="9"/>
    </w:pPr>
    <w:rPr>
      <w:rFonts w:ascii="Cambria" w:hAnsi="Cambria" w:cs="Times New Roman"/>
      <w:b w:val="0"/>
      <w:bCs w:val="0"/>
      <w:color w:val="365F91"/>
      <w:lang w:val="es-ES"/>
    </w:rPr>
  </w:style>
  <w:style w:type="paragraph" w:styleId="TDC1">
    <w:name w:val="toc 1"/>
    <w:basedOn w:val="Normal"/>
    <w:next w:val="Normal"/>
    <w:autoRedefine/>
    <w:uiPriority w:val="39"/>
    <w:unhideWhenUsed/>
    <w:rsid w:val="003F46C5"/>
    <w:pPr>
      <w:tabs>
        <w:tab w:val="left" w:pos="440"/>
        <w:tab w:val="right" w:leader="dot" w:pos="8828"/>
      </w:tabs>
      <w:spacing w:before="200" w:after="0"/>
    </w:pPr>
    <w:rPr>
      <w:rFonts w:cstheme="minorHAnsi"/>
      <w:b/>
      <w:bCs/>
      <w:noProof/>
      <w:sz w:val="28"/>
      <w:szCs w:val="28"/>
    </w:rPr>
  </w:style>
  <w:style w:type="paragraph" w:styleId="TDC2">
    <w:name w:val="toc 2"/>
    <w:basedOn w:val="Normal"/>
    <w:next w:val="Normal"/>
    <w:autoRedefine/>
    <w:uiPriority w:val="39"/>
    <w:unhideWhenUsed/>
    <w:rsid w:val="00D71879"/>
    <w:pPr>
      <w:tabs>
        <w:tab w:val="left" w:pos="660"/>
        <w:tab w:val="right" w:leader="dot" w:pos="8828"/>
      </w:tabs>
      <w:spacing w:before="120" w:after="0"/>
      <w:ind w:left="221"/>
    </w:pPr>
    <w:rPr>
      <w:i/>
      <w:iCs/>
      <w:noProof/>
      <w:sz w:val="24"/>
      <w:szCs w:val="24"/>
    </w:rPr>
  </w:style>
  <w:style w:type="character" w:customStyle="1" w:styleId="Ttulo1Car">
    <w:name w:val="Título 1 Car"/>
    <w:basedOn w:val="Fuentedeprrafopredeter"/>
    <w:link w:val="Ttulo1"/>
    <w:uiPriority w:val="9"/>
    <w:rsid w:val="003E566F"/>
    <w:rPr>
      <w:rFonts w:eastAsia="Times New Roman" w:cstheme="minorHAnsi"/>
      <w:b/>
      <w:bCs/>
      <w:sz w:val="28"/>
      <w:szCs w:val="28"/>
    </w:rPr>
  </w:style>
  <w:style w:type="character" w:customStyle="1" w:styleId="Ttulo2Car">
    <w:name w:val="Título 2 Car"/>
    <w:basedOn w:val="Fuentedeprrafopredeter"/>
    <w:link w:val="Ttulo2"/>
    <w:uiPriority w:val="9"/>
    <w:rsid w:val="007611FE"/>
    <w:rPr>
      <w:rFonts w:eastAsia="Times New Roman" w:cstheme="majorBidi"/>
      <w:i/>
      <w:sz w:val="26"/>
      <w:szCs w:val="26"/>
      <w:u w:val="single"/>
    </w:rPr>
  </w:style>
  <w:style w:type="paragraph" w:customStyle="1" w:styleId="Listavistosa-nfasis11">
    <w:name w:val="Lista vistosa - Énfasis 11"/>
    <w:basedOn w:val="Normal"/>
    <w:uiPriority w:val="34"/>
    <w:qFormat/>
    <w:rsid w:val="00996E37"/>
    <w:pPr>
      <w:ind w:left="720"/>
      <w:contextualSpacing/>
    </w:pPr>
  </w:style>
  <w:style w:type="table" w:styleId="Tablaconcuadrcula">
    <w:name w:val="Table Grid"/>
    <w:basedOn w:val="Tablanormal"/>
    <w:uiPriority w:val="59"/>
    <w:rsid w:val="00996E3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lp1,List Paragraph1,Bullet List,FooterText,numbered,Paragraphe de liste1,Bulletr List Paragraph,列出段落,列出段落1,List Paragraph Char Char,b1,CNBV Parrafo1,List Paragraph11,Scitum normal,Colorful List - Accent 11,MINUTAS,Num Bullet 1"/>
    <w:basedOn w:val="Normal"/>
    <w:link w:val="PrrafodelistaCar"/>
    <w:uiPriority w:val="34"/>
    <w:qFormat/>
    <w:rsid w:val="00996E37"/>
    <w:pPr>
      <w:ind w:left="720"/>
      <w:contextualSpacing/>
    </w:pPr>
  </w:style>
  <w:style w:type="character" w:customStyle="1" w:styleId="PrrafodelistaCar">
    <w:name w:val="Párrafo de lista Car"/>
    <w:aliases w:val="Listas Car,lp1 Car,List Paragraph1 Car,Bullet List Car,FooterText Car,numbered Car,Paragraphe de liste1 Car,Bulletr List Paragraph Car,列出段落 Car,列出段落1 Car,List Paragraph Char Char Car,b1 Car,CNBV Parrafo1 Car,List Paragraph11 Car"/>
    <w:link w:val="Prrafodelista"/>
    <w:uiPriority w:val="34"/>
    <w:qFormat/>
    <w:rsid w:val="00996E37"/>
    <w:rPr>
      <w:rFonts w:ascii="Calibri" w:eastAsia="Calibri" w:hAnsi="Calibri" w:cs="Times New Roman"/>
    </w:rPr>
  </w:style>
  <w:style w:type="character" w:customStyle="1" w:styleId="PrrafoCar">
    <w:name w:val="Párrafo Car"/>
    <w:link w:val="Prrafo"/>
    <w:locked/>
    <w:rsid w:val="00DD0B82"/>
    <w:rPr>
      <w:rFonts w:ascii="Arial" w:hAnsi="Arial" w:cs="Arial"/>
      <w:lang w:val="es-ES" w:eastAsia="es-ES"/>
    </w:rPr>
  </w:style>
  <w:style w:type="paragraph" w:customStyle="1" w:styleId="Prrafo">
    <w:name w:val="Párrafo"/>
    <w:basedOn w:val="Normal"/>
    <w:link w:val="PrrafoCar"/>
    <w:rsid w:val="00DD0B82"/>
    <w:pPr>
      <w:spacing w:before="120" w:after="0" w:line="240" w:lineRule="auto"/>
      <w:jc w:val="both"/>
    </w:pPr>
    <w:rPr>
      <w:rFonts w:ascii="Arial" w:eastAsiaTheme="minorHAnsi" w:hAnsi="Arial" w:cs="Arial"/>
      <w:lang w:val="es-ES" w:eastAsia="es-ES"/>
    </w:rPr>
  </w:style>
  <w:style w:type="table" w:styleId="Tablaconcuadrcula1clara-nfasis1">
    <w:name w:val="Grid Table 1 Light Accent 1"/>
    <w:basedOn w:val="Tablanormal"/>
    <w:uiPriority w:val="45"/>
    <w:rsid w:val="00DD0B82"/>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CB040C"/>
    <w:rPr>
      <w:sz w:val="16"/>
      <w:szCs w:val="16"/>
    </w:rPr>
  </w:style>
  <w:style w:type="paragraph" w:styleId="Textocomentario">
    <w:name w:val="annotation text"/>
    <w:basedOn w:val="Normal"/>
    <w:link w:val="TextocomentarioCar"/>
    <w:uiPriority w:val="99"/>
    <w:semiHidden/>
    <w:unhideWhenUsed/>
    <w:rsid w:val="00CB04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040C"/>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B040C"/>
    <w:rPr>
      <w:b/>
      <w:bCs/>
    </w:rPr>
  </w:style>
  <w:style w:type="character" w:customStyle="1" w:styleId="AsuntodelcomentarioCar">
    <w:name w:val="Asunto del comentario Car"/>
    <w:basedOn w:val="TextocomentarioCar"/>
    <w:link w:val="Asuntodelcomentario"/>
    <w:uiPriority w:val="99"/>
    <w:semiHidden/>
    <w:rsid w:val="00CB040C"/>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CB04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040C"/>
    <w:rPr>
      <w:rFonts w:ascii="Segoe UI" w:eastAsia="Calibri" w:hAnsi="Segoe UI" w:cs="Segoe UI"/>
      <w:sz w:val="18"/>
      <w:szCs w:val="18"/>
    </w:rPr>
  </w:style>
  <w:style w:type="character" w:styleId="Mencinsinresolver">
    <w:name w:val="Unresolved Mention"/>
    <w:basedOn w:val="Fuentedeprrafopredeter"/>
    <w:uiPriority w:val="99"/>
    <w:semiHidden/>
    <w:unhideWhenUsed/>
    <w:rsid w:val="007E4CDA"/>
    <w:rPr>
      <w:color w:val="605E5C"/>
      <w:shd w:val="clear" w:color="auto" w:fill="E1DFDD"/>
    </w:rPr>
  </w:style>
  <w:style w:type="paragraph" w:styleId="HTMLconformatoprevio">
    <w:name w:val="HTML Preformatted"/>
    <w:basedOn w:val="Normal"/>
    <w:link w:val="HTMLconformatoprevioCar"/>
    <w:uiPriority w:val="99"/>
    <w:unhideWhenUsed/>
    <w:rsid w:val="002D7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2D7FAE"/>
    <w:rPr>
      <w:rFonts w:ascii="Courier New" w:eastAsia="Times New Roman" w:hAnsi="Courier New" w:cs="Courier New"/>
      <w:sz w:val="20"/>
      <w:szCs w:val="20"/>
      <w:lang w:eastAsia="es-MX"/>
    </w:rPr>
  </w:style>
  <w:style w:type="character" w:customStyle="1" w:styleId="Ttulo3Car">
    <w:name w:val="Título 3 Car"/>
    <w:basedOn w:val="Fuentedeprrafopredeter"/>
    <w:link w:val="Ttulo3"/>
    <w:uiPriority w:val="9"/>
    <w:rsid w:val="009D0446"/>
    <w:rPr>
      <w:rFonts w:asciiTheme="majorHAnsi" w:eastAsiaTheme="majorEastAsia" w:hAnsiTheme="majorHAnsi" w:cstheme="majorBidi"/>
      <w:color w:val="243F60" w:themeColor="accent1" w:themeShade="7F"/>
      <w:sz w:val="24"/>
      <w:szCs w:val="24"/>
    </w:rPr>
  </w:style>
  <w:style w:type="paragraph" w:styleId="TDC3">
    <w:name w:val="toc 3"/>
    <w:basedOn w:val="Normal"/>
    <w:next w:val="Normal"/>
    <w:autoRedefine/>
    <w:uiPriority w:val="39"/>
    <w:unhideWhenUsed/>
    <w:rsid w:val="00C258A0"/>
    <w:pPr>
      <w:spacing w:after="100"/>
      <w:ind w:left="440"/>
    </w:pPr>
  </w:style>
  <w:style w:type="table" w:styleId="Tablaconcuadrcula4-nfasis4">
    <w:name w:val="Grid Table 4 Accent 4"/>
    <w:basedOn w:val="Tablanormal"/>
    <w:uiPriority w:val="49"/>
    <w:rsid w:val="001752A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77711">
      <w:bodyDiv w:val="1"/>
      <w:marLeft w:val="0"/>
      <w:marRight w:val="0"/>
      <w:marTop w:val="0"/>
      <w:marBottom w:val="0"/>
      <w:divBdr>
        <w:top w:val="none" w:sz="0" w:space="0" w:color="auto"/>
        <w:left w:val="none" w:sz="0" w:space="0" w:color="auto"/>
        <w:bottom w:val="none" w:sz="0" w:space="0" w:color="auto"/>
        <w:right w:val="none" w:sz="0" w:space="0" w:color="auto"/>
      </w:divBdr>
    </w:div>
    <w:div w:id="491795311">
      <w:bodyDiv w:val="1"/>
      <w:marLeft w:val="0"/>
      <w:marRight w:val="0"/>
      <w:marTop w:val="0"/>
      <w:marBottom w:val="0"/>
      <w:divBdr>
        <w:top w:val="none" w:sz="0" w:space="0" w:color="auto"/>
        <w:left w:val="none" w:sz="0" w:space="0" w:color="auto"/>
        <w:bottom w:val="none" w:sz="0" w:space="0" w:color="auto"/>
        <w:right w:val="none" w:sz="0" w:space="0" w:color="auto"/>
      </w:divBdr>
    </w:div>
    <w:div w:id="908929741">
      <w:bodyDiv w:val="1"/>
      <w:marLeft w:val="0"/>
      <w:marRight w:val="0"/>
      <w:marTop w:val="0"/>
      <w:marBottom w:val="0"/>
      <w:divBdr>
        <w:top w:val="none" w:sz="0" w:space="0" w:color="auto"/>
        <w:left w:val="none" w:sz="0" w:space="0" w:color="auto"/>
        <w:bottom w:val="none" w:sz="0" w:space="0" w:color="auto"/>
        <w:right w:val="none" w:sz="0" w:space="0" w:color="auto"/>
      </w:divBdr>
    </w:div>
    <w:div w:id="1494566331">
      <w:bodyDiv w:val="1"/>
      <w:marLeft w:val="0"/>
      <w:marRight w:val="0"/>
      <w:marTop w:val="0"/>
      <w:marBottom w:val="0"/>
      <w:divBdr>
        <w:top w:val="none" w:sz="0" w:space="0" w:color="auto"/>
        <w:left w:val="none" w:sz="0" w:space="0" w:color="auto"/>
        <w:bottom w:val="none" w:sz="0" w:space="0" w:color="auto"/>
        <w:right w:val="none" w:sz="0" w:space="0" w:color="auto"/>
      </w:divBdr>
    </w:div>
    <w:div w:id="17993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sus.zaldivaru@te.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9A869-24A7-4ECC-BCEF-527A7277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27</Pages>
  <Words>8222</Words>
  <Characters>45222</Characters>
  <Application>Microsoft Office Word</Application>
  <DocSecurity>0</DocSecurity>
  <Lines>376</Lines>
  <Paragraphs>106</Paragraphs>
  <ScaleCrop>false</ScaleCrop>
  <Company/>
  <LinksUpToDate>false</LinksUpToDate>
  <CharactersWithSpaces>53338</CharactersWithSpaces>
  <SharedDoc>false</SharedDoc>
  <HLinks>
    <vt:vector size="204" baseType="variant">
      <vt:variant>
        <vt:i4>56</vt:i4>
      </vt:variant>
      <vt:variant>
        <vt:i4>201</vt:i4>
      </vt:variant>
      <vt:variant>
        <vt:i4>0</vt:i4>
      </vt:variant>
      <vt:variant>
        <vt:i4>5</vt:i4>
      </vt:variant>
      <vt:variant>
        <vt:lpwstr>mailto:jesus.zaldivaru@te.gob.mx</vt:lpwstr>
      </vt:variant>
      <vt:variant>
        <vt:lpwstr/>
      </vt:variant>
      <vt:variant>
        <vt:i4>1703985</vt:i4>
      </vt:variant>
      <vt:variant>
        <vt:i4>194</vt:i4>
      </vt:variant>
      <vt:variant>
        <vt:i4>0</vt:i4>
      </vt:variant>
      <vt:variant>
        <vt:i4>5</vt:i4>
      </vt:variant>
      <vt:variant>
        <vt:lpwstr/>
      </vt:variant>
      <vt:variant>
        <vt:lpwstr>_Toc144736781</vt:lpwstr>
      </vt:variant>
      <vt:variant>
        <vt:i4>1703985</vt:i4>
      </vt:variant>
      <vt:variant>
        <vt:i4>188</vt:i4>
      </vt:variant>
      <vt:variant>
        <vt:i4>0</vt:i4>
      </vt:variant>
      <vt:variant>
        <vt:i4>5</vt:i4>
      </vt:variant>
      <vt:variant>
        <vt:lpwstr/>
      </vt:variant>
      <vt:variant>
        <vt:lpwstr>_Toc144736780</vt:lpwstr>
      </vt:variant>
      <vt:variant>
        <vt:i4>1376305</vt:i4>
      </vt:variant>
      <vt:variant>
        <vt:i4>182</vt:i4>
      </vt:variant>
      <vt:variant>
        <vt:i4>0</vt:i4>
      </vt:variant>
      <vt:variant>
        <vt:i4>5</vt:i4>
      </vt:variant>
      <vt:variant>
        <vt:lpwstr/>
      </vt:variant>
      <vt:variant>
        <vt:lpwstr>_Toc144736779</vt:lpwstr>
      </vt:variant>
      <vt:variant>
        <vt:i4>1376305</vt:i4>
      </vt:variant>
      <vt:variant>
        <vt:i4>176</vt:i4>
      </vt:variant>
      <vt:variant>
        <vt:i4>0</vt:i4>
      </vt:variant>
      <vt:variant>
        <vt:i4>5</vt:i4>
      </vt:variant>
      <vt:variant>
        <vt:lpwstr/>
      </vt:variant>
      <vt:variant>
        <vt:lpwstr>_Toc144736778</vt:lpwstr>
      </vt:variant>
      <vt:variant>
        <vt:i4>1376305</vt:i4>
      </vt:variant>
      <vt:variant>
        <vt:i4>170</vt:i4>
      </vt:variant>
      <vt:variant>
        <vt:i4>0</vt:i4>
      </vt:variant>
      <vt:variant>
        <vt:i4>5</vt:i4>
      </vt:variant>
      <vt:variant>
        <vt:lpwstr/>
      </vt:variant>
      <vt:variant>
        <vt:lpwstr>_Toc144736777</vt:lpwstr>
      </vt:variant>
      <vt:variant>
        <vt:i4>1376305</vt:i4>
      </vt:variant>
      <vt:variant>
        <vt:i4>164</vt:i4>
      </vt:variant>
      <vt:variant>
        <vt:i4>0</vt:i4>
      </vt:variant>
      <vt:variant>
        <vt:i4>5</vt:i4>
      </vt:variant>
      <vt:variant>
        <vt:lpwstr/>
      </vt:variant>
      <vt:variant>
        <vt:lpwstr>_Toc144736776</vt:lpwstr>
      </vt:variant>
      <vt:variant>
        <vt:i4>1376305</vt:i4>
      </vt:variant>
      <vt:variant>
        <vt:i4>158</vt:i4>
      </vt:variant>
      <vt:variant>
        <vt:i4>0</vt:i4>
      </vt:variant>
      <vt:variant>
        <vt:i4>5</vt:i4>
      </vt:variant>
      <vt:variant>
        <vt:lpwstr/>
      </vt:variant>
      <vt:variant>
        <vt:lpwstr>_Toc144736775</vt:lpwstr>
      </vt:variant>
      <vt:variant>
        <vt:i4>1376305</vt:i4>
      </vt:variant>
      <vt:variant>
        <vt:i4>152</vt:i4>
      </vt:variant>
      <vt:variant>
        <vt:i4>0</vt:i4>
      </vt:variant>
      <vt:variant>
        <vt:i4>5</vt:i4>
      </vt:variant>
      <vt:variant>
        <vt:lpwstr/>
      </vt:variant>
      <vt:variant>
        <vt:lpwstr>_Toc144736774</vt:lpwstr>
      </vt:variant>
      <vt:variant>
        <vt:i4>1376305</vt:i4>
      </vt:variant>
      <vt:variant>
        <vt:i4>146</vt:i4>
      </vt:variant>
      <vt:variant>
        <vt:i4>0</vt:i4>
      </vt:variant>
      <vt:variant>
        <vt:i4>5</vt:i4>
      </vt:variant>
      <vt:variant>
        <vt:lpwstr/>
      </vt:variant>
      <vt:variant>
        <vt:lpwstr>_Toc144736773</vt:lpwstr>
      </vt:variant>
      <vt:variant>
        <vt:i4>1376305</vt:i4>
      </vt:variant>
      <vt:variant>
        <vt:i4>140</vt:i4>
      </vt:variant>
      <vt:variant>
        <vt:i4>0</vt:i4>
      </vt:variant>
      <vt:variant>
        <vt:i4>5</vt:i4>
      </vt:variant>
      <vt:variant>
        <vt:lpwstr/>
      </vt:variant>
      <vt:variant>
        <vt:lpwstr>_Toc144736772</vt:lpwstr>
      </vt:variant>
      <vt:variant>
        <vt:i4>1376305</vt:i4>
      </vt:variant>
      <vt:variant>
        <vt:i4>134</vt:i4>
      </vt:variant>
      <vt:variant>
        <vt:i4>0</vt:i4>
      </vt:variant>
      <vt:variant>
        <vt:i4>5</vt:i4>
      </vt:variant>
      <vt:variant>
        <vt:lpwstr/>
      </vt:variant>
      <vt:variant>
        <vt:lpwstr>_Toc144736771</vt:lpwstr>
      </vt:variant>
      <vt:variant>
        <vt:i4>1376305</vt:i4>
      </vt:variant>
      <vt:variant>
        <vt:i4>128</vt:i4>
      </vt:variant>
      <vt:variant>
        <vt:i4>0</vt:i4>
      </vt:variant>
      <vt:variant>
        <vt:i4>5</vt:i4>
      </vt:variant>
      <vt:variant>
        <vt:lpwstr/>
      </vt:variant>
      <vt:variant>
        <vt:lpwstr>_Toc144736770</vt:lpwstr>
      </vt:variant>
      <vt:variant>
        <vt:i4>1310769</vt:i4>
      </vt:variant>
      <vt:variant>
        <vt:i4>122</vt:i4>
      </vt:variant>
      <vt:variant>
        <vt:i4>0</vt:i4>
      </vt:variant>
      <vt:variant>
        <vt:i4>5</vt:i4>
      </vt:variant>
      <vt:variant>
        <vt:lpwstr/>
      </vt:variant>
      <vt:variant>
        <vt:lpwstr>_Toc144736769</vt:lpwstr>
      </vt:variant>
      <vt:variant>
        <vt:i4>1310769</vt:i4>
      </vt:variant>
      <vt:variant>
        <vt:i4>116</vt:i4>
      </vt:variant>
      <vt:variant>
        <vt:i4>0</vt:i4>
      </vt:variant>
      <vt:variant>
        <vt:i4>5</vt:i4>
      </vt:variant>
      <vt:variant>
        <vt:lpwstr/>
      </vt:variant>
      <vt:variant>
        <vt:lpwstr>_Toc144736768</vt:lpwstr>
      </vt:variant>
      <vt:variant>
        <vt:i4>1310769</vt:i4>
      </vt:variant>
      <vt:variant>
        <vt:i4>110</vt:i4>
      </vt:variant>
      <vt:variant>
        <vt:i4>0</vt:i4>
      </vt:variant>
      <vt:variant>
        <vt:i4>5</vt:i4>
      </vt:variant>
      <vt:variant>
        <vt:lpwstr/>
      </vt:variant>
      <vt:variant>
        <vt:lpwstr>_Toc144736767</vt:lpwstr>
      </vt:variant>
      <vt:variant>
        <vt:i4>1310769</vt:i4>
      </vt:variant>
      <vt:variant>
        <vt:i4>104</vt:i4>
      </vt:variant>
      <vt:variant>
        <vt:i4>0</vt:i4>
      </vt:variant>
      <vt:variant>
        <vt:i4>5</vt:i4>
      </vt:variant>
      <vt:variant>
        <vt:lpwstr/>
      </vt:variant>
      <vt:variant>
        <vt:lpwstr>_Toc144736766</vt:lpwstr>
      </vt:variant>
      <vt:variant>
        <vt:i4>1310769</vt:i4>
      </vt:variant>
      <vt:variant>
        <vt:i4>98</vt:i4>
      </vt:variant>
      <vt:variant>
        <vt:i4>0</vt:i4>
      </vt:variant>
      <vt:variant>
        <vt:i4>5</vt:i4>
      </vt:variant>
      <vt:variant>
        <vt:lpwstr/>
      </vt:variant>
      <vt:variant>
        <vt:lpwstr>_Toc144736765</vt:lpwstr>
      </vt:variant>
      <vt:variant>
        <vt:i4>1310769</vt:i4>
      </vt:variant>
      <vt:variant>
        <vt:i4>92</vt:i4>
      </vt:variant>
      <vt:variant>
        <vt:i4>0</vt:i4>
      </vt:variant>
      <vt:variant>
        <vt:i4>5</vt:i4>
      </vt:variant>
      <vt:variant>
        <vt:lpwstr/>
      </vt:variant>
      <vt:variant>
        <vt:lpwstr>_Toc144736764</vt:lpwstr>
      </vt:variant>
      <vt:variant>
        <vt:i4>1310769</vt:i4>
      </vt:variant>
      <vt:variant>
        <vt:i4>86</vt:i4>
      </vt:variant>
      <vt:variant>
        <vt:i4>0</vt:i4>
      </vt:variant>
      <vt:variant>
        <vt:i4>5</vt:i4>
      </vt:variant>
      <vt:variant>
        <vt:lpwstr/>
      </vt:variant>
      <vt:variant>
        <vt:lpwstr>_Toc144736763</vt:lpwstr>
      </vt:variant>
      <vt:variant>
        <vt:i4>1310769</vt:i4>
      </vt:variant>
      <vt:variant>
        <vt:i4>80</vt:i4>
      </vt:variant>
      <vt:variant>
        <vt:i4>0</vt:i4>
      </vt:variant>
      <vt:variant>
        <vt:i4>5</vt:i4>
      </vt:variant>
      <vt:variant>
        <vt:lpwstr/>
      </vt:variant>
      <vt:variant>
        <vt:lpwstr>_Toc144736762</vt:lpwstr>
      </vt:variant>
      <vt:variant>
        <vt:i4>1310769</vt:i4>
      </vt:variant>
      <vt:variant>
        <vt:i4>74</vt:i4>
      </vt:variant>
      <vt:variant>
        <vt:i4>0</vt:i4>
      </vt:variant>
      <vt:variant>
        <vt:i4>5</vt:i4>
      </vt:variant>
      <vt:variant>
        <vt:lpwstr/>
      </vt:variant>
      <vt:variant>
        <vt:lpwstr>_Toc144736761</vt:lpwstr>
      </vt:variant>
      <vt:variant>
        <vt:i4>1310769</vt:i4>
      </vt:variant>
      <vt:variant>
        <vt:i4>68</vt:i4>
      </vt:variant>
      <vt:variant>
        <vt:i4>0</vt:i4>
      </vt:variant>
      <vt:variant>
        <vt:i4>5</vt:i4>
      </vt:variant>
      <vt:variant>
        <vt:lpwstr/>
      </vt:variant>
      <vt:variant>
        <vt:lpwstr>_Toc144736760</vt:lpwstr>
      </vt:variant>
      <vt:variant>
        <vt:i4>1507377</vt:i4>
      </vt:variant>
      <vt:variant>
        <vt:i4>62</vt:i4>
      </vt:variant>
      <vt:variant>
        <vt:i4>0</vt:i4>
      </vt:variant>
      <vt:variant>
        <vt:i4>5</vt:i4>
      </vt:variant>
      <vt:variant>
        <vt:lpwstr/>
      </vt:variant>
      <vt:variant>
        <vt:lpwstr>_Toc144736759</vt:lpwstr>
      </vt:variant>
      <vt:variant>
        <vt:i4>1507377</vt:i4>
      </vt:variant>
      <vt:variant>
        <vt:i4>56</vt:i4>
      </vt:variant>
      <vt:variant>
        <vt:i4>0</vt:i4>
      </vt:variant>
      <vt:variant>
        <vt:i4>5</vt:i4>
      </vt:variant>
      <vt:variant>
        <vt:lpwstr/>
      </vt:variant>
      <vt:variant>
        <vt:lpwstr>_Toc144736758</vt:lpwstr>
      </vt:variant>
      <vt:variant>
        <vt:i4>1507377</vt:i4>
      </vt:variant>
      <vt:variant>
        <vt:i4>50</vt:i4>
      </vt:variant>
      <vt:variant>
        <vt:i4>0</vt:i4>
      </vt:variant>
      <vt:variant>
        <vt:i4>5</vt:i4>
      </vt:variant>
      <vt:variant>
        <vt:lpwstr/>
      </vt:variant>
      <vt:variant>
        <vt:lpwstr>_Toc144736757</vt:lpwstr>
      </vt:variant>
      <vt:variant>
        <vt:i4>1507377</vt:i4>
      </vt:variant>
      <vt:variant>
        <vt:i4>44</vt:i4>
      </vt:variant>
      <vt:variant>
        <vt:i4>0</vt:i4>
      </vt:variant>
      <vt:variant>
        <vt:i4>5</vt:i4>
      </vt:variant>
      <vt:variant>
        <vt:lpwstr/>
      </vt:variant>
      <vt:variant>
        <vt:lpwstr>_Toc144736756</vt:lpwstr>
      </vt:variant>
      <vt:variant>
        <vt:i4>1507377</vt:i4>
      </vt:variant>
      <vt:variant>
        <vt:i4>38</vt:i4>
      </vt:variant>
      <vt:variant>
        <vt:i4>0</vt:i4>
      </vt:variant>
      <vt:variant>
        <vt:i4>5</vt:i4>
      </vt:variant>
      <vt:variant>
        <vt:lpwstr/>
      </vt:variant>
      <vt:variant>
        <vt:lpwstr>_Toc144736755</vt:lpwstr>
      </vt:variant>
      <vt:variant>
        <vt:i4>1507377</vt:i4>
      </vt:variant>
      <vt:variant>
        <vt:i4>32</vt:i4>
      </vt:variant>
      <vt:variant>
        <vt:i4>0</vt:i4>
      </vt:variant>
      <vt:variant>
        <vt:i4>5</vt:i4>
      </vt:variant>
      <vt:variant>
        <vt:lpwstr/>
      </vt:variant>
      <vt:variant>
        <vt:lpwstr>_Toc144736754</vt:lpwstr>
      </vt:variant>
      <vt:variant>
        <vt:i4>1507377</vt:i4>
      </vt:variant>
      <vt:variant>
        <vt:i4>26</vt:i4>
      </vt:variant>
      <vt:variant>
        <vt:i4>0</vt:i4>
      </vt:variant>
      <vt:variant>
        <vt:i4>5</vt:i4>
      </vt:variant>
      <vt:variant>
        <vt:lpwstr/>
      </vt:variant>
      <vt:variant>
        <vt:lpwstr>_Toc144736753</vt:lpwstr>
      </vt:variant>
      <vt:variant>
        <vt:i4>1507377</vt:i4>
      </vt:variant>
      <vt:variant>
        <vt:i4>20</vt:i4>
      </vt:variant>
      <vt:variant>
        <vt:i4>0</vt:i4>
      </vt:variant>
      <vt:variant>
        <vt:i4>5</vt:i4>
      </vt:variant>
      <vt:variant>
        <vt:lpwstr/>
      </vt:variant>
      <vt:variant>
        <vt:lpwstr>_Toc144736752</vt:lpwstr>
      </vt:variant>
      <vt:variant>
        <vt:i4>1507377</vt:i4>
      </vt:variant>
      <vt:variant>
        <vt:i4>14</vt:i4>
      </vt:variant>
      <vt:variant>
        <vt:i4>0</vt:i4>
      </vt:variant>
      <vt:variant>
        <vt:i4>5</vt:i4>
      </vt:variant>
      <vt:variant>
        <vt:lpwstr/>
      </vt:variant>
      <vt:variant>
        <vt:lpwstr>_Toc144736751</vt:lpwstr>
      </vt:variant>
      <vt:variant>
        <vt:i4>1507377</vt:i4>
      </vt:variant>
      <vt:variant>
        <vt:i4>8</vt:i4>
      </vt:variant>
      <vt:variant>
        <vt:i4>0</vt:i4>
      </vt:variant>
      <vt:variant>
        <vt:i4>5</vt:i4>
      </vt:variant>
      <vt:variant>
        <vt:lpwstr/>
      </vt:variant>
      <vt:variant>
        <vt:lpwstr>_Toc144736750</vt:lpwstr>
      </vt:variant>
      <vt:variant>
        <vt:i4>1441841</vt:i4>
      </vt:variant>
      <vt:variant>
        <vt:i4>2</vt:i4>
      </vt:variant>
      <vt:variant>
        <vt:i4>0</vt:i4>
      </vt:variant>
      <vt:variant>
        <vt:i4>5</vt:i4>
      </vt:variant>
      <vt:variant>
        <vt:lpwstr/>
      </vt:variant>
      <vt:variant>
        <vt:lpwstr>_Toc144736749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Jirehel Hernandez Diaz</dc:creator>
  <cp:keywords/>
  <dc:description/>
  <cp:lastModifiedBy>Abraham Zaldivar</cp:lastModifiedBy>
  <cp:revision>122</cp:revision>
  <cp:lastPrinted>2022-09-13T00:07:00Z</cp:lastPrinted>
  <dcterms:created xsi:type="dcterms:W3CDTF">2023-09-04T05:05:00Z</dcterms:created>
  <dcterms:modified xsi:type="dcterms:W3CDTF">2023-09-05T00:29:00Z</dcterms:modified>
</cp:coreProperties>
</file>